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58" w:type="dxa"/>
        <w:tblLook w:val="04A0" w:firstRow="1" w:lastRow="0" w:firstColumn="1" w:lastColumn="0" w:noHBand="0" w:noVBand="1"/>
      </w:tblPr>
      <w:tblGrid>
        <w:gridCol w:w="3338"/>
        <w:gridCol w:w="3577"/>
        <w:gridCol w:w="2103"/>
      </w:tblGrid>
      <w:tr w:rsidR="006D47D7" w:rsidTr="00B465BA">
        <w:tc>
          <w:tcPr>
            <w:tcW w:w="3338" w:type="dxa"/>
            <w:shd w:val="clear" w:color="auto" w:fill="A6A6A6" w:themeFill="background1" w:themeFillShade="A6"/>
          </w:tcPr>
          <w:p w:rsidR="006D47D7" w:rsidRPr="004327D7" w:rsidRDefault="006D47D7">
            <w:pPr>
              <w:rPr>
                <w:rFonts w:cstheme="minorHAnsi"/>
                <w:b/>
                <w:bCs/>
              </w:rPr>
            </w:pPr>
            <w:bookmarkStart w:id="0" w:name="_GoBack" w:colFirst="0" w:colLast="0"/>
            <w:r w:rsidRPr="004327D7">
              <w:rPr>
                <w:rFonts w:cstheme="minorHAnsi"/>
                <w:b/>
                <w:bCs/>
              </w:rPr>
              <w:t>Item</w:t>
            </w:r>
          </w:p>
        </w:tc>
        <w:tc>
          <w:tcPr>
            <w:tcW w:w="3577" w:type="dxa"/>
            <w:shd w:val="clear" w:color="auto" w:fill="A6A6A6" w:themeFill="background1" w:themeFillShade="A6"/>
          </w:tcPr>
          <w:p w:rsidR="006D47D7" w:rsidRPr="00B465BA" w:rsidRDefault="006D47D7" w:rsidP="00D01919">
            <w:pPr>
              <w:rPr>
                <w:b/>
                <w:bCs/>
                <w:sz w:val="28"/>
                <w:szCs w:val="28"/>
              </w:rPr>
            </w:pPr>
            <w:r w:rsidRPr="00B465BA">
              <w:rPr>
                <w:b/>
                <w:bCs/>
                <w:sz w:val="28"/>
                <w:szCs w:val="28"/>
              </w:rPr>
              <w:t>Description</w:t>
            </w:r>
          </w:p>
        </w:tc>
        <w:tc>
          <w:tcPr>
            <w:tcW w:w="2103" w:type="dxa"/>
            <w:shd w:val="clear" w:color="auto" w:fill="A6A6A6" w:themeFill="background1" w:themeFillShade="A6"/>
          </w:tcPr>
          <w:p w:rsidR="006D47D7" w:rsidRPr="00B465BA" w:rsidRDefault="006D47D7" w:rsidP="008A6B26">
            <w:pPr>
              <w:rPr>
                <w:b/>
                <w:bCs/>
                <w:sz w:val="28"/>
                <w:szCs w:val="28"/>
              </w:rPr>
            </w:pPr>
            <w:r w:rsidRPr="00B465BA">
              <w:rPr>
                <w:b/>
                <w:bCs/>
                <w:sz w:val="28"/>
                <w:szCs w:val="28"/>
              </w:rPr>
              <w:t>Fee</w:t>
            </w:r>
          </w:p>
        </w:tc>
      </w:tr>
      <w:tr w:rsidR="006D47D7" w:rsidTr="00B465BA">
        <w:tc>
          <w:tcPr>
            <w:tcW w:w="3338" w:type="dxa"/>
          </w:tcPr>
          <w:p w:rsidR="006D47D7" w:rsidRPr="004327D7" w:rsidRDefault="006D47D7">
            <w:pPr>
              <w:rPr>
                <w:rFonts w:cstheme="minorHAnsi"/>
              </w:rPr>
            </w:pPr>
            <w:r w:rsidRPr="004327D7">
              <w:rPr>
                <w:rFonts w:cstheme="minorHAnsi"/>
              </w:rPr>
              <w:t>Full Search</w:t>
            </w:r>
          </w:p>
        </w:tc>
        <w:tc>
          <w:tcPr>
            <w:tcW w:w="3577" w:type="dxa"/>
          </w:tcPr>
          <w:p w:rsidR="006D47D7" w:rsidRPr="004327D7" w:rsidRDefault="006D47D7" w:rsidP="00D01919">
            <w:pPr>
              <w:rPr>
                <w:sz w:val="16"/>
                <w:szCs w:val="16"/>
              </w:rPr>
            </w:pPr>
          </w:p>
        </w:tc>
        <w:tc>
          <w:tcPr>
            <w:tcW w:w="2103" w:type="dxa"/>
          </w:tcPr>
          <w:p w:rsidR="006D47D7" w:rsidRPr="004327D7" w:rsidRDefault="007131A4" w:rsidP="008A6B26">
            <w:pPr>
              <w:rPr>
                <w:rFonts w:cstheme="minorHAnsi"/>
              </w:rPr>
            </w:pPr>
            <w:r w:rsidRPr="004327D7">
              <w:rPr>
                <w:rFonts w:cstheme="minorHAnsi"/>
              </w:rPr>
              <w:t>$3</w:t>
            </w:r>
            <w:r w:rsidR="006D47D7" w:rsidRPr="004327D7">
              <w:rPr>
                <w:rFonts w:cstheme="minorHAnsi"/>
              </w:rPr>
              <w:t>50</w:t>
            </w:r>
          </w:p>
        </w:tc>
      </w:tr>
      <w:tr w:rsidR="006D47D7" w:rsidTr="00B465BA">
        <w:tc>
          <w:tcPr>
            <w:tcW w:w="3338" w:type="dxa"/>
          </w:tcPr>
          <w:p w:rsidR="006D47D7" w:rsidRPr="004327D7" w:rsidRDefault="006D47D7">
            <w:pPr>
              <w:rPr>
                <w:rFonts w:cstheme="minorHAnsi"/>
              </w:rPr>
            </w:pPr>
            <w:proofErr w:type="spellStart"/>
            <w:r w:rsidRPr="004327D7">
              <w:rPr>
                <w:rFonts w:cstheme="minorHAnsi"/>
              </w:rPr>
              <w:t>Departmentals</w:t>
            </w:r>
            <w:proofErr w:type="spellEnd"/>
          </w:p>
        </w:tc>
        <w:tc>
          <w:tcPr>
            <w:tcW w:w="3577" w:type="dxa"/>
          </w:tcPr>
          <w:p w:rsidR="006D47D7" w:rsidRPr="004327D7" w:rsidRDefault="006D47D7" w:rsidP="00D01919">
            <w:pPr>
              <w:rPr>
                <w:sz w:val="16"/>
                <w:szCs w:val="16"/>
              </w:rPr>
            </w:pPr>
          </w:p>
        </w:tc>
        <w:tc>
          <w:tcPr>
            <w:tcW w:w="2103" w:type="dxa"/>
          </w:tcPr>
          <w:p w:rsidR="006D47D7" w:rsidRPr="004327D7" w:rsidRDefault="006D47D7" w:rsidP="008A6B26">
            <w:pPr>
              <w:rPr>
                <w:rFonts w:cstheme="minorHAnsi"/>
              </w:rPr>
            </w:pPr>
            <w:r w:rsidRPr="004327D7">
              <w:rPr>
                <w:rFonts w:cstheme="minorHAnsi"/>
              </w:rPr>
              <w:t>$250</w:t>
            </w:r>
            <w:r w:rsidR="001C4F01" w:rsidRPr="004327D7">
              <w:rPr>
                <w:rFonts w:cstheme="minorHAnsi"/>
              </w:rPr>
              <w:t>-450</w:t>
            </w:r>
            <w:r w:rsidR="00BE38E7" w:rsidRPr="004327D7">
              <w:rPr>
                <w:rFonts w:cstheme="minorHAnsi"/>
              </w:rPr>
              <w:t>*</w:t>
            </w:r>
          </w:p>
        </w:tc>
      </w:tr>
      <w:tr w:rsidR="006D47D7" w:rsidTr="00B465BA">
        <w:tc>
          <w:tcPr>
            <w:tcW w:w="3338" w:type="dxa"/>
          </w:tcPr>
          <w:p w:rsidR="006D47D7" w:rsidRPr="004327D7" w:rsidRDefault="006D47D7">
            <w:pPr>
              <w:rPr>
                <w:rFonts w:cstheme="minorHAnsi"/>
              </w:rPr>
            </w:pPr>
            <w:r w:rsidRPr="004327D7">
              <w:rPr>
                <w:rFonts w:cstheme="minorHAnsi"/>
              </w:rPr>
              <w:t>Patriot Searches</w:t>
            </w:r>
          </w:p>
        </w:tc>
        <w:tc>
          <w:tcPr>
            <w:tcW w:w="3577" w:type="dxa"/>
          </w:tcPr>
          <w:p w:rsidR="006D47D7" w:rsidRPr="004327D7" w:rsidRDefault="006D47D7">
            <w:pPr>
              <w:rPr>
                <w:sz w:val="16"/>
                <w:szCs w:val="16"/>
                <w:highlight w:val="lightGray"/>
              </w:rPr>
            </w:pPr>
          </w:p>
        </w:tc>
        <w:tc>
          <w:tcPr>
            <w:tcW w:w="2103" w:type="dxa"/>
          </w:tcPr>
          <w:p w:rsidR="006D47D7" w:rsidRPr="004327D7" w:rsidRDefault="007131A4" w:rsidP="008A6B26">
            <w:pPr>
              <w:rPr>
                <w:rFonts w:cstheme="minorHAnsi"/>
              </w:rPr>
            </w:pPr>
            <w:r w:rsidRPr="004327D7">
              <w:rPr>
                <w:rFonts w:cstheme="minorHAnsi"/>
              </w:rPr>
              <w:t>$</w:t>
            </w:r>
            <w:r w:rsidR="006D47D7" w:rsidRPr="004327D7">
              <w:rPr>
                <w:rFonts w:cstheme="minorHAnsi"/>
              </w:rPr>
              <w:t>5</w:t>
            </w:r>
            <w:r w:rsidRPr="004327D7">
              <w:rPr>
                <w:rFonts w:cstheme="minorHAnsi"/>
              </w:rPr>
              <w:t>0</w:t>
            </w:r>
            <w:r w:rsidR="006D47D7" w:rsidRPr="004327D7">
              <w:rPr>
                <w:rFonts w:cstheme="minorHAnsi"/>
              </w:rPr>
              <w:t>/per person</w:t>
            </w:r>
          </w:p>
        </w:tc>
      </w:tr>
      <w:tr w:rsidR="006D47D7" w:rsidTr="00B465BA">
        <w:tc>
          <w:tcPr>
            <w:tcW w:w="3338" w:type="dxa"/>
          </w:tcPr>
          <w:p w:rsidR="006D47D7" w:rsidRPr="004327D7" w:rsidRDefault="006D47D7">
            <w:pPr>
              <w:rPr>
                <w:rFonts w:cstheme="minorHAnsi"/>
              </w:rPr>
            </w:pPr>
            <w:r w:rsidRPr="004327D7">
              <w:rPr>
                <w:rFonts w:cstheme="minorHAnsi"/>
              </w:rPr>
              <w:t>Bankruptcy</w:t>
            </w:r>
          </w:p>
        </w:tc>
        <w:tc>
          <w:tcPr>
            <w:tcW w:w="3577" w:type="dxa"/>
          </w:tcPr>
          <w:p w:rsidR="006D47D7" w:rsidRPr="004327D7" w:rsidRDefault="006D47D7">
            <w:pPr>
              <w:rPr>
                <w:sz w:val="16"/>
                <w:szCs w:val="16"/>
              </w:rPr>
            </w:pPr>
          </w:p>
        </w:tc>
        <w:tc>
          <w:tcPr>
            <w:tcW w:w="2103" w:type="dxa"/>
          </w:tcPr>
          <w:p w:rsidR="006D47D7" w:rsidRPr="004327D7" w:rsidRDefault="007131A4" w:rsidP="008A6B26">
            <w:pPr>
              <w:rPr>
                <w:rFonts w:cstheme="minorHAnsi"/>
              </w:rPr>
            </w:pPr>
            <w:r w:rsidRPr="004327D7">
              <w:rPr>
                <w:rFonts w:cstheme="minorHAnsi"/>
              </w:rPr>
              <w:t>$50</w:t>
            </w:r>
            <w:r w:rsidR="006D47D7" w:rsidRPr="004327D7">
              <w:rPr>
                <w:rFonts w:cstheme="minorHAnsi"/>
              </w:rPr>
              <w:t>/per person</w:t>
            </w:r>
          </w:p>
        </w:tc>
      </w:tr>
      <w:tr w:rsidR="006D47D7" w:rsidTr="00B465BA">
        <w:tc>
          <w:tcPr>
            <w:tcW w:w="3338" w:type="dxa"/>
          </w:tcPr>
          <w:p w:rsidR="006D47D7" w:rsidRPr="004327D7" w:rsidRDefault="006D47D7">
            <w:pPr>
              <w:rPr>
                <w:rFonts w:cstheme="minorHAnsi"/>
              </w:rPr>
            </w:pPr>
            <w:r w:rsidRPr="004327D7">
              <w:rPr>
                <w:rFonts w:cstheme="minorHAnsi"/>
              </w:rPr>
              <w:t>Express Delivery</w:t>
            </w:r>
          </w:p>
        </w:tc>
        <w:tc>
          <w:tcPr>
            <w:tcW w:w="3577" w:type="dxa"/>
          </w:tcPr>
          <w:p w:rsidR="006D47D7" w:rsidRPr="004327D7" w:rsidRDefault="006D47D7" w:rsidP="00EF0BEC">
            <w:pPr>
              <w:rPr>
                <w:sz w:val="16"/>
                <w:szCs w:val="16"/>
              </w:rPr>
            </w:pPr>
          </w:p>
        </w:tc>
        <w:tc>
          <w:tcPr>
            <w:tcW w:w="2103" w:type="dxa"/>
          </w:tcPr>
          <w:p w:rsidR="006D47D7" w:rsidRPr="004327D7" w:rsidRDefault="006D47D7" w:rsidP="008A6B26">
            <w:pPr>
              <w:rPr>
                <w:rFonts w:cstheme="minorHAnsi"/>
              </w:rPr>
            </w:pPr>
            <w:r w:rsidRPr="004327D7">
              <w:rPr>
                <w:rFonts w:cstheme="minorHAnsi"/>
              </w:rPr>
              <w:t>$50</w:t>
            </w:r>
          </w:p>
        </w:tc>
      </w:tr>
      <w:tr w:rsidR="006D47D7" w:rsidTr="00B465BA">
        <w:tc>
          <w:tcPr>
            <w:tcW w:w="3338" w:type="dxa"/>
          </w:tcPr>
          <w:p w:rsidR="006D47D7" w:rsidRPr="004327D7" w:rsidRDefault="006D47D7">
            <w:pPr>
              <w:rPr>
                <w:rFonts w:cstheme="minorHAnsi"/>
              </w:rPr>
            </w:pPr>
            <w:r w:rsidRPr="004327D7">
              <w:rPr>
                <w:rFonts w:cstheme="minorHAnsi"/>
              </w:rPr>
              <w:t>Service Charge</w:t>
            </w:r>
          </w:p>
        </w:tc>
        <w:tc>
          <w:tcPr>
            <w:tcW w:w="3577" w:type="dxa"/>
          </w:tcPr>
          <w:p w:rsidR="006D47D7" w:rsidRPr="004327D7" w:rsidRDefault="006D47D7">
            <w:pPr>
              <w:rPr>
                <w:sz w:val="16"/>
                <w:szCs w:val="16"/>
              </w:rPr>
            </w:pPr>
          </w:p>
        </w:tc>
        <w:tc>
          <w:tcPr>
            <w:tcW w:w="2103" w:type="dxa"/>
          </w:tcPr>
          <w:p w:rsidR="006D47D7" w:rsidRPr="004327D7" w:rsidRDefault="00117829" w:rsidP="008A6B26">
            <w:pPr>
              <w:rPr>
                <w:rFonts w:cstheme="minorHAnsi"/>
              </w:rPr>
            </w:pPr>
            <w:r w:rsidRPr="004327D7">
              <w:rPr>
                <w:rFonts w:cstheme="minorHAnsi"/>
              </w:rPr>
              <w:t>$7</w:t>
            </w:r>
            <w:r w:rsidR="006D47D7" w:rsidRPr="004327D7">
              <w:rPr>
                <w:rFonts w:cstheme="minorHAnsi"/>
              </w:rPr>
              <w:t>5</w:t>
            </w:r>
          </w:p>
        </w:tc>
      </w:tr>
      <w:tr w:rsidR="006D47D7" w:rsidTr="00B465BA">
        <w:tc>
          <w:tcPr>
            <w:tcW w:w="3338" w:type="dxa"/>
          </w:tcPr>
          <w:p w:rsidR="006D47D7" w:rsidRPr="004327D7" w:rsidRDefault="006D47D7">
            <w:pPr>
              <w:rPr>
                <w:rFonts w:cstheme="minorHAnsi"/>
              </w:rPr>
            </w:pPr>
            <w:r w:rsidRPr="004327D7">
              <w:rPr>
                <w:rFonts w:cstheme="minorHAnsi"/>
              </w:rPr>
              <w:t>Deed</w:t>
            </w:r>
            <w:r w:rsidR="004327D7">
              <w:rPr>
                <w:rFonts w:cstheme="minorHAnsi"/>
              </w:rPr>
              <w:t xml:space="preserve"> </w:t>
            </w:r>
            <w:r w:rsidR="004327D7" w:rsidRPr="004327D7">
              <w:rPr>
                <w:rFonts w:cstheme="minorHAnsi"/>
              </w:rPr>
              <w:t>(up to 5 pages)</w:t>
            </w:r>
          </w:p>
        </w:tc>
        <w:tc>
          <w:tcPr>
            <w:tcW w:w="3577" w:type="dxa"/>
          </w:tcPr>
          <w:p w:rsidR="006D47D7" w:rsidRPr="004327D7" w:rsidRDefault="00B91238">
            <w:pPr>
              <w:rPr>
                <w:sz w:val="16"/>
                <w:szCs w:val="16"/>
              </w:rPr>
            </w:pPr>
            <w:r w:rsidRPr="004327D7">
              <w:rPr>
                <w:sz w:val="16"/>
                <w:szCs w:val="16"/>
              </w:rPr>
              <w:t>Recording of deed</w:t>
            </w:r>
          </w:p>
        </w:tc>
        <w:tc>
          <w:tcPr>
            <w:tcW w:w="2103" w:type="dxa"/>
          </w:tcPr>
          <w:p w:rsidR="006D47D7" w:rsidRPr="004327D7" w:rsidRDefault="006D47D7" w:rsidP="004327D7">
            <w:pPr>
              <w:rPr>
                <w:rFonts w:cstheme="minorHAnsi"/>
              </w:rPr>
            </w:pPr>
            <w:r w:rsidRPr="004327D7">
              <w:rPr>
                <w:rFonts w:cstheme="minorHAnsi"/>
              </w:rPr>
              <w:t>$2</w:t>
            </w:r>
            <w:r w:rsidR="004327D7">
              <w:rPr>
                <w:rFonts w:cstheme="minorHAnsi"/>
              </w:rPr>
              <w:t>15</w:t>
            </w:r>
          </w:p>
        </w:tc>
      </w:tr>
      <w:tr w:rsidR="006D47D7" w:rsidTr="00B465BA">
        <w:tc>
          <w:tcPr>
            <w:tcW w:w="3338" w:type="dxa"/>
          </w:tcPr>
          <w:p w:rsidR="006D47D7" w:rsidRPr="004327D7" w:rsidRDefault="006D47D7">
            <w:pPr>
              <w:rPr>
                <w:rFonts w:cstheme="minorHAnsi"/>
              </w:rPr>
            </w:pPr>
            <w:r w:rsidRPr="004327D7">
              <w:rPr>
                <w:rFonts w:cstheme="minorHAnsi"/>
              </w:rPr>
              <w:t>Mortgage</w:t>
            </w:r>
            <w:r w:rsidR="004327D7">
              <w:rPr>
                <w:rFonts w:cstheme="minorHAnsi"/>
              </w:rPr>
              <w:t xml:space="preserve"> </w:t>
            </w:r>
            <w:r w:rsidR="004327D7" w:rsidRPr="004327D7">
              <w:rPr>
                <w:rFonts w:cstheme="minorHAnsi"/>
              </w:rPr>
              <w:t>(up to 20 pages)</w:t>
            </w:r>
          </w:p>
        </w:tc>
        <w:tc>
          <w:tcPr>
            <w:tcW w:w="3577" w:type="dxa"/>
          </w:tcPr>
          <w:p w:rsidR="006D47D7" w:rsidRPr="004327D7" w:rsidRDefault="00B91238">
            <w:pPr>
              <w:rPr>
                <w:sz w:val="16"/>
                <w:szCs w:val="16"/>
              </w:rPr>
            </w:pPr>
            <w:r w:rsidRPr="004327D7">
              <w:rPr>
                <w:sz w:val="16"/>
                <w:szCs w:val="16"/>
              </w:rPr>
              <w:t>Recording of mortgage</w:t>
            </w:r>
          </w:p>
        </w:tc>
        <w:tc>
          <w:tcPr>
            <w:tcW w:w="2103" w:type="dxa"/>
          </w:tcPr>
          <w:p w:rsidR="006D47D7" w:rsidRPr="004327D7" w:rsidRDefault="006D47D7" w:rsidP="008A6B26">
            <w:pPr>
              <w:rPr>
                <w:rFonts w:cstheme="minorHAnsi"/>
              </w:rPr>
            </w:pPr>
            <w:r w:rsidRPr="004327D7">
              <w:rPr>
                <w:rFonts w:cstheme="minorHAnsi"/>
              </w:rPr>
              <w:t>$250/each</w:t>
            </w:r>
          </w:p>
        </w:tc>
      </w:tr>
      <w:tr w:rsidR="006D47D7" w:rsidTr="009A71AB">
        <w:trPr>
          <w:trHeight w:val="557"/>
        </w:trPr>
        <w:tc>
          <w:tcPr>
            <w:tcW w:w="3338" w:type="dxa"/>
          </w:tcPr>
          <w:p w:rsidR="006D47D7" w:rsidRPr="004327D7" w:rsidRDefault="006D47D7" w:rsidP="006D47D7">
            <w:pPr>
              <w:rPr>
                <w:rFonts w:cstheme="minorHAnsi"/>
              </w:rPr>
            </w:pPr>
            <w:r w:rsidRPr="004327D7">
              <w:rPr>
                <w:rFonts w:cstheme="minorHAnsi"/>
              </w:rPr>
              <w:t>Satisfaction</w:t>
            </w:r>
            <w:r w:rsidR="004327D7">
              <w:rPr>
                <w:rFonts w:cstheme="minorHAnsi"/>
              </w:rPr>
              <w:t xml:space="preserve"> </w:t>
            </w:r>
            <w:r w:rsidR="004327D7" w:rsidRPr="004327D7">
              <w:rPr>
                <w:rFonts w:cstheme="minorHAnsi"/>
              </w:rPr>
              <w:t>(Up to 3 pages)</w:t>
            </w:r>
          </w:p>
        </w:tc>
        <w:tc>
          <w:tcPr>
            <w:tcW w:w="3577" w:type="dxa"/>
          </w:tcPr>
          <w:p w:rsidR="006D47D7" w:rsidRPr="004327D7" w:rsidRDefault="006D47D7">
            <w:pPr>
              <w:rPr>
                <w:sz w:val="16"/>
                <w:szCs w:val="16"/>
              </w:rPr>
            </w:pPr>
            <w:r w:rsidRPr="004327D7">
              <w:rPr>
                <w:sz w:val="16"/>
                <w:szCs w:val="16"/>
              </w:rPr>
              <w:t xml:space="preserve">Satisfactions or Releases of Mortgage, Partial Releases of </w:t>
            </w:r>
            <w:proofErr w:type="spellStart"/>
            <w:r w:rsidRPr="004327D7">
              <w:rPr>
                <w:sz w:val="16"/>
                <w:szCs w:val="16"/>
              </w:rPr>
              <w:t>Mtge</w:t>
            </w:r>
            <w:proofErr w:type="spellEnd"/>
            <w:r w:rsidRPr="004327D7">
              <w:rPr>
                <w:sz w:val="16"/>
                <w:szCs w:val="16"/>
              </w:rPr>
              <w:t xml:space="preserve"> or L&amp;R**</w:t>
            </w:r>
          </w:p>
        </w:tc>
        <w:tc>
          <w:tcPr>
            <w:tcW w:w="2103" w:type="dxa"/>
            <w:tcBorders>
              <w:bottom w:val="single" w:sz="4" w:space="0" w:color="000000" w:themeColor="text1"/>
            </w:tcBorders>
          </w:tcPr>
          <w:p w:rsidR="006D47D7" w:rsidRPr="004327D7" w:rsidRDefault="006D47D7" w:rsidP="009A71AB">
            <w:pPr>
              <w:rPr>
                <w:rFonts w:cstheme="minorHAnsi"/>
              </w:rPr>
            </w:pPr>
            <w:r w:rsidRPr="004327D7">
              <w:rPr>
                <w:rFonts w:cstheme="minorHAnsi"/>
              </w:rPr>
              <w:t>$100/each</w:t>
            </w:r>
          </w:p>
        </w:tc>
      </w:tr>
      <w:tr w:rsidR="00B11413" w:rsidTr="00F14578">
        <w:tc>
          <w:tcPr>
            <w:tcW w:w="3338" w:type="dxa"/>
            <w:vAlign w:val="bottom"/>
          </w:tcPr>
          <w:p w:rsidR="00B11413" w:rsidRPr="00E72C48" w:rsidRDefault="00B11413" w:rsidP="00B11413">
            <w:pPr>
              <w:rPr>
                <w:rFonts w:ascii="Calibri" w:eastAsia="Times New Roman" w:hAnsi="Calibri" w:cs="Times New Roman"/>
                <w:color w:val="000000"/>
              </w:rPr>
            </w:pPr>
            <w:r w:rsidRPr="00E72C48">
              <w:rPr>
                <w:rFonts w:ascii="Calibri" w:eastAsia="Times New Roman" w:hAnsi="Calibri" w:cs="Times New Roman"/>
                <w:color w:val="000000"/>
              </w:rPr>
              <w:t>RPT Filing Fee    Residential</w:t>
            </w:r>
          </w:p>
        </w:tc>
        <w:tc>
          <w:tcPr>
            <w:tcW w:w="3577" w:type="dxa"/>
            <w:vAlign w:val="bottom"/>
          </w:tcPr>
          <w:p w:rsidR="00B11413" w:rsidRPr="00E72C48" w:rsidRDefault="00B11413" w:rsidP="00B11413">
            <w:pPr>
              <w:rPr>
                <w:rFonts w:ascii="Calibri" w:eastAsia="Times New Roman" w:hAnsi="Calibri" w:cs="Times New Roman"/>
                <w:color w:val="000000"/>
              </w:rPr>
            </w:pPr>
            <w:r w:rsidRPr="004327D7">
              <w:rPr>
                <w:rFonts w:cstheme="minorHAnsi"/>
              </w:rPr>
              <w:t>** (only in NYC)</w:t>
            </w:r>
          </w:p>
        </w:tc>
        <w:tc>
          <w:tcPr>
            <w:tcW w:w="2103" w:type="dxa"/>
            <w:vAlign w:val="bottom"/>
          </w:tcPr>
          <w:p w:rsidR="00B11413" w:rsidRPr="00E72C48" w:rsidRDefault="00B11413" w:rsidP="00B11413">
            <w:pPr>
              <w:jc w:val="right"/>
              <w:rPr>
                <w:rFonts w:ascii="Calibri" w:eastAsia="Times New Roman" w:hAnsi="Calibri" w:cs="Times New Roman"/>
                <w:color w:val="000000"/>
              </w:rPr>
            </w:pPr>
            <w:r w:rsidRPr="00E72C48">
              <w:rPr>
                <w:rFonts w:ascii="Calibri" w:eastAsia="Times New Roman" w:hAnsi="Calibri" w:cs="Times New Roman"/>
                <w:color w:val="000000"/>
              </w:rPr>
              <w:t>$125.00</w:t>
            </w:r>
          </w:p>
        </w:tc>
      </w:tr>
      <w:tr w:rsidR="00B11413" w:rsidTr="00F14578">
        <w:tc>
          <w:tcPr>
            <w:tcW w:w="3338" w:type="dxa"/>
            <w:vAlign w:val="bottom"/>
          </w:tcPr>
          <w:p w:rsidR="00B11413" w:rsidRPr="00E72C48" w:rsidRDefault="00B11413" w:rsidP="00B11413">
            <w:pPr>
              <w:rPr>
                <w:rFonts w:ascii="Calibri" w:eastAsia="Times New Roman" w:hAnsi="Calibri" w:cs="Times New Roman"/>
                <w:color w:val="000000"/>
              </w:rPr>
            </w:pPr>
            <w:r w:rsidRPr="00E72C48">
              <w:rPr>
                <w:rFonts w:ascii="Calibri" w:eastAsia="Times New Roman" w:hAnsi="Calibri" w:cs="Times New Roman"/>
                <w:color w:val="000000"/>
              </w:rPr>
              <w:t>RPT Filing Fee    Commercial</w:t>
            </w:r>
          </w:p>
        </w:tc>
        <w:tc>
          <w:tcPr>
            <w:tcW w:w="3577" w:type="dxa"/>
            <w:vAlign w:val="bottom"/>
          </w:tcPr>
          <w:p w:rsidR="00B11413" w:rsidRPr="00E72C48" w:rsidRDefault="00B11413" w:rsidP="00B11413">
            <w:pPr>
              <w:jc w:val="right"/>
              <w:rPr>
                <w:rFonts w:ascii="Calibri" w:eastAsia="Times New Roman" w:hAnsi="Calibri" w:cs="Times New Roman"/>
                <w:color w:val="000000"/>
              </w:rPr>
            </w:pPr>
          </w:p>
        </w:tc>
        <w:tc>
          <w:tcPr>
            <w:tcW w:w="2103" w:type="dxa"/>
            <w:vAlign w:val="bottom"/>
          </w:tcPr>
          <w:p w:rsidR="00B11413" w:rsidRPr="00E72C48" w:rsidRDefault="00B11413" w:rsidP="00B11413">
            <w:pPr>
              <w:jc w:val="right"/>
              <w:rPr>
                <w:rFonts w:ascii="Calibri" w:eastAsia="Times New Roman" w:hAnsi="Calibri" w:cs="Times New Roman"/>
                <w:color w:val="000000"/>
              </w:rPr>
            </w:pPr>
            <w:r w:rsidRPr="00E72C48">
              <w:rPr>
                <w:rFonts w:ascii="Calibri" w:eastAsia="Times New Roman" w:hAnsi="Calibri" w:cs="Times New Roman"/>
                <w:color w:val="000000"/>
              </w:rPr>
              <w:t>$250.00</w:t>
            </w:r>
          </w:p>
        </w:tc>
      </w:tr>
      <w:tr w:rsidR="00B11413" w:rsidTr="00B465BA">
        <w:tc>
          <w:tcPr>
            <w:tcW w:w="3338" w:type="dxa"/>
          </w:tcPr>
          <w:p w:rsidR="00B11413" w:rsidRPr="004327D7" w:rsidRDefault="00B11413" w:rsidP="00B11413">
            <w:pPr>
              <w:rPr>
                <w:rFonts w:cstheme="minorHAnsi"/>
              </w:rPr>
            </w:pPr>
            <w:r w:rsidRPr="004327D7">
              <w:rPr>
                <w:rFonts w:cstheme="minorHAnsi"/>
              </w:rPr>
              <w:t>Power of Attorney</w:t>
            </w:r>
            <w:r>
              <w:rPr>
                <w:rFonts w:cstheme="minorHAnsi"/>
              </w:rPr>
              <w:t xml:space="preserve"> </w:t>
            </w:r>
            <w:r w:rsidRPr="004327D7">
              <w:rPr>
                <w:rFonts w:cstheme="minorHAnsi"/>
              </w:rPr>
              <w:t>(Up to 6 pages)</w:t>
            </w:r>
          </w:p>
        </w:tc>
        <w:tc>
          <w:tcPr>
            <w:tcW w:w="3577" w:type="dxa"/>
          </w:tcPr>
          <w:p w:rsidR="00B11413" w:rsidRPr="004327D7" w:rsidRDefault="00B11413" w:rsidP="00B11413">
            <w:pPr>
              <w:rPr>
                <w:sz w:val="16"/>
                <w:szCs w:val="16"/>
              </w:rPr>
            </w:pPr>
            <w:r w:rsidRPr="004327D7">
              <w:rPr>
                <w:sz w:val="16"/>
                <w:szCs w:val="16"/>
              </w:rPr>
              <w:t xml:space="preserve">Recording of </w:t>
            </w:r>
            <w:proofErr w:type="spellStart"/>
            <w:r w:rsidRPr="004327D7">
              <w:rPr>
                <w:sz w:val="16"/>
                <w:szCs w:val="16"/>
              </w:rPr>
              <w:t>poa</w:t>
            </w:r>
            <w:proofErr w:type="spellEnd"/>
          </w:p>
        </w:tc>
        <w:tc>
          <w:tcPr>
            <w:tcW w:w="2103" w:type="dxa"/>
          </w:tcPr>
          <w:p w:rsidR="00B11413" w:rsidRPr="004327D7" w:rsidRDefault="00B11413" w:rsidP="00B11413">
            <w:pPr>
              <w:rPr>
                <w:rFonts w:cstheme="minorHAnsi"/>
              </w:rPr>
            </w:pPr>
            <w:r w:rsidRPr="004327D7">
              <w:rPr>
                <w:rFonts w:cstheme="minorHAnsi"/>
              </w:rPr>
              <w:t>$125/person</w:t>
            </w:r>
          </w:p>
        </w:tc>
      </w:tr>
      <w:tr w:rsidR="00B11413" w:rsidTr="00B465BA">
        <w:tc>
          <w:tcPr>
            <w:tcW w:w="3338" w:type="dxa"/>
          </w:tcPr>
          <w:p w:rsidR="00B11413" w:rsidRPr="004327D7" w:rsidRDefault="00B11413" w:rsidP="00B11413">
            <w:pPr>
              <w:rPr>
                <w:rFonts w:cstheme="minorHAnsi"/>
              </w:rPr>
            </w:pPr>
            <w:r w:rsidRPr="004327D7">
              <w:rPr>
                <w:rFonts w:cstheme="minorHAnsi"/>
              </w:rPr>
              <w:t>CEMA</w:t>
            </w:r>
          </w:p>
        </w:tc>
        <w:tc>
          <w:tcPr>
            <w:tcW w:w="3577" w:type="dxa"/>
          </w:tcPr>
          <w:p w:rsidR="00B11413" w:rsidRPr="004327D7" w:rsidRDefault="00B11413" w:rsidP="00B11413">
            <w:pPr>
              <w:rPr>
                <w:sz w:val="16"/>
                <w:szCs w:val="16"/>
              </w:rPr>
            </w:pPr>
            <w:r w:rsidRPr="004327D7">
              <w:rPr>
                <w:sz w:val="16"/>
                <w:szCs w:val="16"/>
              </w:rPr>
              <w:t>Recording of Agreement</w:t>
            </w:r>
          </w:p>
        </w:tc>
        <w:tc>
          <w:tcPr>
            <w:tcW w:w="2103" w:type="dxa"/>
          </w:tcPr>
          <w:p w:rsidR="00B11413" w:rsidRPr="004327D7" w:rsidRDefault="00B11413" w:rsidP="00B11413">
            <w:pPr>
              <w:rPr>
                <w:rFonts w:cstheme="minorHAnsi"/>
              </w:rPr>
            </w:pPr>
            <w:r w:rsidRPr="004327D7">
              <w:rPr>
                <w:rFonts w:cstheme="minorHAnsi"/>
              </w:rPr>
              <w:t>$275-$350</w:t>
            </w:r>
          </w:p>
        </w:tc>
      </w:tr>
      <w:tr w:rsidR="00B11413" w:rsidTr="00B465BA">
        <w:tc>
          <w:tcPr>
            <w:tcW w:w="3338" w:type="dxa"/>
          </w:tcPr>
          <w:p w:rsidR="00B11413" w:rsidRPr="004327D7" w:rsidRDefault="00B11413" w:rsidP="00B11413">
            <w:pPr>
              <w:rPr>
                <w:rFonts w:cstheme="minorHAnsi"/>
              </w:rPr>
            </w:pPr>
            <w:r w:rsidRPr="004327D7">
              <w:rPr>
                <w:rFonts w:cstheme="minorHAnsi"/>
              </w:rPr>
              <w:t>ACRIS**</w:t>
            </w:r>
          </w:p>
        </w:tc>
        <w:tc>
          <w:tcPr>
            <w:tcW w:w="3577" w:type="dxa"/>
          </w:tcPr>
          <w:p w:rsidR="00B11413" w:rsidRPr="004327D7" w:rsidRDefault="00B11413" w:rsidP="00B11413">
            <w:pPr>
              <w:rPr>
                <w:sz w:val="16"/>
                <w:szCs w:val="16"/>
              </w:rPr>
            </w:pPr>
            <w:r w:rsidRPr="004327D7">
              <w:rPr>
                <w:sz w:val="16"/>
                <w:szCs w:val="16"/>
              </w:rPr>
              <w:t>Preparation of e-forms in ACRIS</w:t>
            </w:r>
          </w:p>
        </w:tc>
        <w:tc>
          <w:tcPr>
            <w:tcW w:w="2103" w:type="dxa"/>
          </w:tcPr>
          <w:p w:rsidR="00B11413" w:rsidRPr="004327D7" w:rsidRDefault="00B11413" w:rsidP="00B11413">
            <w:pPr>
              <w:rPr>
                <w:rFonts w:cstheme="minorHAnsi"/>
              </w:rPr>
            </w:pPr>
            <w:r w:rsidRPr="004327D7">
              <w:rPr>
                <w:rFonts w:cstheme="minorHAnsi"/>
              </w:rPr>
              <w:t>$250</w:t>
            </w:r>
          </w:p>
        </w:tc>
      </w:tr>
      <w:tr w:rsidR="00B11413" w:rsidTr="00B465BA">
        <w:tc>
          <w:tcPr>
            <w:tcW w:w="3338" w:type="dxa"/>
          </w:tcPr>
          <w:p w:rsidR="00B11413" w:rsidRPr="004327D7" w:rsidRDefault="00B11413" w:rsidP="00B11413">
            <w:pPr>
              <w:rPr>
                <w:rFonts w:cstheme="minorHAnsi"/>
              </w:rPr>
            </w:pPr>
            <w:r w:rsidRPr="004327D7">
              <w:rPr>
                <w:rFonts w:cstheme="minorHAnsi"/>
              </w:rPr>
              <w:t>Deed Prep</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$100-$150</w:t>
            </w:r>
          </w:p>
        </w:tc>
      </w:tr>
      <w:tr w:rsidR="00B11413" w:rsidTr="00B465BA">
        <w:tc>
          <w:tcPr>
            <w:tcW w:w="3338" w:type="dxa"/>
          </w:tcPr>
          <w:p w:rsidR="00B11413" w:rsidRPr="004327D7" w:rsidRDefault="00B11413" w:rsidP="00B11413">
            <w:pPr>
              <w:rPr>
                <w:rFonts w:cstheme="minorHAnsi"/>
              </w:rPr>
            </w:pPr>
            <w:r w:rsidRPr="004327D7">
              <w:rPr>
                <w:rFonts w:cstheme="minorHAnsi"/>
              </w:rPr>
              <w:t>Affidavits (255 &amp; 275)</w:t>
            </w:r>
          </w:p>
        </w:tc>
        <w:tc>
          <w:tcPr>
            <w:tcW w:w="3577" w:type="dxa"/>
          </w:tcPr>
          <w:p w:rsidR="00B11413" w:rsidRPr="004327D7" w:rsidRDefault="00B11413" w:rsidP="00B11413">
            <w:pPr>
              <w:rPr>
                <w:sz w:val="16"/>
                <w:szCs w:val="16"/>
              </w:rPr>
            </w:pPr>
            <w:r w:rsidRPr="004327D7">
              <w:rPr>
                <w:sz w:val="16"/>
                <w:szCs w:val="16"/>
              </w:rPr>
              <w:t>Recording of affidavits</w:t>
            </w:r>
          </w:p>
        </w:tc>
        <w:tc>
          <w:tcPr>
            <w:tcW w:w="2103" w:type="dxa"/>
          </w:tcPr>
          <w:p w:rsidR="00B11413" w:rsidRPr="004327D7" w:rsidRDefault="00B11413" w:rsidP="00B11413">
            <w:pPr>
              <w:rPr>
                <w:rFonts w:cstheme="minorHAnsi"/>
              </w:rPr>
            </w:pPr>
            <w:r w:rsidRPr="004327D7">
              <w:rPr>
                <w:rFonts w:cstheme="minorHAnsi"/>
              </w:rPr>
              <w:t>$50/each</w:t>
            </w:r>
          </w:p>
        </w:tc>
      </w:tr>
      <w:tr w:rsidR="00B11413" w:rsidTr="00B465BA">
        <w:tc>
          <w:tcPr>
            <w:tcW w:w="3338" w:type="dxa"/>
          </w:tcPr>
          <w:p w:rsidR="00B11413" w:rsidRPr="004327D7" w:rsidRDefault="00B11413" w:rsidP="00B11413">
            <w:pPr>
              <w:rPr>
                <w:rFonts w:cstheme="minorHAnsi"/>
              </w:rPr>
            </w:pPr>
            <w:r w:rsidRPr="004327D7">
              <w:rPr>
                <w:rFonts w:cstheme="minorHAnsi"/>
              </w:rPr>
              <w:t>Assignment of Mortgage</w:t>
            </w:r>
          </w:p>
        </w:tc>
        <w:tc>
          <w:tcPr>
            <w:tcW w:w="3577" w:type="dxa"/>
          </w:tcPr>
          <w:p w:rsidR="00B11413" w:rsidRPr="004327D7" w:rsidRDefault="00B11413" w:rsidP="00B11413">
            <w:pPr>
              <w:rPr>
                <w:sz w:val="16"/>
                <w:szCs w:val="16"/>
              </w:rPr>
            </w:pPr>
            <w:r w:rsidRPr="004327D7">
              <w:rPr>
                <w:sz w:val="16"/>
                <w:szCs w:val="16"/>
              </w:rPr>
              <w:t>Recording of Assignment</w:t>
            </w:r>
          </w:p>
        </w:tc>
        <w:tc>
          <w:tcPr>
            <w:tcW w:w="2103" w:type="dxa"/>
          </w:tcPr>
          <w:p w:rsidR="00B11413" w:rsidRPr="004327D7" w:rsidRDefault="00B11413" w:rsidP="00B11413">
            <w:pPr>
              <w:rPr>
                <w:rFonts w:cstheme="minorHAnsi"/>
              </w:rPr>
            </w:pPr>
            <w:r w:rsidRPr="004327D7">
              <w:rPr>
                <w:rFonts w:cstheme="minorHAnsi"/>
              </w:rPr>
              <w:t>$125</w:t>
            </w:r>
          </w:p>
        </w:tc>
      </w:tr>
      <w:tr w:rsidR="00B11413" w:rsidTr="00B465BA">
        <w:tc>
          <w:tcPr>
            <w:tcW w:w="3338" w:type="dxa"/>
          </w:tcPr>
          <w:p w:rsidR="00B11413" w:rsidRPr="004327D7" w:rsidRDefault="00B11413" w:rsidP="00B11413">
            <w:pPr>
              <w:rPr>
                <w:rFonts w:cstheme="minorHAnsi"/>
              </w:rPr>
            </w:pPr>
            <w:r w:rsidRPr="004327D7">
              <w:rPr>
                <w:rFonts w:cstheme="minorHAnsi"/>
              </w:rPr>
              <w:t>UCC Filing</w:t>
            </w:r>
          </w:p>
        </w:tc>
        <w:tc>
          <w:tcPr>
            <w:tcW w:w="3577" w:type="dxa"/>
          </w:tcPr>
          <w:p w:rsidR="00B11413" w:rsidRPr="004327D7" w:rsidRDefault="00B11413" w:rsidP="00B11413">
            <w:pPr>
              <w:rPr>
                <w:sz w:val="16"/>
                <w:szCs w:val="16"/>
              </w:rPr>
            </w:pPr>
            <w:r w:rsidRPr="004327D7">
              <w:rPr>
                <w:sz w:val="16"/>
                <w:szCs w:val="16"/>
              </w:rPr>
              <w:t>Recording of UCC</w:t>
            </w:r>
          </w:p>
        </w:tc>
        <w:tc>
          <w:tcPr>
            <w:tcW w:w="2103" w:type="dxa"/>
          </w:tcPr>
          <w:p w:rsidR="00B11413" w:rsidRPr="004327D7" w:rsidRDefault="00B11413" w:rsidP="00B11413">
            <w:pPr>
              <w:rPr>
                <w:rFonts w:cstheme="minorHAnsi"/>
              </w:rPr>
            </w:pPr>
            <w:r w:rsidRPr="004327D7">
              <w:rPr>
                <w:rFonts w:cstheme="minorHAnsi"/>
              </w:rPr>
              <w:t>$75</w:t>
            </w:r>
          </w:p>
        </w:tc>
      </w:tr>
      <w:tr w:rsidR="00B11413"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UCC Search (State and/or County)</w:t>
            </w:r>
          </w:p>
        </w:tc>
        <w:tc>
          <w:tcPr>
            <w:tcW w:w="3577" w:type="dxa"/>
          </w:tcPr>
          <w:p w:rsidR="00B11413" w:rsidRPr="004327D7" w:rsidRDefault="00B11413" w:rsidP="00B11413">
            <w:pPr>
              <w:rPr>
                <w:rFonts w:ascii="Calibri" w:eastAsia="Times New Roman" w:hAnsi="Calibri" w:cs="Arial"/>
                <w:sz w:val="16"/>
                <w:szCs w:val="16"/>
                <w:lang w:bidi="he-IL"/>
              </w:rPr>
            </w:pPr>
            <w:r w:rsidRPr="004327D7">
              <w:rPr>
                <w:rFonts w:ascii="Calibri" w:eastAsia="Times New Roman" w:hAnsi="Calibri" w:cs="Arial"/>
                <w:sz w:val="16"/>
                <w:szCs w:val="16"/>
                <w:lang w:bidi="he-IL"/>
              </w:rPr>
              <w:t>Provides Filing Information, per name or property</w:t>
            </w: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$100</w:t>
            </w:r>
          </w:p>
        </w:tc>
      </w:tr>
      <w:tr w:rsidR="00B11413" w:rsidTr="00B465BA">
        <w:tc>
          <w:tcPr>
            <w:tcW w:w="3338" w:type="dxa"/>
          </w:tcPr>
          <w:p w:rsidR="00B11413" w:rsidRPr="004327D7" w:rsidRDefault="00B11413" w:rsidP="00B11413">
            <w:pPr>
              <w:rPr>
                <w:rFonts w:cstheme="minorHAnsi"/>
              </w:rPr>
            </w:pPr>
            <w:r w:rsidRPr="004327D7">
              <w:rPr>
                <w:rFonts w:cstheme="minorHAnsi"/>
              </w:rPr>
              <w:t>Assignment of L&amp;R</w:t>
            </w:r>
          </w:p>
        </w:tc>
        <w:tc>
          <w:tcPr>
            <w:tcW w:w="3577" w:type="dxa"/>
          </w:tcPr>
          <w:p w:rsidR="00B11413" w:rsidRPr="004327D7" w:rsidRDefault="00B11413" w:rsidP="00B11413">
            <w:pPr>
              <w:rPr>
                <w:sz w:val="16"/>
                <w:szCs w:val="16"/>
              </w:rPr>
            </w:pPr>
            <w:r w:rsidRPr="004327D7">
              <w:rPr>
                <w:sz w:val="16"/>
                <w:szCs w:val="16"/>
              </w:rPr>
              <w:t>Recording of Assignment</w:t>
            </w:r>
          </w:p>
        </w:tc>
        <w:tc>
          <w:tcPr>
            <w:tcW w:w="2103" w:type="dxa"/>
          </w:tcPr>
          <w:p w:rsidR="00B11413" w:rsidRPr="004327D7" w:rsidRDefault="00B11413" w:rsidP="00B11413">
            <w:pPr>
              <w:rPr>
                <w:rFonts w:cstheme="minorHAnsi"/>
              </w:rPr>
            </w:pPr>
            <w:r w:rsidRPr="004327D7">
              <w:rPr>
                <w:rFonts w:cstheme="minorHAnsi"/>
              </w:rPr>
              <w:t>$125</w:t>
            </w:r>
          </w:p>
        </w:tc>
      </w:tr>
      <w:tr w:rsidR="00B11413" w:rsidTr="00B465BA">
        <w:tc>
          <w:tcPr>
            <w:tcW w:w="3338" w:type="dxa"/>
          </w:tcPr>
          <w:p w:rsidR="00B11413" w:rsidRPr="004327D7" w:rsidRDefault="00B11413" w:rsidP="00B11413">
            <w:pPr>
              <w:rPr>
                <w:rFonts w:cstheme="minorHAnsi"/>
              </w:rPr>
            </w:pPr>
            <w:r w:rsidRPr="004327D7">
              <w:rPr>
                <w:rFonts w:cstheme="minorHAnsi"/>
              </w:rPr>
              <w:t>Spreader Agreement</w:t>
            </w:r>
          </w:p>
        </w:tc>
        <w:tc>
          <w:tcPr>
            <w:tcW w:w="3577" w:type="dxa"/>
          </w:tcPr>
          <w:p w:rsidR="00B11413" w:rsidRPr="004327D7" w:rsidRDefault="00B11413" w:rsidP="00B11413">
            <w:pPr>
              <w:rPr>
                <w:sz w:val="16"/>
                <w:szCs w:val="16"/>
              </w:rPr>
            </w:pPr>
            <w:r w:rsidRPr="004327D7">
              <w:rPr>
                <w:sz w:val="16"/>
                <w:szCs w:val="16"/>
              </w:rPr>
              <w:t>Recording of Agreement</w:t>
            </w:r>
          </w:p>
        </w:tc>
        <w:tc>
          <w:tcPr>
            <w:tcW w:w="2103" w:type="dxa"/>
          </w:tcPr>
          <w:p w:rsidR="00B11413" w:rsidRPr="004327D7" w:rsidRDefault="00B11413" w:rsidP="00B11413">
            <w:pPr>
              <w:rPr>
                <w:rFonts w:cstheme="minorHAnsi"/>
              </w:rPr>
            </w:pPr>
            <w:r w:rsidRPr="004327D7">
              <w:rPr>
                <w:rFonts w:cstheme="minorHAnsi"/>
              </w:rPr>
              <w:t>$275-$350</w:t>
            </w:r>
          </w:p>
        </w:tc>
      </w:tr>
      <w:tr w:rsidR="00B11413" w:rsidTr="00B465BA">
        <w:tc>
          <w:tcPr>
            <w:tcW w:w="3338" w:type="dxa"/>
          </w:tcPr>
          <w:p w:rsidR="00B11413" w:rsidRPr="004327D7" w:rsidRDefault="00B11413" w:rsidP="00B11413">
            <w:pPr>
              <w:rPr>
                <w:rFonts w:cstheme="minorHAnsi"/>
              </w:rPr>
            </w:pPr>
            <w:r w:rsidRPr="004327D7">
              <w:rPr>
                <w:rFonts w:cstheme="minorHAnsi"/>
              </w:rPr>
              <w:t>CO-OP Search</w:t>
            </w:r>
          </w:p>
        </w:tc>
        <w:tc>
          <w:tcPr>
            <w:tcW w:w="3577" w:type="dxa"/>
          </w:tcPr>
          <w:p w:rsidR="00B11413" w:rsidRPr="004327D7" w:rsidRDefault="00B11413" w:rsidP="00B11413">
            <w:pPr>
              <w:rPr>
                <w:sz w:val="16"/>
                <w:szCs w:val="16"/>
              </w:rPr>
            </w:pPr>
            <w:r w:rsidRPr="004327D7">
              <w:rPr>
                <w:sz w:val="16"/>
                <w:szCs w:val="16"/>
              </w:rPr>
              <w:t>Includes open mortgages, judgments, liens, UCC's, bankruptcies vs. seller, buyer &amp; cooperative</w:t>
            </w:r>
          </w:p>
        </w:tc>
        <w:tc>
          <w:tcPr>
            <w:tcW w:w="2103" w:type="dxa"/>
          </w:tcPr>
          <w:p w:rsidR="00B11413" w:rsidRPr="004327D7" w:rsidRDefault="00B11413" w:rsidP="00B11413">
            <w:pPr>
              <w:rPr>
                <w:rFonts w:cstheme="minorHAnsi"/>
              </w:rPr>
            </w:pPr>
            <w:r w:rsidRPr="004327D7">
              <w:rPr>
                <w:rFonts w:cstheme="minorHAnsi"/>
              </w:rPr>
              <w:t>$350-475</w:t>
            </w:r>
          </w:p>
        </w:tc>
      </w:tr>
      <w:tr w:rsidR="00B11413" w:rsidTr="00B465BA">
        <w:tc>
          <w:tcPr>
            <w:tcW w:w="3338" w:type="dxa"/>
          </w:tcPr>
          <w:p w:rsidR="00B11413" w:rsidRPr="004327D7" w:rsidRDefault="00B11413" w:rsidP="00B11413">
            <w:pPr>
              <w:rPr>
                <w:rFonts w:cstheme="minorHAnsi"/>
              </w:rPr>
            </w:pPr>
            <w:r w:rsidRPr="004327D7">
              <w:rPr>
                <w:rFonts w:cstheme="minorHAnsi"/>
              </w:rPr>
              <w:t>Jud &amp; Lien Search</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$250-$350</w:t>
            </w:r>
          </w:p>
        </w:tc>
      </w:tr>
      <w:tr w:rsidR="00B11413" w:rsidTr="00B465BA">
        <w:tc>
          <w:tcPr>
            <w:tcW w:w="3338" w:type="dxa"/>
          </w:tcPr>
          <w:p w:rsidR="00B11413" w:rsidRPr="004327D7" w:rsidRDefault="00B11413" w:rsidP="00B11413">
            <w:pPr>
              <w:rPr>
                <w:rFonts w:cstheme="minorHAnsi"/>
              </w:rPr>
            </w:pPr>
            <w:r w:rsidRPr="004327D7">
              <w:rPr>
                <w:rFonts w:cstheme="minorHAnsi"/>
              </w:rPr>
              <w:t>Certified Copies</w:t>
            </w:r>
          </w:p>
        </w:tc>
        <w:tc>
          <w:tcPr>
            <w:tcW w:w="3577" w:type="dxa"/>
          </w:tcPr>
          <w:p w:rsidR="00B11413" w:rsidRPr="004327D7" w:rsidRDefault="00B11413" w:rsidP="00B11413">
            <w:pPr>
              <w:rPr>
                <w:sz w:val="16"/>
                <w:szCs w:val="16"/>
              </w:rPr>
            </w:pPr>
            <w:r w:rsidRPr="004327D7">
              <w:rPr>
                <w:sz w:val="16"/>
                <w:szCs w:val="16"/>
              </w:rPr>
              <w:t>$75 up to 2 pages + $5 per page thereafter</w:t>
            </w:r>
          </w:p>
        </w:tc>
        <w:tc>
          <w:tcPr>
            <w:tcW w:w="2103" w:type="dxa"/>
          </w:tcPr>
          <w:p w:rsidR="00B11413" w:rsidRPr="004327D7" w:rsidRDefault="00B11413" w:rsidP="00B11413">
            <w:pPr>
              <w:rPr>
                <w:rFonts w:cstheme="minorHAnsi"/>
              </w:rPr>
            </w:pPr>
            <w:r w:rsidRPr="004327D7">
              <w:rPr>
                <w:rFonts w:cstheme="minorHAnsi"/>
              </w:rPr>
              <w:t>$75+</w:t>
            </w:r>
          </w:p>
        </w:tc>
      </w:tr>
      <w:tr w:rsidR="00B11413"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Last Owner Search</w:t>
            </w:r>
          </w:p>
        </w:tc>
        <w:tc>
          <w:tcPr>
            <w:tcW w:w="3577" w:type="dxa"/>
          </w:tcPr>
          <w:p w:rsidR="00B11413" w:rsidRPr="004327D7" w:rsidRDefault="00B11413" w:rsidP="00B11413">
            <w:pPr>
              <w:rPr>
                <w:rFonts w:eastAsia="Times New Roman" w:cs="Arial"/>
                <w:sz w:val="16"/>
                <w:szCs w:val="16"/>
                <w:lang w:bidi="he-IL"/>
              </w:rPr>
            </w:pPr>
            <w:r w:rsidRPr="004327D7">
              <w:rPr>
                <w:rFonts w:eastAsia="Times New Roman" w:cs="Arial"/>
                <w:sz w:val="16"/>
                <w:szCs w:val="16"/>
                <w:lang w:bidi="he-IL"/>
              </w:rPr>
              <w:t>Includes last deed of record</w:t>
            </w: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$50</w:t>
            </w:r>
          </w:p>
        </w:tc>
      </w:tr>
      <w:tr w:rsidR="00B11413"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Open Mortgage Search</w:t>
            </w:r>
          </w:p>
        </w:tc>
        <w:tc>
          <w:tcPr>
            <w:tcW w:w="3577" w:type="dxa"/>
          </w:tcPr>
          <w:p w:rsidR="00B11413" w:rsidRPr="004327D7" w:rsidRDefault="00B11413" w:rsidP="00B11413">
            <w:pPr>
              <w:rPr>
                <w:rFonts w:eastAsia="Times New Roman" w:cs="Arial"/>
                <w:sz w:val="16"/>
                <w:szCs w:val="16"/>
                <w:lang w:bidi="he-IL"/>
              </w:rPr>
            </w:pPr>
            <w:r w:rsidRPr="004327D7">
              <w:rPr>
                <w:rFonts w:eastAsia="Times New Roman" w:cs="Arial"/>
                <w:sz w:val="16"/>
                <w:szCs w:val="16"/>
                <w:lang w:bidi="he-IL"/>
              </w:rPr>
              <w:t>Includes any open mortgages on property</w:t>
            </w: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$150</w:t>
            </w:r>
          </w:p>
        </w:tc>
      </w:tr>
      <w:tr w:rsidR="00B11413" w:rsidTr="00B465BA">
        <w:tc>
          <w:tcPr>
            <w:tcW w:w="3338" w:type="dxa"/>
          </w:tcPr>
          <w:p w:rsidR="00B11413" w:rsidRPr="004327D7" w:rsidRDefault="00B11413" w:rsidP="00B11413">
            <w:pPr>
              <w:rPr>
                <w:rFonts w:cstheme="minorHAnsi"/>
              </w:rPr>
            </w:pPr>
            <w:r w:rsidRPr="004327D7">
              <w:rPr>
                <w:rFonts w:cstheme="minorHAnsi"/>
              </w:rPr>
              <w:t>Cancellation Fee</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$250- $450</w:t>
            </w:r>
          </w:p>
        </w:tc>
      </w:tr>
      <w:tr w:rsidR="00B11413" w:rsidTr="00B465BA">
        <w:tc>
          <w:tcPr>
            <w:tcW w:w="3338" w:type="dxa"/>
          </w:tcPr>
          <w:p w:rsidR="00B11413" w:rsidRPr="004327D7" w:rsidRDefault="00B11413" w:rsidP="00B11413">
            <w:pPr>
              <w:rPr>
                <w:rFonts w:cstheme="minorHAnsi"/>
              </w:rPr>
            </w:pPr>
            <w:r w:rsidRPr="004327D7">
              <w:rPr>
                <w:rFonts w:cstheme="minorHAnsi"/>
              </w:rPr>
              <w:t>Name Run</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$50</w:t>
            </w:r>
          </w:p>
        </w:tc>
      </w:tr>
      <w:tr w:rsidR="00B11413" w:rsidTr="00B465BA">
        <w:tc>
          <w:tcPr>
            <w:tcW w:w="3338" w:type="dxa"/>
          </w:tcPr>
          <w:p w:rsidR="00B11413" w:rsidRPr="004327D7" w:rsidRDefault="00B11413" w:rsidP="00B11413">
            <w:pPr>
              <w:rPr>
                <w:rFonts w:cstheme="minorHAnsi"/>
              </w:rPr>
            </w:pPr>
            <w:r w:rsidRPr="004327D7">
              <w:rPr>
                <w:rFonts w:cstheme="minorHAnsi"/>
              </w:rPr>
              <w:t>Parking Space Search</w:t>
            </w:r>
          </w:p>
        </w:tc>
        <w:tc>
          <w:tcPr>
            <w:tcW w:w="3577" w:type="dxa"/>
          </w:tcPr>
          <w:p w:rsidR="00B11413" w:rsidRPr="004327D7" w:rsidRDefault="00B11413" w:rsidP="00B11413">
            <w:pPr>
              <w:rPr>
                <w:sz w:val="16"/>
                <w:szCs w:val="16"/>
              </w:rPr>
            </w:pPr>
            <w:r w:rsidRPr="004327D7">
              <w:rPr>
                <w:sz w:val="16"/>
                <w:szCs w:val="16"/>
              </w:rPr>
              <w:t xml:space="preserve">Full Search on lot (no </w:t>
            </w:r>
            <w:proofErr w:type="spellStart"/>
            <w:r w:rsidRPr="004327D7">
              <w:rPr>
                <w:sz w:val="16"/>
                <w:szCs w:val="16"/>
              </w:rPr>
              <w:t>munis</w:t>
            </w:r>
            <w:proofErr w:type="spellEnd"/>
            <w:r w:rsidRPr="004327D7">
              <w:rPr>
                <w:sz w:val="16"/>
                <w:szCs w:val="16"/>
              </w:rPr>
              <w:t>)</w:t>
            </w:r>
          </w:p>
        </w:tc>
        <w:tc>
          <w:tcPr>
            <w:tcW w:w="2103" w:type="dxa"/>
          </w:tcPr>
          <w:p w:rsidR="00B11413" w:rsidRPr="004327D7" w:rsidRDefault="00B11413" w:rsidP="00B11413">
            <w:pPr>
              <w:rPr>
                <w:rFonts w:cstheme="minorHAnsi"/>
              </w:rPr>
            </w:pPr>
            <w:r w:rsidRPr="004327D7">
              <w:rPr>
                <w:rFonts w:cstheme="minorHAnsi"/>
              </w:rPr>
              <w:t>$250-$300</w:t>
            </w:r>
          </w:p>
        </w:tc>
      </w:tr>
      <w:tr w:rsidR="00B11413"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Copies of Documents</w:t>
            </w:r>
          </w:p>
        </w:tc>
        <w:tc>
          <w:tcPr>
            <w:tcW w:w="3577" w:type="dxa"/>
          </w:tcPr>
          <w:p w:rsidR="00B11413" w:rsidRPr="004327D7" w:rsidRDefault="00B11413" w:rsidP="00B11413">
            <w:pPr>
              <w:rPr>
                <w:rFonts w:ascii="Calibri" w:eastAsia="Times New Roman" w:hAnsi="Calibri" w:cs="Arial"/>
                <w:sz w:val="16"/>
                <w:szCs w:val="16"/>
                <w:lang w:bidi="he-IL"/>
              </w:rPr>
            </w:pPr>
            <w:r w:rsidRPr="004327D7">
              <w:rPr>
                <w:rFonts w:ascii="Calibri" w:eastAsia="Times New Roman" w:hAnsi="Calibri" w:cs="Arial"/>
                <w:sz w:val="16"/>
                <w:szCs w:val="16"/>
                <w:lang w:bidi="he-IL"/>
              </w:rPr>
              <w:t>All documents (i.e. deed, mortgage, etc.)</w:t>
            </w: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$50</w:t>
            </w:r>
          </w:p>
        </w:tc>
      </w:tr>
      <w:tr w:rsidR="00B11413" w:rsidTr="00B465BA">
        <w:tc>
          <w:tcPr>
            <w:tcW w:w="3338" w:type="dxa"/>
          </w:tcPr>
          <w:p w:rsidR="00B11413" w:rsidRPr="004327D7" w:rsidRDefault="00B11413" w:rsidP="00B11413">
            <w:pPr>
              <w:rPr>
                <w:rFonts w:cstheme="minorHAnsi"/>
              </w:rPr>
            </w:pPr>
            <w:r w:rsidRPr="004327D7">
              <w:rPr>
                <w:rFonts w:cstheme="minorHAnsi"/>
              </w:rPr>
              <w:t>C of O in Nassau</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$150</w:t>
            </w:r>
          </w:p>
        </w:tc>
      </w:tr>
      <w:tr w:rsidR="00B11413" w:rsidTr="00B465BA">
        <w:tc>
          <w:tcPr>
            <w:tcW w:w="3338" w:type="dxa"/>
          </w:tcPr>
          <w:p w:rsidR="00B11413" w:rsidRPr="004327D7" w:rsidRDefault="00B11413" w:rsidP="00B11413">
            <w:pPr>
              <w:rPr>
                <w:rFonts w:cstheme="minorHAnsi"/>
              </w:rPr>
            </w:pPr>
            <w:r w:rsidRPr="004327D7">
              <w:rPr>
                <w:rFonts w:cstheme="minorHAnsi"/>
              </w:rPr>
              <w:t>Bankruptcy Docket Search</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$75</w:t>
            </w:r>
          </w:p>
        </w:tc>
      </w:tr>
      <w:tr w:rsidR="00B11413" w:rsidTr="00B465BA">
        <w:tc>
          <w:tcPr>
            <w:tcW w:w="3338" w:type="dxa"/>
          </w:tcPr>
          <w:p w:rsidR="00B11413" w:rsidRPr="004327D7" w:rsidRDefault="00B11413" w:rsidP="00B11413">
            <w:pPr>
              <w:rPr>
                <w:rFonts w:cstheme="minorHAnsi"/>
              </w:rPr>
            </w:pPr>
            <w:r w:rsidRPr="004327D7">
              <w:rPr>
                <w:rFonts w:cstheme="minorHAnsi"/>
              </w:rPr>
              <w:t>Franchise Tax Search</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$50</w:t>
            </w:r>
          </w:p>
        </w:tc>
      </w:tr>
      <w:tr w:rsidR="00B11413" w:rsidTr="00B465BA">
        <w:tc>
          <w:tcPr>
            <w:tcW w:w="3338" w:type="dxa"/>
          </w:tcPr>
          <w:p w:rsidR="00B11413" w:rsidRPr="004327D7" w:rsidRDefault="00B11413" w:rsidP="00B11413">
            <w:pPr>
              <w:rPr>
                <w:rFonts w:cstheme="minorHAnsi"/>
              </w:rPr>
            </w:pPr>
            <w:r w:rsidRPr="004327D7">
              <w:rPr>
                <w:rFonts w:cstheme="minorHAnsi"/>
              </w:rPr>
              <w:t>Cert of Good Standing</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$150</w:t>
            </w:r>
          </w:p>
        </w:tc>
      </w:tr>
      <w:tr w:rsidR="00B11413" w:rsidRPr="00B91238"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Covenant &amp; Restriction Search</w:t>
            </w:r>
          </w:p>
        </w:tc>
        <w:tc>
          <w:tcPr>
            <w:tcW w:w="3577" w:type="dxa"/>
          </w:tcPr>
          <w:p w:rsidR="00B11413" w:rsidRPr="004327D7" w:rsidRDefault="00B11413" w:rsidP="00B11413">
            <w:pPr>
              <w:rPr>
                <w:rFonts w:ascii="Calibri" w:eastAsia="Times New Roman" w:hAnsi="Calibri" w:cs="Arial"/>
                <w:sz w:val="16"/>
                <w:szCs w:val="16"/>
                <w:lang w:bidi="he-IL"/>
              </w:rPr>
            </w:pPr>
            <w:r w:rsidRPr="004327D7">
              <w:rPr>
                <w:rFonts w:ascii="Calibri" w:eastAsia="Times New Roman" w:hAnsi="Calibri" w:cs="Arial"/>
                <w:sz w:val="16"/>
                <w:szCs w:val="16"/>
                <w:lang w:bidi="he-IL"/>
              </w:rPr>
              <w:t>Includes covenants, restrictions, or easements recorded against a property</w:t>
            </w: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$250</w:t>
            </w:r>
          </w:p>
        </w:tc>
      </w:tr>
      <w:tr w:rsidR="00B11413" w:rsidTr="00B465BA">
        <w:tc>
          <w:tcPr>
            <w:tcW w:w="3338" w:type="dxa"/>
          </w:tcPr>
          <w:p w:rsidR="00B11413" w:rsidRPr="004327D7" w:rsidRDefault="00B11413" w:rsidP="00B11413">
            <w:pPr>
              <w:rPr>
                <w:rFonts w:cstheme="minorHAnsi"/>
              </w:rPr>
            </w:pPr>
            <w:r w:rsidRPr="004327D7">
              <w:rPr>
                <w:rFonts w:cstheme="minorHAnsi"/>
              </w:rPr>
              <w:t>Survey</w:t>
            </w:r>
          </w:p>
        </w:tc>
        <w:tc>
          <w:tcPr>
            <w:tcW w:w="3577" w:type="dxa"/>
          </w:tcPr>
          <w:p w:rsidR="00B11413" w:rsidRPr="004327D7" w:rsidRDefault="00B11413" w:rsidP="00B11413">
            <w:pPr>
              <w:rPr>
                <w:sz w:val="16"/>
                <w:szCs w:val="16"/>
              </w:rPr>
            </w:pPr>
            <w:r w:rsidRPr="004327D7">
              <w:rPr>
                <w:sz w:val="16"/>
                <w:szCs w:val="16"/>
              </w:rPr>
              <w:t>Original Survey of Property</w:t>
            </w:r>
          </w:p>
        </w:tc>
        <w:tc>
          <w:tcPr>
            <w:tcW w:w="2103" w:type="dxa"/>
          </w:tcPr>
          <w:p w:rsidR="00B11413" w:rsidRPr="004327D7" w:rsidRDefault="00B11413" w:rsidP="00B11413">
            <w:pPr>
              <w:rPr>
                <w:rFonts w:cstheme="minorHAnsi"/>
              </w:rPr>
            </w:pPr>
            <w:r w:rsidRPr="004327D7">
              <w:rPr>
                <w:rFonts w:cstheme="minorHAnsi"/>
              </w:rPr>
              <w:t>Pass thru</w:t>
            </w:r>
          </w:p>
        </w:tc>
      </w:tr>
      <w:tr w:rsidR="00B11413"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Survey Inspection</w:t>
            </w:r>
          </w:p>
        </w:tc>
        <w:tc>
          <w:tcPr>
            <w:tcW w:w="3577" w:type="dxa"/>
          </w:tcPr>
          <w:p w:rsidR="00B11413" w:rsidRPr="004327D7" w:rsidRDefault="00B11413" w:rsidP="00B11413">
            <w:pPr>
              <w:rPr>
                <w:rFonts w:ascii="Calibri" w:eastAsia="Times New Roman" w:hAnsi="Calibri" w:cs="Arial"/>
                <w:sz w:val="16"/>
                <w:szCs w:val="16"/>
                <w:lang w:bidi="he-IL"/>
              </w:rPr>
            </w:pP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$75+</w:t>
            </w:r>
          </w:p>
        </w:tc>
      </w:tr>
      <w:tr w:rsidR="00B11413" w:rsidTr="00B465BA">
        <w:tc>
          <w:tcPr>
            <w:tcW w:w="3338" w:type="dxa"/>
          </w:tcPr>
          <w:p w:rsidR="00B11413" w:rsidRPr="004327D7" w:rsidRDefault="00B11413" w:rsidP="00B11413">
            <w:pPr>
              <w:rPr>
                <w:rFonts w:eastAsia="Times New Roman" w:cstheme="minorHAnsi"/>
                <w:lang w:bidi="he-IL"/>
              </w:rPr>
            </w:pPr>
            <w:r w:rsidRPr="004327D7">
              <w:rPr>
                <w:rFonts w:eastAsia="Times New Roman" w:cstheme="minorHAnsi"/>
                <w:lang w:bidi="he-IL"/>
              </w:rPr>
              <w:t>Zoning Lot Certification</w:t>
            </w:r>
          </w:p>
        </w:tc>
        <w:tc>
          <w:tcPr>
            <w:tcW w:w="3577" w:type="dxa"/>
          </w:tcPr>
          <w:p w:rsidR="00B11413" w:rsidRPr="004327D7" w:rsidRDefault="00B11413" w:rsidP="00B11413">
            <w:pPr>
              <w:rPr>
                <w:rFonts w:ascii="Calibri" w:eastAsia="Times New Roman" w:hAnsi="Calibri" w:cs="Arial"/>
                <w:sz w:val="16"/>
                <w:szCs w:val="16"/>
                <w:lang w:bidi="he-IL"/>
              </w:rPr>
            </w:pPr>
            <w:r w:rsidRPr="004327D7">
              <w:rPr>
                <w:rFonts w:ascii="Calibri" w:eastAsia="Times New Roman" w:hAnsi="Calibri" w:cs="Arial"/>
                <w:sz w:val="16"/>
                <w:szCs w:val="16"/>
                <w:lang w:bidi="he-IL"/>
              </w:rPr>
              <w:t>Includes creation of ex 1&amp;3 and recording</w:t>
            </w:r>
          </w:p>
        </w:tc>
        <w:tc>
          <w:tcPr>
            <w:tcW w:w="2103" w:type="dxa"/>
          </w:tcPr>
          <w:p w:rsidR="00B11413" w:rsidRPr="004327D7" w:rsidRDefault="00B11413" w:rsidP="00B11413">
            <w:pPr>
              <w:rPr>
                <w:rFonts w:eastAsia="Times New Roman" w:cstheme="minorHAnsi"/>
                <w:lang w:bidi="he-IL"/>
              </w:rPr>
            </w:pPr>
            <w:r w:rsidRPr="004327D7">
              <w:rPr>
                <w:rFonts w:eastAsia="Times New Roman" w:cstheme="minorHAnsi"/>
                <w:lang w:bidi="he-IL"/>
              </w:rPr>
              <w:t>$650</w:t>
            </w:r>
          </w:p>
        </w:tc>
      </w:tr>
      <w:tr w:rsidR="00B11413" w:rsidTr="00B465BA">
        <w:tc>
          <w:tcPr>
            <w:tcW w:w="3338" w:type="dxa"/>
          </w:tcPr>
          <w:p w:rsidR="00B11413" w:rsidRPr="004327D7" w:rsidRDefault="00B11413" w:rsidP="00B11413">
            <w:pPr>
              <w:rPr>
                <w:rFonts w:cstheme="minorHAnsi"/>
                <w:b/>
              </w:rPr>
            </w:pPr>
            <w:r w:rsidRPr="004327D7">
              <w:rPr>
                <w:rFonts w:cstheme="minorHAnsi"/>
                <w:bCs/>
              </w:rPr>
              <w:t>Mortgage Foreclosure Searches</w:t>
            </w:r>
          </w:p>
        </w:tc>
        <w:tc>
          <w:tcPr>
            <w:tcW w:w="3577" w:type="dxa"/>
          </w:tcPr>
          <w:p w:rsidR="00B11413" w:rsidRPr="004327D7" w:rsidRDefault="00B11413" w:rsidP="00B11413">
            <w:pPr>
              <w:rPr>
                <w:sz w:val="16"/>
                <w:szCs w:val="16"/>
              </w:rPr>
            </w:pPr>
            <w:r w:rsidRPr="004327D7">
              <w:rPr>
                <w:rFonts w:cs="Arial"/>
                <w:sz w:val="16"/>
                <w:szCs w:val="16"/>
              </w:rPr>
              <w:t xml:space="preserve">Includes 40 year deed search, judgments and liens, open mortgages, </w:t>
            </w:r>
            <w:proofErr w:type="gramStart"/>
            <w:r w:rsidRPr="004327D7">
              <w:rPr>
                <w:rFonts w:cs="Arial"/>
                <w:sz w:val="16"/>
                <w:szCs w:val="16"/>
              </w:rPr>
              <w:t>parties</w:t>
            </w:r>
            <w:proofErr w:type="gramEnd"/>
            <w:r w:rsidRPr="004327D7">
              <w:rPr>
                <w:rFonts w:cs="Arial"/>
                <w:sz w:val="16"/>
                <w:szCs w:val="16"/>
              </w:rPr>
              <w:t xml:space="preserve"> defendant and taxes.</w:t>
            </w:r>
          </w:p>
        </w:tc>
        <w:tc>
          <w:tcPr>
            <w:tcW w:w="2103" w:type="dxa"/>
          </w:tcPr>
          <w:p w:rsidR="00B11413" w:rsidRPr="004327D7" w:rsidRDefault="00B11413" w:rsidP="00B11413">
            <w:pPr>
              <w:rPr>
                <w:rFonts w:cstheme="minorHAnsi"/>
              </w:rPr>
            </w:pPr>
            <w:r w:rsidRPr="004327D7">
              <w:rPr>
                <w:rFonts w:cstheme="minorHAnsi"/>
              </w:rPr>
              <w:t>$450</w:t>
            </w:r>
          </w:p>
        </w:tc>
      </w:tr>
      <w:tr w:rsidR="00B11413" w:rsidTr="00B465BA">
        <w:tc>
          <w:tcPr>
            <w:tcW w:w="3338" w:type="dxa"/>
          </w:tcPr>
          <w:p w:rsidR="00B11413" w:rsidRPr="004327D7" w:rsidRDefault="00B11413" w:rsidP="00B11413">
            <w:pPr>
              <w:rPr>
                <w:rFonts w:cstheme="minorHAnsi"/>
                <w:b/>
              </w:rPr>
            </w:pPr>
            <w:r w:rsidRPr="004327D7">
              <w:rPr>
                <w:rFonts w:cstheme="minorHAnsi"/>
                <w:bCs/>
              </w:rPr>
              <w:t>Mortgage Foreclosure Certificates</w:t>
            </w:r>
          </w:p>
        </w:tc>
        <w:tc>
          <w:tcPr>
            <w:tcW w:w="3577" w:type="dxa"/>
          </w:tcPr>
          <w:p w:rsidR="00B11413" w:rsidRPr="004327D7" w:rsidRDefault="00B11413" w:rsidP="00B11413">
            <w:pPr>
              <w:rPr>
                <w:sz w:val="16"/>
                <w:szCs w:val="16"/>
              </w:rPr>
            </w:pPr>
            <w:r w:rsidRPr="004327D7">
              <w:rPr>
                <w:sz w:val="16"/>
                <w:szCs w:val="16"/>
              </w:rPr>
              <w:t>insured</w:t>
            </w:r>
          </w:p>
        </w:tc>
        <w:tc>
          <w:tcPr>
            <w:tcW w:w="2103" w:type="dxa"/>
          </w:tcPr>
          <w:p w:rsidR="00B11413" w:rsidRPr="004327D7" w:rsidRDefault="00B11413" w:rsidP="00B11413">
            <w:pPr>
              <w:rPr>
                <w:rFonts w:cstheme="minorHAnsi"/>
              </w:rPr>
            </w:pPr>
          </w:p>
        </w:tc>
      </w:tr>
      <w:tr w:rsidR="00B11413" w:rsidTr="00B465BA">
        <w:tc>
          <w:tcPr>
            <w:tcW w:w="3338" w:type="dxa"/>
          </w:tcPr>
          <w:p w:rsidR="00B11413" w:rsidRPr="004327D7" w:rsidRDefault="00B11413" w:rsidP="00B11413">
            <w:pPr>
              <w:rPr>
                <w:rFonts w:cstheme="minorHAnsi"/>
                <w:b/>
              </w:rPr>
            </w:pPr>
            <w:r w:rsidRPr="004327D7">
              <w:rPr>
                <w:rFonts w:cstheme="minorHAnsi"/>
                <w:bCs/>
              </w:rPr>
              <w:t>Tax Lien Foreclosure Searches</w:t>
            </w:r>
          </w:p>
        </w:tc>
        <w:tc>
          <w:tcPr>
            <w:tcW w:w="3577" w:type="dxa"/>
          </w:tcPr>
          <w:p w:rsidR="00B11413" w:rsidRPr="004327D7" w:rsidRDefault="00B11413" w:rsidP="00B11413">
            <w:pPr>
              <w:rPr>
                <w:sz w:val="16"/>
                <w:szCs w:val="16"/>
              </w:rPr>
            </w:pPr>
            <w:r w:rsidRPr="004327D7">
              <w:rPr>
                <w:rFonts w:cs="Arial"/>
                <w:sz w:val="16"/>
                <w:szCs w:val="16"/>
              </w:rPr>
              <w:t xml:space="preserve">Includes 40 year deed search, judgments and liens, open mortgages, </w:t>
            </w:r>
            <w:proofErr w:type="gramStart"/>
            <w:r w:rsidRPr="004327D7">
              <w:rPr>
                <w:rFonts w:cs="Arial"/>
                <w:sz w:val="16"/>
                <w:szCs w:val="16"/>
              </w:rPr>
              <w:t>parties</w:t>
            </w:r>
            <w:proofErr w:type="gramEnd"/>
            <w:r w:rsidRPr="004327D7">
              <w:rPr>
                <w:rFonts w:cs="Arial"/>
                <w:sz w:val="16"/>
                <w:szCs w:val="16"/>
              </w:rPr>
              <w:t xml:space="preserve"> defendant and taxes.</w:t>
            </w:r>
          </w:p>
        </w:tc>
        <w:tc>
          <w:tcPr>
            <w:tcW w:w="2103" w:type="dxa"/>
          </w:tcPr>
          <w:p w:rsidR="00B11413" w:rsidRDefault="00B11413" w:rsidP="00B11413">
            <w:pPr>
              <w:rPr>
                <w:rFonts w:cstheme="minorHAnsi"/>
              </w:rPr>
            </w:pPr>
            <w:r w:rsidRPr="004327D7">
              <w:rPr>
                <w:rFonts w:cstheme="minorHAnsi"/>
              </w:rPr>
              <w:t>$350</w:t>
            </w:r>
          </w:p>
          <w:p w:rsidR="00B11413" w:rsidRPr="004327D7" w:rsidRDefault="00B11413" w:rsidP="00B11413">
            <w:pPr>
              <w:rPr>
                <w:rFonts w:cstheme="minorHAnsi"/>
              </w:rPr>
            </w:pPr>
          </w:p>
        </w:tc>
      </w:tr>
      <w:tr w:rsidR="00B11413" w:rsidTr="00B465BA">
        <w:tc>
          <w:tcPr>
            <w:tcW w:w="3338" w:type="dxa"/>
          </w:tcPr>
          <w:p w:rsidR="00B11413" w:rsidRPr="004327D7" w:rsidRDefault="00B11413" w:rsidP="00B11413">
            <w:pPr>
              <w:rPr>
                <w:rFonts w:cstheme="minorHAnsi"/>
              </w:rPr>
            </w:pPr>
            <w:r w:rsidRPr="004327D7">
              <w:rPr>
                <w:rFonts w:cstheme="minorHAnsi"/>
                <w:b/>
              </w:rPr>
              <w:lastRenderedPageBreak/>
              <w:t>Reverse Mortgages</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p>
        </w:tc>
      </w:tr>
      <w:tr w:rsidR="00B11413" w:rsidTr="00B465BA">
        <w:tc>
          <w:tcPr>
            <w:tcW w:w="3338" w:type="dxa"/>
          </w:tcPr>
          <w:p w:rsidR="00B11413" w:rsidRPr="004327D7" w:rsidRDefault="00B11413" w:rsidP="00B11413">
            <w:pPr>
              <w:rPr>
                <w:rFonts w:cstheme="minorHAnsi"/>
              </w:rPr>
            </w:pPr>
            <w:r w:rsidRPr="004327D7">
              <w:rPr>
                <w:rFonts w:cstheme="minorHAnsi"/>
              </w:rPr>
              <w:t>2 mortgages always</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$250/each</w:t>
            </w:r>
          </w:p>
        </w:tc>
      </w:tr>
      <w:tr w:rsidR="00B11413" w:rsidTr="00B465BA">
        <w:tc>
          <w:tcPr>
            <w:tcW w:w="3338" w:type="dxa"/>
          </w:tcPr>
          <w:p w:rsidR="00B11413" w:rsidRPr="004327D7" w:rsidRDefault="00B11413" w:rsidP="00B11413">
            <w:pPr>
              <w:rPr>
                <w:rFonts w:cstheme="minorHAnsi"/>
              </w:rPr>
            </w:pPr>
            <w:r w:rsidRPr="004327D7">
              <w:rPr>
                <w:rFonts w:cstheme="minorHAnsi"/>
              </w:rPr>
              <w:t>2 affidavits</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$60/each</w:t>
            </w:r>
          </w:p>
        </w:tc>
      </w:tr>
      <w:tr w:rsidR="00B11413" w:rsidTr="00B465BA">
        <w:tc>
          <w:tcPr>
            <w:tcW w:w="3338" w:type="dxa"/>
          </w:tcPr>
          <w:p w:rsidR="00B11413" w:rsidRPr="004327D7" w:rsidRDefault="00B11413" w:rsidP="00B11413">
            <w:pPr>
              <w:rPr>
                <w:rFonts w:cstheme="minorHAnsi"/>
              </w:rPr>
            </w:pPr>
            <w:r w:rsidRPr="004327D7">
              <w:rPr>
                <w:rFonts w:cstheme="minorHAnsi"/>
              </w:rPr>
              <w:t>Departs</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$250</w:t>
            </w:r>
          </w:p>
        </w:tc>
      </w:tr>
      <w:tr w:rsidR="00B11413" w:rsidTr="00B465BA">
        <w:tc>
          <w:tcPr>
            <w:tcW w:w="3338" w:type="dxa"/>
          </w:tcPr>
          <w:p w:rsidR="00B11413" w:rsidRPr="004327D7" w:rsidRDefault="00B11413" w:rsidP="00B11413">
            <w:pPr>
              <w:rPr>
                <w:rFonts w:cstheme="minorHAnsi"/>
              </w:rPr>
            </w:pPr>
            <w:r w:rsidRPr="004327D7">
              <w:rPr>
                <w:rFonts w:cstheme="minorHAnsi"/>
              </w:rPr>
              <w:t>No Mortgage Tax</w:t>
            </w: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r w:rsidRPr="004327D7">
              <w:rPr>
                <w:rFonts w:cstheme="minorHAnsi"/>
              </w:rPr>
              <w:t>--------</w:t>
            </w:r>
          </w:p>
        </w:tc>
      </w:tr>
      <w:tr w:rsidR="00B11413" w:rsidTr="00B465BA">
        <w:tc>
          <w:tcPr>
            <w:tcW w:w="3338" w:type="dxa"/>
          </w:tcPr>
          <w:p w:rsidR="00B11413" w:rsidRPr="004327D7" w:rsidRDefault="00B11413" w:rsidP="00B11413">
            <w:pPr>
              <w:rPr>
                <w:rFonts w:cstheme="minorHAnsi"/>
              </w:rPr>
            </w:pPr>
          </w:p>
        </w:tc>
        <w:tc>
          <w:tcPr>
            <w:tcW w:w="3577" w:type="dxa"/>
          </w:tcPr>
          <w:p w:rsidR="00B11413" w:rsidRPr="004327D7" w:rsidRDefault="00B11413" w:rsidP="00B11413">
            <w:pPr>
              <w:rPr>
                <w:sz w:val="16"/>
                <w:szCs w:val="16"/>
              </w:rPr>
            </w:pPr>
          </w:p>
        </w:tc>
        <w:tc>
          <w:tcPr>
            <w:tcW w:w="2103" w:type="dxa"/>
          </w:tcPr>
          <w:p w:rsidR="00B11413" w:rsidRPr="004327D7" w:rsidRDefault="00B11413" w:rsidP="00B11413">
            <w:pPr>
              <w:rPr>
                <w:rFonts w:cstheme="minorHAnsi"/>
              </w:rPr>
            </w:pP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Vault Tax Search</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 xml:space="preserve">$50.00 </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Flood Search</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 xml:space="preserve">$65.00 </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Name Run</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 xml:space="preserve">$50.00 </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C&amp;R Search (5 Boroughs)</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 xml:space="preserve">$95.00 </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Surrogates Search (5 Boroughs)</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$125.00</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Sidewalk Violation Copy (In Kings...)</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$45.00</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Sidewalk Violation Copy (In other boroughs)</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$60.00</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Foreclosure Review Fee</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$350-$550</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File a Building Loan Agreement</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$250.00</w:t>
            </w:r>
          </w:p>
        </w:tc>
      </w:tr>
      <w:tr w:rsidR="00B11413" w:rsidTr="00E346AB">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Certificate of Amendment (plain)</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$110.00</w:t>
            </w:r>
          </w:p>
        </w:tc>
      </w:tr>
      <w:tr w:rsidR="00B11413" w:rsidTr="00BF49A2">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Certificate Copy of Incorporation</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$140.00</w:t>
            </w:r>
          </w:p>
        </w:tc>
      </w:tr>
      <w:tr w:rsidR="00B11413" w:rsidTr="00BF49A2">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Articles of Organization</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$125.00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File Biennial Statement</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$90.00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Franchise Tax Search</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$75.00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Building Loan Endorsement (more than 5)</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$200.00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Vacate</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$25.00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Discharge of Tax Lien</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$150.00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LP Vacate</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$150.00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 xml:space="preserve">Final Meter Reading </w:t>
            </w:r>
            <w:r>
              <w:rPr>
                <w:rFonts w:eastAsia="Times New Roman" w:cstheme="minorHAnsi"/>
                <w:color w:val="000000"/>
              </w:rPr>
              <w:t>**</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$200.00</w:t>
            </w:r>
          </w:p>
        </w:tc>
      </w:tr>
      <w:tr w:rsidR="00B11413" w:rsidTr="0094727E">
        <w:tc>
          <w:tcPr>
            <w:tcW w:w="3338" w:type="dxa"/>
            <w:vAlign w:val="bottom"/>
          </w:tcPr>
          <w:p w:rsidR="00B11413" w:rsidRPr="004327D7" w:rsidRDefault="00B11413" w:rsidP="00B11413">
            <w:pPr>
              <w:rPr>
                <w:rFonts w:eastAsia="Times New Roman" w:cstheme="minorHAnsi"/>
                <w:color w:val="000000"/>
              </w:rPr>
            </w:pPr>
            <w:r w:rsidRPr="004327D7">
              <w:rPr>
                <w:rFonts w:eastAsia="Times New Roman" w:cstheme="minorHAnsi"/>
                <w:color w:val="000000"/>
              </w:rPr>
              <w:t>Escrow Service Charge</w:t>
            </w:r>
          </w:p>
        </w:tc>
        <w:tc>
          <w:tcPr>
            <w:tcW w:w="3577" w:type="dxa"/>
            <w:vAlign w:val="bottom"/>
          </w:tcPr>
          <w:p w:rsidR="00B11413" w:rsidRPr="004327D7" w:rsidRDefault="00B11413" w:rsidP="00B11413">
            <w:pPr>
              <w:jc w:val="right"/>
              <w:rPr>
                <w:rFonts w:ascii="Calibri" w:eastAsia="Times New Roman" w:hAnsi="Calibri" w:cs="Times New Roman"/>
                <w:color w:val="000000"/>
                <w:sz w:val="16"/>
                <w:szCs w:val="16"/>
              </w:rPr>
            </w:pPr>
          </w:p>
        </w:tc>
        <w:tc>
          <w:tcPr>
            <w:tcW w:w="2103" w:type="dxa"/>
            <w:vAlign w:val="bottom"/>
          </w:tcPr>
          <w:p w:rsidR="00B11413" w:rsidRPr="004327D7" w:rsidRDefault="00B11413" w:rsidP="00B11413">
            <w:pPr>
              <w:jc w:val="right"/>
              <w:rPr>
                <w:rFonts w:eastAsia="Times New Roman" w:cstheme="minorHAnsi"/>
                <w:color w:val="000000"/>
              </w:rPr>
            </w:pPr>
            <w:r w:rsidRPr="004327D7">
              <w:rPr>
                <w:rFonts w:eastAsia="Times New Roman" w:cstheme="minorHAnsi"/>
                <w:color w:val="000000"/>
              </w:rPr>
              <w:t>$50.00/each</w:t>
            </w:r>
          </w:p>
        </w:tc>
      </w:tr>
      <w:bookmarkEnd w:id="0"/>
    </w:tbl>
    <w:p w:rsidR="00B11413" w:rsidRDefault="00B11413" w:rsidP="00B11413">
      <w:pPr>
        <w:jc w:val="center"/>
        <w:rPr>
          <w:rFonts w:ascii="Garamond" w:hAnsi="Garamond"/>
          <w:sz w:val="20"/>
          <w:szCs w:val="20"/>
        </w:rPr>
      </w:pPr>
    </w:p>
    <w:p w:rsidR="00B11413" w:rsidRPr="00B11413" w:rsidRDefault="00B11413" w:rsidP="00B11413">
      <w:pPr>
        <w:spacing w:after="0"/>
        <w:jc w:val="center"/>
        <w:rPr>
          <w:rFonts w:ascii="Garamond" w:hAnsi="Garamond"/>
          <w:b/>
          <w:bCs/>
          <w:sz w:val="20"/>
          <w:szCs w:val="20"/>
        </w:rPr>
      </w:pPr>
      <w:r w:rsidRPr="00B11413">
        <w:rPr>
          <w:rFonts w:ascii="Garamond" w:hAnsi="Garamond"/>
          <w:b/>
          <w:bCs/>
          <w:sz w:val="20"/>
          <w:szCs w:val="20"/>
        </w:rPr>
        <w:t>The foregoing list of fees is intended to give the user an estimated cost of a transaction.</w:t>
      </w:r>
    </w:p>
    <w:p w:rsidR="00B11413" w:rsidRPr="00B11413" w:rsidRDefault="00B11413" w:rsidP="00B11413">
      <w:pPr>
        <w:spacing w:after="0"/>
        <w:jc w:val="center"/>
        <w:rPr>
          <w:rFonts w:ascii="Garamond" w:hAnsi="Garamond"/>
          <w:sz w:val="20"/>
          <w:szCs w:val="20"/>
        </w:rPr>
      </w:pPr>
      <w:r w:rsidRPr="00B11413">
        <w:rPr>
          <w:rFonts w:ascii="Garamond" w:hAnsi="Garamond"/>
          <w:sz w:val="20"/>
          <w:szCs w:val="20"/>
        </w:rPr>
        <w:t>Depending on specific circumstances, for example, the County in which the document is to be filed, and the number of pages which comprise the document, additional charges may need to be applied.</w:t>
      </w:r>
    </w:p>
    <w:p w:rsidR="00B11413" w:rsidRPr="00B11413" w:rsidRDefault="00B11413" w:rsidP="00B11413">
      <w:pPr>
        <w:spacing w:after="0"/>
        <w:jc w:val="center"/>
        <w:rPr>
          <w:rFonts w:ascii="Garamond" w:hAnsi="Garamond"/>
          <w:sz w:val="20"/>
          <w:szCs w:val="20"/>
        </w:rPr>
      </w:pPr>
      <w:r w:rsidRPr="00B11413">
        <w:rPr>
          <w:rFonts w:ascii="Garamond" w:hAnsi="Garamond"/>
          <w:sz w:val="20"/>
          <w:szCs w:val="20"/>
        </w:rPr>
        <w:t>A service charge of $75.00 PER DOCUMENT will be added to the fees listed above.</w:t>
      </w:r>
    </w:p>
    <w:p w:rsidR="00B11413" w:rsidRPr="00B11413" w:rsidRDefault="00B11413" w:rsidP="00B11413">
      <w:pPr>
        <w:spacing w:after="0"/>
        <w:jc w:val="center"/>
        <w:rPr>
          <w:rFonts w:ascii="Garamond" w:hAnsi="Garamond"/>
          <w:sz w:val="20"/>
          <w:szCs w:val="20"/>
        </w:rPr>
      </w:pPr>
      <w:r w:rsidRPr="00B11413">
        <w:rPr>
          <w:rFonts w:ascii="Garamond" w:hAnsi="Garamond"/>
          <w:sz w:val="20"/>
          <w:szCs w:val="20"/>
        </w:rPr>
        <w:t>Formal quotes may be requested by e-mailing info@</w:t>
      </w:r>
      <w:r>
        <w:rPr>
          <w:rFonts w:ascii="Garamond" w:hAnsi="Garamond"/>
          <w:sz w:val="20"/>
          <w:szCs w:val="20"/>
        </w:rPr>
        <w:t>entrustabstract</w:t>
      </w:r>
      <w:r w:rsidRPr="00B11413">
        <w:rPr>
          <w:rFonts w:ascii="Garamond" w:hAnsi="Garamond"/>
          <w:sz w:val="20"/>
          <w:szCs w:val="20"/>
        </w:rPr>
        <w:t>.com.</w:t>
      </w:r>
    </w:p>
    <w:p w:rsidR="00590ACC" w:rsidRPr="00B11413" w:rsidRDefault="00B11413" w:rsidP="00B11413">
      <w:pPr>
        <w:spacing w:after="0"/>
        <w:jc w:val="center"/>
        <w:rPr>
          <w:rFonts w:ascii="Garamond" w:hAnsi="Garamond"/>
          <w:sz w:val="20"/>
          <w:szCs w:val="20"/>
        </w:rPr>
      </w:pPr>
      <w:r w:rsidRPr="00B11413">
        <w:rPr>
          <w:rFonts w:ascii="Garamond" w:hAnsi="Garamond"/>
          <w:sz w:val="20"/>
          <w:szCs w:val="20"/>
        </w:rPr>
        <w:t>These fees are subject to change at any time.</w:t>
      </w:r>
    </w:p>
    <w:sectPr w:rsidR="00590ACC" w:rsidRPr="00B11413" w:rsidSect="007131A4">
      <w:headerReference w:type="default" r:id="rId7"/>
      <w:footerReference w:type="default" r:id="rId8"/>
      <w:pgSz w:w="12240" w:h="15840"/>
      <w:pgMar w:top="36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91" w:rsidRDefault="003F2391" w:rsidP="007131A4">
      <w:pPr>
        <w:spacing w:after="0" w:line="240" w:lineRule="auto"/>
      </w:pPr>
      <w:r>
        <w:separator/>
      </w:r>
    </w:p>
  </w:endnote>
  <w:endnote w:type="continuationSeparator" w:id="0">
    <w:p w:rsidR="003F2391" w:rsidRDefault="003F2391" w:rsidP="0071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4" w:rsidRPr="007131A4" w:rsidRDefault="007131A4" w:rsidP="007131A4">
    <w:pPr>
      <w:rPr>
        <w:rFonts w:ascii="Lucida Handwriting" w:hAnsi="Lucida Handwriting"/>
        <w:sz w:val="12"/>
        <w:szCs w:val="12"/>
      </w:rPr>
    </w:pPr>
    <w:r w:rsidRPr="007131A4">
      <w:rPr>
        <w:rFonts w:ascii="Lucida Handwriting" w:hAnsi="Lucida Handwriting"/>
        <w:sz w:val="12"/>
        <w:szCs w:val="12"/>
      </w:rPr>
      <w:t>**</w:t>
    </w:r>
    <w:r w:rsidRPr="007131A4">
      <w:rPr>
        <w:sz w:val="12"/>
        <w:szCs w:val="12"/>
      </w:rPr>
      <w:t xml:space="preserve"> </w:t>
    </w:r>
    <w:r w:rsidRPr="007131A4">
      <w:rPr>
        <w:rFonts w:ascii="Lucida Handwriting" w:hAnsi="Lucida Handwriting"/>
        <w:sz w:val="12"/>
        <w:szCs w:val="12"/>
      </w:rPr>
      <w:t>Generally paid by seller</w:t>
    </w:r>
  </w:p>
  <w:p w:rsidR="007131A4" w:rsidRDefault="0071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91" w:rsidRDefault="003F2391" w:rsidP="007131A4">
      <w:pPr>
        <w:spacing w:after="0" w:line="240" w:lineRule="auto"/>
      </w:pPr>
      <w:r>
        <w:separator/>
      </w:r>
    </w:p>
  </w:footnote>
  <w:footnote w:type="continuationSeparator" w:id="0">
    <w:p w:rsidR="003F2391" w:rsidRDefault="003F2391" w:rsidP="0071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4" w:rsidRPr="0046217C" w:rsidRDefault="007131A4" w:rsidP="007131A4">
    <w:pPr>
      <w:pStyle w:val="Header"/>
      <w:ind w:firstLine="1440"/>
      <w:rPr>
        <w:b/>
        <w:bCs/>
      </w:rPr>
    </w:pPr>
    <w:r w:rsidRPr="00833F7A">
      <w:rPr>
        <w:b/>
        <w:bCs/>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120.55pt;margin-top:-11.3pt;width:299.05pt;height:94.9pt;z-index:251660288;mso-height-percent:200;mso-height-percent:200;mso-width-relative:margin;mso-height-relative:margin" stroked="f">
          <v:textbox style="mso-next-textbox:#_x0000_s2050;mso-fit-shape-to-text:t">
            <w:txbxContent>
              <w:p w:rsidR="007131A4" w:rsidRPr="00833F7A" w:rsidRDefault="007131A4" w:rsidP="007131A4">
                <w:pPr>
                  <w:spacing w:after="0"/>
                  <w:rPr>
                    <w:rFonts w:ascii="Tahoma" w:hAnsi="Tahoma" w:cs="Tahoma"/>
                    <w:b/>
                    <w:bCs/>
                  </w:rPr>
                </w:pPr>
                <w:r w:rsidRPr="00833F7A">
                  <w:rPr>
                    <w:rFonts w:ascii="Tahoma" w:hAnsi="Tahoma" w:cs="Tahoma"/>
                    <w:b/>
                    <w:bCs/>
                  </w:rPr>
                  <w:t>Entrust Abstract, LLC</w:t>
                </w:r>
              </w:p>
              <w:p w:rsidR="007131A4" w:rsidRDefault="007131A4" w:rsidP="007131A4">
                <w:pPr>
                  <w:spacing w:after="0"/>
                  <w:rPr>
                    <w:rFonts w:ascii="Tahoma" w:hAnsi="Tahoma" w:cs="Tahoma"/>
                  </w:rPr>
                </w:pPr>
                <w:r>
                  <w:rPr>
                    <w:rFonts w:ascii="Tahoma" w:hAnsi="Tahoma" w:cs="Tahoma"/>
                  </w:rPr>
                  <w:t>2361</w:t>
                </w:r>
                <w:r w:rsidRPr="00833F7A">
                  <w:rPr>
                    <w:rFonts w:ascii="Tahoma" w:hAnsi="Tahoma" w:cs="Tahoma"/>
                  </w:rPr>
                  <w:t xml:space="preserve"> </w:t>
                </w:r>
                <w:r>
                  <w:rPr>
                    <w:rFonts w:ascii="Tahoma" w:hAnsi="Tahoma" w:cs="Tahoma"/>
                  </w:rPr>
                  <w:t>Nostrand Avenue, 5</w:t>
                </w:r>
                <w:r w:rsidRPr="000D5764">
                  <w:rPr>
                    <w:rFonts w:ascii="Tahoma" w:hAnsi="Tahoma" w:cs="Tahoma"/>
                    <w:vertAlign w:val="superscript"/>
                  </w:rPr>
                  <w:t>th</w:t>
                </w:r>
                <w:r>
                  <w:rPr>
                    <w:rFonts w:ascii="Tahoma" w:hAnsi="Tahoma" w:cs="Tahoma"/>
                  </w:rPr>
                  <w:t xml:space="preserve"> Floor</w:t>
                </w:r>
              </w:p>
              <w:p w:rsidR="007131A4" w:rsidRDefault="007131A4" w:rsidP="007131A4">
                <w:pPr>
                  <w:spacing w:after="0"/>
                  <w:rPr>
                    <w:rFonts w:ascii="Tahoma" w:hAnsi="Tahoma" w:cs="Tahoma"/>
                  </w:rPr>
                </w:pPr>
                <w:r>
                  <w:rPr>
                    <w:rFonts w:ascii="Tahoma" w:hAnsi="Tahoma" w:cs="Tahoma"/>
                  </w:rPr>
                  <w:t>Brooklyn, NY 1121</w:t>
                </w:r>
                <w:r w:rsidRPr="00833F7A">
                  <w:rPr>
                    <w:rFonts w:ascii="Tahoma" w:hAnsi="Tahoma" w:cs="Tahoma"/>
                  </w:rPr>
                  <w:t>0</w:t>
                </w:r>
              </w:p>
              <w:p w:rsidR="007131A4" w:rsidRPr="00833F7A" w:rsidRDefault="007131A4" w:rsidP="007131A4">
                <w:pPr>
                  <w:spacing w:after="0"/>
                  <w:rPr>
                    <w:rFonts w:ascii="Tahoma" w:hAnsi="Tahoma" w:cs="Tahoma"/>
                  </w:rPr>
                </w:pPr>
                <w:r w:rsidRPr="00833F7A">
                  <w:rPr>
                    <w:rFonts w:ascii="Tahoma" w:hAnsi="Tahoma" w:cs="Tahoma"/>
                  </w:rPr>
                  <w:t xml:space="preserve">   </w:t>
                </w:r>
              </w:p>
              <w:p w:rsidR="007131A4" w:rsidRPr="00833F7A" w:rsidRDefault="007131A4" w:rsidP="007131A4">
                <w:pPr>
                  <w:pStyle w:val="Header"/>
                  <w:rPr>
                    <w:rFonts w:ascii="Tahoma" w:hAnsi="Tahoma" w:cs="Tahoma"/>
                  </w:rPr>
                </w:pPr>
                <w:r w:rsidRPr="00833F7A">
                  <w:rPr>
                    <w:rFonts w:ascii="Tahoma" w:hAnsi="Tahoma" w:cs="Tahoma"/>
                  </w:rPr>
                  <w:t xml:space="preserve">Tel (718) 977-5585 </w:t>
                </w:r>
                <w:r w:rsidRPr="00833F7A">
                  <w:rPr>
                    <w:rFonts w:ascii="Tahoma" w:hAnsi="Tahoma" w:cs="Tahoma"/>
                    <w:bCs/>
                  </w:rPr>
                  <w:sym w:font="Wingdings 2" w:char="F096"/>
                </w:r>
                <w:r w:rsidRPr="00833F7A">
                  <w:rPr>
                    <w:rFonts w:ascii="Tahoma" w:hAnsi="Tahoma" w:cs="Tahoma"/>
                  </w:rPr>
                  <w:t xml:space="preserve"> Fax (718) 977-5584</w:t>
                </w:r>
              </w:p>
              <w:p w:rsidR="007131A4" w:rsidRDefault="007438B2" w:rsidP="007438B2">
                <w:pPr>
                  <w:pStyle w:val="Header"/>
                </w:pPr>
                <w:r>
                  <w:rPr>
                    <w:rFonts w:ascii="Tahoma" w:hAnsi="Tahoma" w:cs="Tahoma"/>
                  </w:rPr>
                  <w:t>info@entrustabstract</w:t>
                </w:r>
                <w:r w:rsidR="007131A4" w:rsidRPr="00833F7A">
                  <w:rPr>
                    <w:rFonts w:ascii="Tahoma" w:hAnsi="Tahoma" w:cs="Tahoma"/>
                  </w:rPr>
                  <w:t>.com</w:t>
                </w:r>
                <w:r w:rsidR="007131A4" w:rsidRPr="0046217C">
                  <w:t xml:space="preserve">             </w:t>
                </w:r>
              </w:p>
            </w:txbxContent>
          </v:textbox>
        </v:shape>
      </w:pict>
    </w:r>
    <w:r>
      <w:rPr>
        <w:noProof/>
        <w:lang w:bidi="he-IL"/>
      </w:rPr>
      <w:drawing>
        <wp:anchor distT="0" distB="0" distL="114300" distR="114300" simplePos="0" relativeHeight="251658240" behindDoc="0" locked="0" layoutInCell="1" allowOverlap="1">
          <wp:simplePos x="0" y="0"/>
          <wp:positionH relativeFrom="margin">
            <wp:posOffset>-23495</wp:posOffset>
          </wp:positionH>
          <wp:positionV relativeFrom="margin">
            <wp:posOffset>-1256665</wp:posOffset>
          </wp:positionV>
          <wp:extent cx="1073150" cy="1073150"/>
          <wp:effectExtent l="0" t="0" r="0" b="0"/>
          <wp:wrapSquare wrapText="bothSides"/>
          <wp:docPr id="10" name="Picture 10" descr="Entrust_Logo_Bon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_Logo_BonW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17C">
      <w:rPr>
        <w:b/>
        <w:bCs/>
      </w:rPr>
      <w:t xml:space="preserve">                        </w:t>
    </w:r>
  </w:p>
  <w:p w:rsidR="007131A4" w:rsidRPr="0046217C" w:rsidRDefault="007131A4" w:rsidP="007131A4">
    <w:pPr>
      <w:pStyle w:val="Header"/>
    </w:pPr>
    <w:r>
      <w:tab/>
    </w:r>
    <w:r w:rsidRPr="0046217C">
      <w:t xml:space="preserve">      </w:t>
    </w:r>
  </w:p>
  <w:p w:rsidR="007131A4" w:rsidRPr="0046217C" w:rsidRDefault="007131A4" w:rsidP="007131A4">
    <w:pPr>
      <w:pStyle w:val="Header"/>
    </w:pPr>
    <w:r w:rsidRPr="0046217C">
      <w:t xml:space="preserve">                         </w:t>
    </w:r>
  </w:p>
  <w:p w:rsidR="007131A4" w:rsidRPr="0046217C" w:rsidRDefault="007131A4" w:rsidP="007131A4">
    <w:pPr>
      <w:pStyle w:val="Header"/>
    </w:pPr>
    <w:r>
      <w:tab/>
    </w:r>
  </w:p>
  <w:p w:rsidR="007131A4" w:rsidRDefault="007131A4" w:rsidP="007131A4">
    <w:pPr>
      <w:pStyle w:val="Header"/>
    </w:pPr>
  </w:p>
  <w:p w:rsidR="007131A4" w:rsidRDefault="007131A4" w:rsidP="007131A4">
    <w:pPr>
      <w:pStyle w:val="Header"/>
    </w:pPr>
  </w:p>
  <w:p w:rsidR="007131A4" w:rsidRDefault="00713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18E"/>
    <w:multiLevelType w:val="hybridMultilevel"/>
    <w:tmpl w:val="69CE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309E"/>
    <w:rsid w:val="000055B9"/>
    <w:rsid w:val="000368D4"/>
    <w:rsid w:val="00046DCB"/>
    <w:rsid w:val="000501FD"/>
    <w:rsid w:val="0005381F"/>
    <w:rsid w:val="000660FF"/>
    <w:rsid w:val="00067E95"/>
    <w:rsid w:val="00117829"/>
    <w:rsid w:val="00131684"/>
    <w:rsid w:val="00150663"/>
    <w:rsid w:val="00173087"/>
    <w:rsid w:val="00185423"/>
    <w:rsid w:val="001C4F01"/>
    <w:rsid w:val="001C6321"/>
    <w:rsid w:val="001D05F1"/>
    <w:rsid w:val="001D4265"/>
    <w:rsid w:val="002D3A99"/>
    <w:rsid w:val="002E3A9E"/>
    <w:rsid w:val="002F35EC"/>
    <w:rsid w:val="00343475"/>
    <w:rsid w:val="00344F74"/>
    <w:rsid w:val="003648DB"/>
    <w:rsid w:val="003854D3"/>
    <w:rsid w:val="003F2391"/>
    <w:rsid w:val="00412F5D"/>
    <w:rsid w:val="004141EF"/>
    <w:rsid w:val="00416DB7"/>
    <w:rsid w:val="004327D7"/>
    <w:rsid w:val="004D72C5"/>
    <w:rsid w:val="004E4F23"/>
    <w:rsid w:val="00512946"/>
    <w:rsid w:val="00545D4C"/>
    <w:rsid w:val="0056353E"/>
    <w:rsid w:val="005711FD"/>
    <w:rsid w:val="00590ACC"/>
    <w:rsid w:val="00611DBD"/>
    <w:rsid w:val="00623270"/>
    <w:rsid w:val="006616BF"/>
    <w:rsid w:val="006C4970"/>
    <w:rsid w:val="006D47D7"/>
    <w:rsid w:val="006F309E"/>
    <w:rsid w:val="007131A4"/>
    <w:rsid w:val="0072491A"/>
    <w:rsid w:val="007377BD"/>
    <w:rsid w:val="007418C8"/>
    <w:rsid w:val="007438B2"/>
    <w:rsid w:val="00763436"/>
    <w:rsid w:val="007D20DF"/>
    <w:rsid w:val="008173A9"/>
    <w:rsid w:val="0082457A"/>
    <w:rsid w:val="00853D74"/>
    <w:rsid w:val="008611E9"/>
    <w:rsid w:val="00864E98"/>
    <w:rsid w:val="00876003"/>
    <w:rsid w:val="00896B1B"/>
    <w:rsid w:val="008A6B26"/>
    <w:rsid w:val="008D300C"/>
    <w:rsid w:val="008D68A2"/>
    <w:rsid w:val="008F0D70"/>
    <w:rsid w:val="0091111D"/>
    <w:rsid w:val="0093278E"/>
    <w:rsid w:val="0095042D"/>
    <w:rsid w:val="00954E45"/>
    <w:rsid w:val="009A71AB"/>
    <w:rsid w:val="009C1243"/>
    <w:rsid w:val="009C3192"/>
    <w:rsid w:val="009D1FCD"/>
    <w:rsid w:val="009D234C"/>
    <w:rsid w:val="00A00F8B"/>
    <w:rsid w:val="00A04ED5"/>
    <w:rsid w:val="00A06DA6"/>
    <w:rsid w:val="00A85B6F"/>
    <w:rsid w:val="00AA72E6"/>
    <w:rsid w:val="00AB4764"/>
    <w:rsid w:val="00AB6EE2"/>
    <w:rsid w:val="00AE7A37"/>
    <w:rsid w:val="00AF2F57"/>
    <w:rsid w:val="00B11413"/>
    <w:rsid w:val="00B465BA"/>
    <w:rsid w:val="00B51413"/>
    <w:rsid w:val="00B525A6"/>
    <w:rsid w:val="00B54C34"/>
    <w:rsid w:val="00B6379B"/>
    <w:rsid w:val="00B91238"/>
    <w:rsid w:val="00BE1626"/>
    <w:rsid w:val="00BE38E7"/>
    <w:rsid w:val="00C02C1A"/>
    <w:rsid w:val="00C10DA8"/>
    <w:rsid w:val="00C45A0E"/>
    <w:rsid w:val="00C80403"/>
    <w:rsid w:val="00C83E93"/>
    <w:rsid w:val="00C948E3"/>
    <w:rsid w:val="00CA1C1E"/>
    <w:rsid w:val="00CB0CB1"/>
    <w:rsid w:val="00CD383A"/>
    <w:rsid w:val="00CE650B"/>
    <w:rsid w:val="00D01919"/>
    <w:rsid w:val="00D27269"/>
    <w:rsid w:val="00D630E5"/>
    <w:rsid w:val="00D83198"/>
    <w:rsid w:val="00DE6C7D"/>
    <w:rsid w:val="00E14C7C"/>
    <w:rsid w:val="00E76486"/>
    <w:rsid w:val="00EA55B2"/>
    <w:rsid w:val="00EE3557"/>
    <w:rsid w:val="00EF0BEC"/>
    <w:rsid w:val="00F16281"/>
    <w:rsid w:val="00F726D5"/>
    <w:rsid w:val="00F773A3"/>
    <w:rsid w:val="00FE0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D2D750A-FA19-4FFF-97AA-9E2E26F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90ACC"/>
    <w:pPr>
      <w:spacing w:before="100" w:beforeAutospacing="1" w:after="100" w:afterAutospacing="1" w:line="240" w:lineRule="auto"/>
    </w:pPr>
    <w:rPr>
      <w:rFonts w:ascii="Arial" w:eastAsia="Times New Roman" w:hAnsi="Arial" w:cs="Arial"/>
      <w:sz w:val="20"/>
      <w:szCs w:val="20"/>
      <w:lang w:bidi="he-IL"/>
    </w:rPr>
  </w:style>
  <w:style w:type="paragraph" w:styleId="ListParagraph">
    <w:name w:val="List Paragraph"/>
    <w:basedOn w:val="Normal"/>
    <w:uiPriority w:val="34"/>
    <w:qFormat/>
    <w:rsid w:val="0091111D"/>
    <w:pPr>
      <w:ind w:left="720"/>
      <w:contextualSpacing/>
    </w:pPr>
  </w:style>
  <w:style w:type="paragraph" w:styleId="Header">
    <w:name w:val="header"/>
    <w:basedOn w:val="Normal"/>
    <w:link w:val="HeaderChar"/>
    <w:unhideWhenUsed/>
    <w:rsid w:val="007131A4"/>
    <w:pPr>
      <w:tabs>
        <w:tab w:val="center" w:pos="4680"/>
        <w:tab w:val="right" w:pos="9360"/>
      </w:tabs>
      <w:spacing w:after="0" w:line="240" w:lineRule="auto"/>
    </w:pPr>
  </w:style>
  <w:style w:type="character" w:customStyle="1" w:styleId="HeaderChar">
    <w:name w:val="Header Char"/>
    <w:basedOn w:val="DefaultParagraphFont"/>
    <w:link w:val="Header"/>
    <w:rsid w:val="007131A4"/>
  </w:style>
  <w:style w:type="paragraph" w:styleId="Footer">
    <w:name w:val="footer"/>
    <w:basedOn w:val="Normal"/>
    <w:link w:val="FooterChar"/>
    <w:uiPriority w:val="99"/>
    <w:unhideWhenUsed/>
    <w:rsid w:val="00713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Leiser</dc:creator>
  <cp:keywords/>
  <dc:description/>
  <cp:lastModifiedBy>Herb Olitsky</cp:lastModifiedBy>
  <cp:revision>5</cp:revision>
  <dcterms:created xsi:type="dcterms:W3CDTF">2019-01-21T16:28:00Z</dcterms:created>
  <dcterms:modified xsi:type="dcterms:W3CDTF">2019-01-21T16:51:00Z</dcterms:modified>
</cp:coreProperties>
</file>