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40" w:before="320" w:line="360" w:lineRule="auto"/>
        <w:rPr>
          <w:b w:val="1"/>
          <w:bCs w:val="1"/>
        </w:rPr>
      </w:pPr>
      <w:r w:rsidDel="00000000" w:rsidR="00000000" w:rsidRPr="00000000">
        <w:rPr>
          <w:b w:val="1"/>
          <w:bCs w:val="1"/>
          <w:rtl w:val="0"/>
        </w:rPr>
        <w:t xml:space="preserve">Terms and Conditions – Superior Land Management (Forestry Mulching Services)</w:t>
      </w:r>
    </w:p>
    <w:p w:rsidR="00000000" w:rsidDel="00000000" w:rsidP="00000000" w:rsidRDefault="00000000" w:rsidRPr="00000000" w14:paraId="00000002">
      <w:pPr>
        <w:shd w:fill="ffffff" w:val="clear"/>
        <w:spacing w:after="440" w:before="320" w:line="360" w:lineRule="auto"/>
        <w:rPr/>
      </w:pPr>
      <w:r w:rsidDel="00000000" w:rsidR="00000000" w:rsidRPr="00000000">
        <w:rPr>
          <w:b w:val="1"/>
          <w:bCs w:val="1"/>
          <w:rtl w:val="0"/>
        </w:rPr>
        <w:t xml:space="preserve">Effective Date:</w:t>
      </w:r>
      <w:r w:rsidDel="00000000" w:rsidR="00000000" w:rsidRPr="00000000">
        <w:rPr>
          <w:rtl w:val="0"/>
        </w:rPr>
        <w:t xml:space="preserve"> 05/01/2026</w:t>
      </w:r>
      <w:r w:rsidDel="00000000" w:rsidR="00000000" w:rsidRPr="00000000">
        <w:rPr>
          <w:rtl w:val="0"/>
        </w:rPr>
      </w:r>
    </w:p>
    <w:p w:rsidR="00000000" w:rsidDel="00000000" w:rsidP="00000000" w:rsidRDefault="00000000" w:rsidRPr="00000000" w14:paraId="00000003">
      <w:pPr>
        <w:shd w:fill="ffffff" w:val="clear"/>
        <w:spacing w:after="440" w:before="320" w:line="360" w:lineRule="auto"/>
        <w:rPr/>
      </w:pPr>
      <w:r w:rsidDel="00000000" w:rsidR="00000000" w:rsidRPr="00000000">
        <w:rPr>
          <w:rtl w:val="0"/>
        </w:rPr>
        <w:t xml:space="preserve">Welcome to Superior Land Management. By requesting or using our forestry mulching and land management services, you (“Client”) agree to the following Terms and Conditions. Please read them carefully.</w:t>
      </w:r>
    </w:p>
    <w:p w:rsidR="00000000" w:rsidDel="00000000" w:rsidP="00000000" w:rsidRDefault="00000000" w:rsidRPr="00000000" w14:paraId="00000004">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hd w:fill="ffffff" w:val="clear"/>
        <w:spacing w:after="240" w:before="120" w:line="360" w:lineRule="auto"/>
        <w:rPr>
          <w:b w:val="1"/>
          <w:bCs w:val="1"/>
          <w:color w:val="000000"/>
          <w:sz w:val="26"/>
          <w:szCs w:val="26"/>
        </w:rPr>
      </w:pPr>
      <w:bookmarkStart w:colFirst="0" w:colLast="0" w:name="_t3ivyr27eh4x" w:id="0"/>
      <w:bookmarkEnd w:id="0"/>
      <w:r w:rsidDel="00000000" w:rsidR="00000000" w:rsidRPr="00000000">
        <w:rPr>
          <w:b w:val="1"/>
          <w:bCs w:val="1"/>
          <w:color w:val="000000"/>
          <w:sz w:val="26"/>
          <w:szCs w:val="26"/>
          <w:rtl w:val="0"/>
        </w:rPr>
        <w:t xml:space="preserve">1. Scope of Services</w:t>
      </w:r>
    </w:p>
    <w:p w:rsidR="00000000" w:rsidDel="00000000" w:rsidP="00000000" w:rsidRDefault="00000000" w:rsidRPr="00000000" w14:paraId="00000006">
      <w:pPr>
        <w:shd w:fill="ffffff" w:val="clear"/>
        <w:spacing w:after="440" w:before="320" w:line="360" w:lineRule="auto"/>
        <w:rPr/>
      </w:pPr>
      <w:r w:rsidDel="00000000" w:rsidR="00000000" w:rsidRPr="00000000">
        <w:rPr>
          <w:rtl w:val="0"/>
        </w:rPr>
        <w:t xml:space="preserve">Superior Land Management provides forestry mulching, land clearing, brush removal, and related property improvement services. The exact scope of work will be outlined in a written estimate, proposal, or service agreement approved by the Client prior to the start of work.</w:t>
      </w:r>
    </w:p>
    <w:p w:rsidR="00000000" w:rsidDel="00000000" w:rsidP="00000000" w:rsidRDefault="00000000" w:rsidRPr="00000000" w14:paraId="00000007">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hd w:fill="ffffff" w:val="clear"/>
        <w:spacing w:after="240" w:before="120" w:line="360" w:lineRule="auto"/>
        <w:rPr>
          <w:b w:val="1"/>
          <w:bCs w:val="1"/>
          <w:color w:val="000000"/>
          <w:sz w:val="26"/>
          <w:szCs w:val="26"/>
        </w:rPr>
      </w:pPr>
      <w:bookmarkStart w:colFirst="0" w:colLast="0" w:name="_m9p4qlax4nbj" w:id="1"/>
      <w:bookmarkEnd w:id="1"/>
      <w:r w:rsidDel="00000000" w:rsidR="00000000" w:rsidRPr="00000000">
        <w:rPr>
          <w:b w:val="1"/>
          <w:bCs w:val="1"/>
          <w:color w:val="000000"/>
          <w:sz w:val="26"/>
          <w:szCs w:val="26"/>
          <w:rtl w:val="0"/>
        </w:rPr>
        <w:t xml:space="preserve">2. Site Conditions and Disclosure</w:t>
      </w:r>
    </w:p>
    <w:p w:rsidR="00000000" w:rsidDel="00000000" w:rsidP="00000000" w:rsidRDefault="00000000" w:rsidRPr="00000000" w14:paraId="00000009">
      <w:pPr>
        <w:shd w:fill="ffffff" w:val="clear"/>
        <w:spacing w:after="440" w:before="320" w:line="360" w:lineRule="auto"/>
        <w:rPr/>
      </w:pPr>
      <w:r w:rsidDel="00000000" w:rsidR="00000000" w:rsidRPr="00000000">
        <w:rPr>
          <w:rtl w:val="0"/>
        </w:rPr>
        <w:t xml:space="preserve">The Client is responsible for disclosing all known site conditions, including but not limited to:</w:t>
      </w:r>
    </w:p>
    <w:p w:rsidR="00000000" w:rsidDel="00000000" w:rsidP="00000000" w:rsidRDefault="00000000" w:rsidRPr="00000000" w14:paraId="0000000A">
      <w:pPr>
        <w:numPr>
          <w:ilvl w:val="0"/>
          <w:numId w:val="5"/>
        </w:numPr>
        <w:spacing w:after="0" w:afterAutospacing="0" w:before="320" w:lineRule="auto"/>
        <w:ind w:left="940" w:hanging="360"/>
        <w:rPr>
          <w:color w:val="000000"/>
        </w:rPr>
      </w:pPr>
      <w:r w:rsidDel="00000000" w:rsidR="00000000" w:rsidRPr="00000000">
        <w:rPr>
          <w:rtl w:val="0"/>
        </w:rPr>
        <w:t xml:space="preserve">Underground utilities, cables, pipes, or septic systems</w:t>
      </w:r>
    </w:p>
    <w:p w:rsidR="00000000" w:rsidDel="00000000" w:rsidP="00000000" w:rsidRDefault="00000000" w:rsidRPr="00000000" w14:paraId="0000000B">
      <w:pPr>
        <w:numPr>
          <w:ilvl w:val="0"/>
          <w:numId w:val="5"/>
        </w:numPr>
        <w:spacing w:after="0" w:afterAutospacing="0" w:before="0" w:beforeAutospacing="0" w:lineRule="auto"/>
        <w:ind w:left="940" w:hanging="360"/>
        <w:rPr>
          <w:color w:val="000000"/>
        </w:rPr>
      </w:pPr>
      <w:r w:rsidDel="00000000" w:rsidR="00000000" w:rsidRPr="00000000">
        <w:rPr>
          <w:rtl w:val="0"/>
        </w:rPr>
        <w:t xml:space="preserve">Hidden obstacles such as rocks, stumps, debris, or structures</w:t>
      </w:r>
    </w:p>
    <w:p w:rsidR="00000000" w:rsidDel="00000000" w:rsidP="00000000" w:rsidRDefault="00000000" w:rsidRPr="00000000" w14:paraId="0000000C">
      <w:pPr>
        <w:numPr>
          <w:ilvl w:val="0"/>
          <w:numId w:val="5"/>
        </w:numPr>
        <w:spacing w:after="440" w:before="0" w:beforeAutospacing="0" w:lineRule="auto"/>
        <w:ind w:left="940" w:hanging="360"/>
        <w:rPr>
          <w:color w:val="000000"/>
        </w:rPr>
      </w:pPr>
      <w:r w:rsidDel="00000000" w:rsidR="00000000" w:rsidRPr="00000000">
        <w:rPr>
          <w:rtl w:val="0"/>
        </w:rPr>
        <w:t xml:space="preserve">Property boundaries and easements</w:t>
      </w:r>
    </w:p>
    <w:p w:rsidR="00000000" w:rsidDel="00000000" w:rsidP="00000000" w:rsidRDefault="00000000" w:rsidRPr="00000000" w14:paraId="0000000D">
      <w:pPr>
        <w:shd w:fill="ffffff" w:val="clear"/>
        <w:spacing w:after="440" w:before="320" w:line="360" w:lineRule="auto"/>
        <w:rPr/>
      </w:pPr>
      <w:r w:rsidDel="00000000" w:rsidR="00000000" w:rsidRPr="00000000">
        <w:rPr>
          <w:rtl w:val="0"/>
        </w:rPr>
        <w:t xml:space="preserve">Superior Land Management is not liable for damage to undisclosed or improperly marked features.</w:t>
      </w:r>
    </w:p>
    <w:p w:rsidR="00000000" w:rsidDel="00000000" w:rsidP="00000000" w:rsidRDefault="00000000" w:rsidRPr="00000000" w14:paraId="0000000E">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hd w:fill="ffffff" w:val="clear"/>
        <w:spacing w:after="240" w:before="120" w:line="360" w:lineRule="auto"/>
        <w:rPr>
          <w:b w:val="1"/>
          <w:bCs w:val="1"/>
          <w:color w:val="000000"/>
          <w:sz w:val="26"/>
          <w:szCs w:val="26"/>
        </w:rPr>
      </w:pPr>
      <w:bookmarkStart w:colFirst="0" w:colLast="0" w:name="_8xip84m6xean" w:id="2"/>
      <w:bookmarkEnd w:id="2"/>
      <w:r w:rsidDel="00000000" w:rsidR="00000000" w:rsidRPr="00000000">
        <w:rPr>
          <w:b w:val="1"/>
          <w:bCs w:val="1"/>
          <w:color w:val="000000"/>
          <w:sz w:val="26"/>
          <w:szCs w:val="26"/>
          <w:rtl w:val="0"/>
        </w:rPr>
        <w:t xml:space="preserve">3. Property Access</w:t>
      </w:r>
    </w:p>
    <w:p w:rsidR="00000000" w:rsidDel="00000000" w:rsidP="00000000" w:rsidRDefault="00000000" w:rsidRPr="00000000" w14:paraId="00000010">
      <w:pPr>
        <w:shd w:fill="ffffff" w:val="clear"/>
        <w:spacing w:after="440" w:before="320" w:line="360" w:lineRule="auto"/>
        <w:rPr/>
      </w:pPr>
      <w:r w:rsidDel="00000000" w:rsidR="00000000" w:rsidRPr="00000000">
        <w:rPr>
          <w:rtl w:val="0"/>
        </w:rPr>
        <w:t xml:space="preserve">The Client agrees to provide clear and safe access to the worksite. Any delays caused by restricted access, unsafe conditions, or failure to prepare the site may result in additional charges.</w:t>
      </w:r>
    </w:p>
    <w:p w:rsidR="00000000" w:rsidDel="00000000" w:rsidP="00000000" w:rsidRDefault="00000000" w:rsidRPr="00000000" w14:paraId="00000011">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hd w:fill="ffffff" w:val="clear"/>
        <w:spacing w:after="240" w:before="120" w:line="360" w:lineRule="auto"/>
        <w:rPr>
          <w:b w:val="1"/>
          <w:bCs w:val="1"/>
          <w:color w:val="000000"/>
          <w:sz w:val="26"/>
          <w:szCs w:val="26"/>
        </w:rPr>
      </w:pPr>
      <w:bookmarkStart w:colFirst="0" w:colLast="0" w:name="_yycyoz6zeu6h" w:id="3"/>
      <w:bookmarkEnd w:id="3"/>
      <w:r w:rsidDel="00000000" w:rsidR="00000000" w:rsidRPr="00000000">
        <w:rPr>
          <w:b w:val="1"/>
          <w:bCs w:val="1"/>
          <w:color w:val="000000"/>
          <w:sz w:val="26"/>
          <w:szCs w:val="26"/>
          <w:rtl w:val="0"/>
        </w:rPr>
        <w:t xml:space="preserve">4. Permits and Regulations</w:t>
      </w:r>
    </w:p>
    <w:p w:rsidR="00000000" w:rsidDel="00000000" w:rsidP="00000000" w:rsidRDefault="00000000" w:rsidRPr="00000000" w14:paraId="00000013">
      <w:pPr>
        <w:shd w:fill="ffffff" w:val="clear"/>
        <w:spacing w:after="440" w:before="320" w:line="360" w:lineRule="auto"/>
        <w:rPr/>
      </w:pPr>
      <w:r w:rsidDel="00000000" w:rsidR="00000000" w:rsidRPr="00000000">
        <w:rPr>
          <w:rtl w:val="0"/>
        </w:rPr>
        <w:t xml:space="preserve">The Client is responsible for obtaining any required permits, permissions, or approvals from local, state, or federal authorities unless otherwise agreed in writing. Superior Land Management will operate in compliance with applicable laws and regulations.</w:t>
      </w:r>
    </w:p>
    <w:p w:rsidR="00000000" w:rsidDel="00000000" w:rsidP="00000000" w:rsidRDefault="00000000" w:rsidRPr="00000000" w14:paraId="00000014">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hd w:fill="ffffff" w:val="clear"/>
        <w:spacing w:after="240" w:before="120" w:line="360" w:lineRule="auto"/>
        <w:rPr>
          <w:b w:val="1"/>
          <w:bCs w:val="1"/>
          <w:color w:val="000000"/>
          <w:sz w:val="26"/>
          <w:szCs w:val="26"/>
        </w:rPr>
      </w:pPr>
      <w:bookmarkStart w:colFirst="0" w:colLast="0" w:name="_23ghyydx7kyn" w:id="4"/>
      <w:bookmarkEnd w:id="4"/>
      <w:r w:rsidDel="00000000" w:rsidR="00000000" w:rsidRPr="00000000">
        <w:rPr>
          <w:b w:val="1"/>
          <w:bCs w:val="1"/>
          <w:color w:val="000000"/>
          <w:sz w:val="26"/>
          <w:szCs w:val="26"/>
          <w:rtl w:val="0"/>
        </w:rPr>
        <w:t xml:space="preserve">5. Estimates and Pricing</w:t>
      </w:r>
    </w:p>
    <w:p w:rsidR="00000000" w:rsidDel="00000000" w:rsidP="00000000" w:rsidRDefault="00000000" w:rsidRPr="00000000" w14:paraId="00000016">
      <w:pPr>
        <w:numPr>
          <w:ilvl w:val="0"/>
          <w:numId w:val="7"/>
        </w:numPr>
        <w:spacing w:after="0" w:afterAutospacing="0" w:before="320" w:lineRule="auto"/>
        <w:ind w:left="940" w:hanging="360"/>
        <w:rPr>
          <w:color w:val="000000"/>
        </w:rPr>
      </w:pPr>
      <w:r w:rsidDel="00000000" w:rsidR="00000000" w:rsidRPr="00000000">
        <w:rPr>
          <w:rtl w:val="0"/>
        </w:rPr>
        <w:t xml:space="preserve">All estimates are based on visible conditions at the time of assessment.</w:t>
      </w:r>
    </w:p>
    <w:p w:rsidR="00000000" w:rsidDel="00000000" w:rsidP="00000000" w:rsidRDefault="00000000" w:rsidRPr="00000000" w14:paraId="00000017">
      <w:pPr>
        <w:numPr>
          <w:ilvl w:val="0"/>
          <w:numId w:val="7"/>
        </w:numPr>
        <w:spacing w:after="0" w:afterAutospacing="0" w:before="0" w:beforeAutospacing="0" w:lineRule="auto"/>
        <w:ind w:left="940" w:hanging="360"/>
        <w:rPr>
          <w:color w:val="000000"/>
        </w:rPr>
      </w:pPr>
      <w:r w:rsidDel="00000000" w:rsidR="00000000" w:rsidRPr="00000000">
        <w:rPr>
          <w:rtl w:val="0"/>
        </w:rPr>
        <w:t xml:space="preserve">Final pricing may vary if unforeseen conditions arise.</w:t>
      </w:r>
    </w:p>
    <w:p w:rsidR="00000000" w:rsidDel="00000000" w:rsidP="00000000" w:rsidRDefault="00000000" w:rsidRPr="00000000" w14:paraId="00000018">
      <w:pPr>
        <w:numPr>
          <w:ilvl w:val="0"/>
          <w:numId w:val="7"/>
        </w:numPr>
        <w:spacing w:after="440" w:before="0" w:beforeAutospacing="0" w:lineRule="auto"/>
        <w:ind w:left="940" w:hanging="360"/>
        <w:rPr>
          <w:color w:val="000000"/>
        </w:rPr>
      </w:pPr>
      <w:r w:rsidDel="00000000" w:rsidR="00000000" w:rsidRPr="00000000">
        <w:rPr>
          <w:rtl w:val="0"/>
        </w:rPr>
        <w:t xml:space="preserve">Additional work outside the original scope will require Client approval and may incur additional charges.</w:t>
      </w:r>
    </w:p>
    <w:p w:rsidR="00000000" w:rsidDel="00000000" w:rsidP="00000000" w:rsidRDefault="00000000" w:rsidRPr="00000000" w14:paraId="00000019">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hd w:fill="ffffff" w:val="clear"/>
        <w:spacing w:after="240" w:before="120" w:line="360" w:lineRule="auto"/>
        <w:rPr>
          <w:b w:val="1"/>
          <w:bCs w:val="1"/>
          <w:color w:val="000000"/>
          <w:sz w:val="26"/>
          <w:szCs w:val="26"/>
        </w:rPr>
      </w:pPr>
      <w:bookmarkStart w:colFirst="0" w:colLast="0" w:name="_obsuwvnbvl6a" w:id="5"/>
      <w:bookmarkEnd w:id="5"/>
      <w:r w:rsidDel="00000000" w:rsidR="00000000" w:rsidRPr="00000000">
        <w:rPr>
          <w:b w:val="1"/>
          <w:bCs w:val="1"/>
          <w:color w:val="000000"/>
          <w:sz w:val="26"/>
          <w:szCs w:val="26"/>
          <w:rtl w:val="0"/>
        </w:rPr>
        <w:t xml:space="preserve">6. Payment Terms</w:t>
      </w:r>
    </w:p>
    <w:p w:rsidR="00000000" w:rsidDel="00000000" w:rsidP="00000000" w:rsidRDefault="00000000" w:rsidRPr="00000000" w14:paraId="0000001B">
      <w:pPr>
        <w:numPr>
          <w:ilvl w:val="0"/>
          <w:numId w:val="1"/>
        </w:numPr>
        <w:spacing w:after="0" w:afterAutospacing="0" w:before="320" w:lineRule="auto"/>
        <w:ind w:left="940" w:hanging="360"/>
        <w:rPr>
          <w:color w:val="000000"/>
        </w:rPr>
      </w:pPr>
      <w:r w:rsidDel="00000000" w:rsidR="00000000" w:rsidRPr="00000000">
        <w:rPr>
          <w:rtl w:val="0"/>
        </w:rPr>
        <w:t xml:space="preserve">Payment terms will be specified in the estimate or invoice.</w:t>
      </w:r>
    </w:p>
    <w:p w:rsidR="00000000" w:rsidDel="00000000" w:rsidP="00000000" w:rsidRDefault="00000000" w:rsidRPr="00000000" w14:paraId="0000001C">
      <w:pPr>
        <w:numPr>
          <w:ilvl w:val="0"/>
          <w:numId w:val="1"/>
        </w:numPr>
        <w:spacing w:after="0" w:afterAutospacing="0" w:before="0" w:beforeAutospacing="0" w:lineRule="auto"/>
        <w:ind w:left="940" w:hanging="360"/>
        <w:rPr>
          <w:color w:val="000000"/>
        </w:rPr>
      </w:pPr>
      <w:r w:rsidDel="00000000" w:rsidR="00000000" w:rsidRPr="00000000">
        <w:rPr>
          <w:rtl w:val="0"/>
        </w:rPr>
        <w:t xml:space="preserve">A deposit may be required before work begins.</w:t>
      </w:r>
    </w:p>
    <w:p w:rsidR="00000000" w:rsidDel="00000000" w:rsidP="00000000" w:rsidRDefault="00000000" w:rsidRPr="00000000" w14:paraId="0000001D">
      <w:pPr>
        <w:numPr>
          <w:ilvl w:val="0"/>
          <w:numId w:val="1"/>
        </w:numPr>
        <w:spacing w:after="0" w:afterAutospacing="0" w:before="0" w:beforeAutospacing="0" w:lineRule="auto"/>
        <w:ind w:left="940" w:hanging="360"/>
        <w:rPr>
          <w:color w:val="000000"/>
        </w:rPr>
      </w:pPr>
      <w:r w:rsidDel="00000000" w:rsidR="00000000" w:rsidRPr="00000000">
        <w:rPr>
          <w:rtl w:val="0"/>
        </w:rPr>
        <w:t xml:space="preserve">Full payment is due upon completion unless otherwise agreed in writing.</w:t>
      </w:r>
    </w:p>
    <w:p w:rsidR="00000000" w:rsidDel="00000000" w:rsidP="00000000" w:rsidRDefault="00000000" w:rsidRPr="00000000" w14:paraId="0000001E">
      <w:pPr>
        <w:numPr>
          <w:ilvl w:val="0"/>
          <w:numId w:val="1"/>
        </w:numPr>
        <w:spacing w:after="440" w:before="0" w:beforeAutospacing="0" w:lineRule="auto"/>
        <w:ind w:left="940" w:hanging="360"/>
        <w:rPr>
          <w:color w:val="000000"/>
        </w:rPr>
      </w:pPr>
      <w:r w:rsidDel="00000000" w:rsidR="00000000" w:rsidRPr="00000000">
        <w:rPr>
          <w:rtl w:val="0"/>
        </w:rPr>
        <w:t xml:space="preserve">Late payments may be subject to interest or collection fees as permitted by law.</w:t>
      </w:r>
    </w:p>
    <w:p w:rsidR="00000000" w:rsidDel="00000000" w:rsidP="00000000" w:rsidRDefault="00000000" w:rsidRPr="00000000" w14:paraId="0000001F">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hd w:fill="ffffff" w:val="clear"/>
        <w:spacing w:after="240" w:before="120" w:line="360" w:lineRule="auto"/>
        <w:rPr>
          <w:b w:val="1"/>
          <w:bCs w:val="1"/>
          <w:color w:val="000000"/>
          <w:sz w:val="26"/>
          <w:szCs w:val="26"/>
        </w:rPr>
      </w:pPr>
      <w:bookmarkStart w:colFirst="0" w:colLast="0" w:name="_gvojnxyz1ja" w:id="6"/>
      <w:bookmarkEnd w:id="6"/>
      <w:r w:rsidDel="00000000" w:rsidR="00000000" w:rsidRPr="00000000">
        <w:rPr>
          <w:b w:val="1"/>
          <w:bCs w:val="1"/>
          <w:color w:val="000000"/>
          <w:sz w:val="26"/>
          <w:szCs w:val="26"/>
          <w:rtl w:val="0"/>
        </w:rPr>
        <w:t xml:space="preserve">7. Environmental Considerations</w:t>
      </w:r>
    </w:p>
    <w:p w:rsidR="00000000" w:rsidDel="00000000" w:rsidP="00000000" w:rsidRDefault="00000000" w:rsidRPr="00000000" w14:paraId="00000021">
      <w:pPr>
        <w:shd w:fill="ffffff" w:val="clear"/>
        <w:spacing w:after="440" w:before="320" w:line="360" w:lineRule="auto"/>
        <w:rPr/>
      </w:pPr>
      <w:r w:rsidDel="00000000" w:rsidR="00000000" w:rsidRPr="00000000">
        <w:rPr>
          <w:rtl w:val="0"/>
        </w:rPr>
        <w:t xml:space="preserve">Forestry mulching is an environmentally conscious method; however:</w:t>
      </w:r>
    </w:p>
    <w:p w:rsidR="00000000" w:rsidDel="00000000" w:rsidP="00000000" w:rsidRDefault="00000000" w:rsidRPr="00000000" w14:paraId="00000022">
      <w:pPr>
        <w:numPr>
          <w:ilvl w:val="0"/>
          <w:numId w:val="6"/>
        </w:numPr>
        <w:spacing w:after="0" w:afterAutospacing="0" w:before="320" w:lineRule="auto"/>
        <w:ind w:left="940" w:hanging="360"/>
        <w:rPr>
          <w:color w:val="000000"/>
        </w:rPr>
      </w:pPr>
      <w:r w:rsidDel="00000000" w:rsidR="00000000" w:rsidRPr="00000000">
        <w:rPr>
          <w:rtl w:val="0"/>
        </w:rPr>
        <w:t xml:space="preserve">Results may vary depending on terrain, vegetation, and weather conditions</w:t>
      </w:r>
    </w:p>
    <w:p w:rsidR="00000000" w:rsidDel="00000000" w:rsidP="00000000" w:rsidRDefault="00000000" w:rsidRPr="00000000" w14:paraId="00000023">
      <w:pPr>
        <w:numPr>
          <w:ilvl w:val="0"/>
          <w:numId w:val="6"/>
        </w:numPr>
        <w:spacing w:after="0" w:afterAutospacing="0" w:before="0" w:beforeAutospacing="0" w:lineRule="auto"/>
        <w:ind w:left="940" w:hanging="360"/>
        <w:rPr>
          <w:color w:val="000000"/>
        </w:rPr>
      </w:pPr>
      <w:r w:rsidDel="00000000" w:rsidR="00000000" w:rsidRPr="00000000">
        <w:rPr>
          <w:rtl w:val="0"/>
        </w:rPr>
        <w:t xml:space="preserve">Some ground disturbance is normal</w:t>
      </w:r>
    </w:p>
    <w:p w:rsidR="00000000" w:rsidDel="00000000" w:rsidP="00000000" w:rsidRDefault="00000000" w:rsidRPr="00000000" w14:paraId="00000024">
      <w:pPr>
        <w:numPr>
          <w:ilvl w:val="0"/>
          <w:numId w:val="6"/>
        </w:numPr>
        <w:spacing w:after="440" w:before="0" w:beforeAutospacing="0" w:lineRule="auto"/>
        <w:ind w:left="940" w:hanging="360"/>
        <w:rPr>
          <w:color w:val="000000"/>
        </w:rPr>
      </w:pPr>
      <w:r w:rsidDel="00000000" w:rsidR="00000000" w:rsidRPr="00000000">
        <w:rPr>
          <w:rtl w:val="0"/>
        </w:rPr>
        <w:t xml:space="preserve">Superior Land Management does not guarantee complete removal of all roots or prevention of regrowth</w:t>
      </w:r>
    </w:p>
    <w:p w:rsidR="00000000" w:rsidDel="00000000" w:rsidP="00000000" w:rsidRDefault="00000000" w:rsidRPr="00000000" w14:paraId="00000025">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hd w:fill="ffffff" w:val="clear"/>
        <w:spacing w:after="240" w:before="120" w:line="360" w:lineRule="auto"/>
        <w:rPr>
          <w:b w:val="1"/>
          <w:bCs w:val="1"/>
          <w:color w:val="000000"/>
          <w:sz w:val="26"/>
          <w:szCs w:val="26"/>
        </w:rPr>
      </w:pPr>
      <w:bookmarkStart w:colFirst="0" w:colLast="0" w:name="_496vhm8uq24r" w:id="7"/>
      <w:bookmarkEnd w:id="7"/>
      <w:r w:rsidDel="00000000" w:rsidR="00000000" w:rsidRPr="00000000">
        <w:rPr>
          <w:b w:val="1"/>
          <w:bCs w:val="1"/>
          <w:color w:val="000000"/>
          <w:sz w:val="26"/>
          <w:szCs w:val="26"/>
          <w:rtl w:val="0"/>
        </w:rPr>
        <w:t xml:space="preserve">8. Damage and Liability</w:t>
      </w:r>
    </w:p>
    <w:p w:rsidR="00000000" w:rsidDel="00000000" w:rsidP="00000000" w:rsidRDefault="00000000" w:rsidRPr="00000000" w14:paraId="00000027">
      <w:pPr>
        <w:shd w:fill="ffffff" w:val="clear"/>
        <w:spacing w:after="440" w:before="320" w:line="360" w:lineRule="auto"/>
        <w:rPr/>
      </w:pPr>
      <w:r w:rsidDel="00000000" w:rsidR="00000000" w:rsidRPr="00000000">
        <w:rPr>
          <w:rtl w:val="0"/>
        </w:rPr>
        <w:t xml:space="preserve">While every effort is made to minimize impact:</w:t>
      </w:r>
    </w:p>
    <w:p w:rsidR="00000000" w:rsidDel="00000000" w:rsidP="00000000" w:rsidRDefault="00000000" w:rsidRPr="00000000" w14:paraId="00000028">
      <w:pPr>
        <w:numPr>
          <w:ilvl w:val="0"/>
          <w:numId w:val="4"/>
        </w:numPr>
        <w:spacing w:after="0" w:afterAutospacing="0" w:before="320" w:lineRule="auto"/>
        <w:ind w:left="940" w:hanging="360"/>
        <w:rPr>
          <w:color w:val="000000"/>
        </w:rPr>
      </w:pPr>
      <w:r w:rsidDel="00000000" w:rsidR="00000000" w:rsidRPr="00000000">
        <w:rPr>
          <w:rtl w:val="0"/>
        </w:rPr>
        <w:t xml:space="preserve">Superior Land Management is not responsible for incidental damage to surrounding vegetation, soil conditions, or unmarked features</w:t>
      </w:r>
    </w:p>
    <w:p w:rsidR="00000000" w:rsidDel="00000000" w:rsidP="00000000" w:rsidRDefault="00000000" w:rsidRPr="00000000" w14:paraId="00000029">
      <w:pPr>
        <w:numPr>
          <w:ilvl w:val="0"/>
          <w:numId w:val="4"/>
        </w:numPr>
        <w:spacing w:after="440" w:before="0" w:beforeAutospacing="0" w:lineRule="auto"/>
        <w:ind w:left="940" w:hanging="360"/>
        <w:rPr>
          <w:color w:val="000000"/>
        </w:rPr>
      </w:pPr>
      <w:r w:rsidDel="00000000" w:rsidR="00000000" w:rsidRPr="00000000">
        <w:rPr>
          <w:rtl w:val="0"/>
        </w:rPr>
        <w:t xml:space="preserve">The Client accepts that heavy equipment operation may cause rutting, compaction, or surface disturbance</w:t>
      </w:r>
    </w:p>
    <w:p w:rsidR="00000000" w:rsidDel="00000000" w:rsidP="00000000" w:rsidRDefault="00000000" w:rsidRPr="00000000" w14:paraId="0000002A">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hd w:fill="ffffff" w:val="clear"/>
        <w:spacing w:after="240" w:before="120" w:line="360" w:lineRule="auto"/>
        <w:rPr>
          <w:b w:val="1"/>
          <w:bCs w:val="1"/>
          <w:color w:val="000000"/>
          <w:sz w:val="26"/>
          <w:szCs w:val="26"/>
        </w:rPr>
      </w:pPr>
      <w:bookmarkStart w:colFirst="0" w:colLast="0" w:name="_do39gm5uiex0" w:id="8"/>
      <w:bookmarkEnd w:id="8"/>
      <w:r w:rsidDel="00000000" w:rsidR="00000000" w:rsidRPr="00000000">
        <w:rPr>
          <w:b w:val="1"/>
          <w:bCs w:val="1"/>
          <w:color w:val="000000"/>
          <w:sz w:val="26"/>
          <w:szCs w:val="26"/>
          <w:rtl w:val="0"/>
        </w:rPr>
        <w:t xml:space="preserve">9. Weather and Delays</w:t>
      </w:r>
    </w:p>
    <w:p w:rsidR="00000000" w:rsidDel="00000000" w:rsidP="00000000" w:rsidRDefault="00000000" w:rsidRPr="00000000" w14:paraId="0000002C">
      <w:pPr>
        <w:shd w:fill="ffffff" w:val="clear"/>
        <w:spacing w:after="440" w:before="320" w:line="360" w:lineRule="auto"/>
        <w:rPr/>
      </w:pPr>
      <w:r w:rsidDel="00000000" w:rsidR="00000000" w:rsidRPr="00000000">
        <w:rPr>
          <w:rtl w:val="0"/>
        </w:rPr>
        <w:t xml:space="preserve">Work schedules are subject to weather and ground conditions. Superior Land Management reserves the right to delay or reschedule services for safety or operational reasons.</w:t>
      </w:r>
    </w:p>
    <w:p w:rsidR="00000000" w:rsidDel="00000000" w:rsidP="00000000" w:rsidRDefault="00000000" w:rsidRPr="00000000" w14:paraId="0000002D">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hd w:fill="ffffff" w:val="clear"/>
        <w:spacing w:after="240" w:before="120" w:line="360" w:lineRule="auto"/>
        <w:rPr>
          <w:b w:val="1"/>
          <w:bCs w:val="1"/>
          <w:color w:val="000000"/>
          <w:sz w:val="26"/>
          <w:szCs w:val="26"/>
        </w:rPr>
      </w:pPr>
      <w:bookmarkStart w:colFirst="0" w:colLast="0" w:name="_xcne8psnxgke" w:id="9"/>
      <w:bookmarkEnd w:id="9"/>
      <w:r w:rsidDel="00000000" w:rsidR="00000000" w:rsidRPr="00000000">
        <w:rPr>
          <w:b w:val="1"/>
          <w:bCs w:val="1"/>
          <w:color w:val="000000"/>
          <w:sz w:val="26"/>
          <w:szCs w:val="26"/>
          <w:rtl w:val="0"/>
        </w:rPr>
        <w:t xml:space="preserve">10. Cancellation Policy</w:t>
      </w:r>
    </w:p>
    <w:p w:rsidR="00000000" w:rsidDel="00000000" w:rsidP="00000000" w:rsidRDefault="00000000" w:rsidRPr="00000000" w14:paraId="0000002F">
      <w:pPr>
        <w:numPr>
          <w:ilvl w:val="0"/>
          <w:numId w:val="2"/>
        </w:numPr>
        <w:spacing w:after="0" w:afterAutospacing="0" w:before="320" w:lineRule="auto"/>
        <w:ind w:left="940" w:hanging="360"/>
        <w:rPr>
          <w:color w:val="000000"/>
        </w:rPr>
      </w:pPr>
      <w:r w:rsidDel="00000000" w:rsidR="00000000" w:rsidRPr="00000000">
        <w:rPr>
          <w:rtl w:val="0"/>
        </w:rPr>
        <w:t xml:space="preserve">The Client must provide at least 48 hours notice for cancellations</w:t>
      </w:r>
    </w:p>
    <w:p w:rsidR="00000000" w:rsidDel="00000000" w:rsidP="00000000" w:rsidRDefault="00000000" w:rsidRPr="00000000" w14:paraId="00000030">
      <w:pPr>
        <w:numPr>
          <w:ilvl w:val="0"/>
          <w:numId w:val="2"/>
        </w:numPr>
        <w:spacing w:after="0" w:afterAutospacing="0" w:before="0" w:beforeAutospacing="0" w:lineRule="auto"/>
        <w:ind w:left="940" w:hanging="360"/>
        <w:rPr>
          <w:color w:val="000000"/>
        </w:rPr>
      </w:pPr>
      <w:r w:rsidDel="00000000" w:rsidR="00000000" w:rsidRPr="00000000">
        <w:rPr>
          <w:rtl w:val="0"/>
        </w:rPr>
        <w:t xml:space="preserve">Late cancellations may be subject to a fee</w:t>
      </w:r>
    </w:p>
    <w:p w:rsidR="00000000" w:rsidDel="00000000" w:rsidP="00000000" w:rsidRDefault="00000000" w:rsidRPr="00000000" w14:paraId="00000031">
      <w:pPr>
        <w:numPr>
          <w:ilvl w:val="0"/>
          <w:numId w:val="2"/>
        </w:numPr>
        <w:spacing w:after="440" w:before="0" w:beforeAutospacing="0" w:lineRule="auto"/>
        <w:ind w:left="940" w:hanging="360"/>
        <w:rPr>
          <w:color w:val="000000"/>
        </w:rPr>
      </w:pPr>
      <w:r w:rsidDel="00000000" w:rsidR="00000000" w:rsidRPr="00000000">
        <w:rPr>
          <w:rtl w:val="0"/>
        </w:rPr>
        <w:t xml:space="preserve">Deposits may be non-refundable depending on the timing and circumstances</w:t>
      </w:r>
    </w:p>
    <w:p w:rsidR="00000000" w:rsidDel="00000000" w:rsidP="00000000" w:rsidRDefault="00000000" w:rsidRPr="00000000" w14:paraId="00000032">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hd w:fill="ffffff" w:val="clear"/>
        <w:spacing w:after="240" w:before="120" w:line="360" w:lineRule="auto"/>
        <w:rPr>
          <w:b w:val="1"/>
          <w:bCs w:val="1"/>
          <w:color w:val="000000"/>
          <w:sz w:val="26"/>
          <w:szCs w:val="26"/>
        </w:rPr>
      </w:pPr>
      <w:bookmarkStart w:colFirst="0" w:colLast="0" w:name="_uckr494ddcub" w:id="10"/>
      <w:bookmarkEnd w:id="10"/>
      <w:r w:rsidDel="00000000" w:rsidR="00000000" w:rsidRPr="00000000">
        <w:rPr>
          <w:b w:val="1"/>
          <w:bCs w:val="1"/>
          <w:color w:val="000000"/>
          <w:sz w:val="26"/>
          <w:szCs w:val="26"/>
          <w:rtl w:val="0"/>
        </w:rPr>
        <w:t xml:space="preserve">11. Insurance</w:t>
      </w:r>
    </w:p>
    <w:p w:rsidR="00000000" w:rsidDel="00000000" w:rsidP="00000000" w:rsidRDefault="00000000" w:rsidRPr="00000000" w14:paraId="00000034">
      <w:pPr>
        <w:shd w:fill="ffffff" w:val="clear"/>
        <w:spacing w:after="440" w:before="320" w:line="360" w:lineRule="auto"/>
        <w:rPr/>
      </w:pPr>
      <w:r w:rsidDel="00000000" w:rsidR="00000000" w:rsidRPr="00000000">
        <w:rPr>
          <w:rtl w:val="0"/>
        </w:rPr>
        <w:t xml:space="preserve">Superior Land Management maintains appropriate liability insurance. Proof of insurance can be provided upon request.</w:t>
      </w:r>
    </w:p>
    <w:p w:rsidR="00000000" w:rsidDel="00000000" w:rsidP="00000000" w:rsidRDefault="00000000" w:rsidRPr="00000000" w14:paraId="00000035">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hd w:fill="ffffff" w:val="clear"/>
        <w:spacing w:after="240" w:before="120" w:line="360" w:lineRule="auto"/>
        <w:rPr>
          <w:b w:val="1"/>
          <w:bCs w:val="1"/>
          <w:color w:val="000000"/>
          <w:sz w:val="26"/>
          <w:szCs w:val="26"/>
        </w:rPr>
      </w:pPr>
      <w:bookmarkStart w:colFirst="0" w:colLast="0" w:name="_cz4ug8x6jfyy" w:id="11"/>
      <w:bookmarkEnd w:id="11"/>
      <w:r w:rsidDel="00000000" w:rsidR="00000000" w:rsidRPr="00000000">
        <w:rPr>
          <w:b w:val="1"/>
          <w:bCs w:val="1"/>
          <w:color w:val="000000"/>
          <w:sz w:val="26"/>
          <w:szCs w:val="26"/>
          <w:rtl w:val="0"/>
        </w:rPr>
        <w:t xml:space="preserve">12. Indemnification</w:t>
      </w:r>
    </w:p>
    <w:p w:rsidR="00000000" w:rsidDel="00000000" w:rsidP="00000000" w:rsidRDefault="00000000" w:rsidRPr="00000000" w14:paraId="00000037">
      <w:pPr>
        <w:shd w:fill="ffffff" w:val="clear"/>
        <w:spacing w:after="440" w:before="320" w:line="360" w:lineRule="auto"/>
        <w:rPr/>
      </w:pPr>
      <w:r w:rsidDel="00000000" w:rsidR="00000000" w:rsidRPr="00000000">
        <w:rPr>
          <w:rtl w:val="0"/>
        </w:rPr>
        <w:t xml:space="preserve">The Client agrees to indemnify and hold harmless Superior Land Management from any claims, damages, or expenses arising from:</w:t>
      </w:r>
    </w:p>
    <w:p w:rsidR="00000000" w:rsidDel="00000000" w:rsidP="00000000" w:rsidRDefault="00000000" w:rsidRPr="00000000" w14:paraId="00000038">
      <w:pPr>
        <w:numPr>
          <w:ilvl w:val="0"/>
          <w:numId w:val="3"/>
        </w:numPr>
        <w:spacing w:after="0" w:afterAutospacing="0" w:before="320" w:lineRule="auto"/>
        <w:ind w:left="940" w:hanging="360"/>
        <w:rPr>
          <w:color w:val="000000"/>
        </w:rPr>
      </w:pPr>
      <w:r w:rsidDel="00000000" w:rsidR="00000000" w:rsidRPr="00000000">
        <w:rPr>
          <w:rtl w:val="0"/>
        </w:rPr>
        <w:t xml:space="preserve">Inaccurate site information</w:t>
      </w:r>
    </w:p>
    <w:p w:rsidR="00000000" w:rsidDel="00000000" w:rsidP="00000000" w:rsidRDefault="00000000" w:rsidRPr="00000000" w14:paraId="00000039">
      <w:pPr>
        <w:numPr>
          <w:ilvl w:val="0"/>
          <w:numId w:val="3"/>
        </w:numPr>
        <w:spacing w:after="0" w:afterAutospacing="0" w:before="0" w:beforeAutospacing="0" w:lineRule="auto"/>
        <w:ind w:left="940" w:hanging="360"/>
        <w:rPr>
          <w:color w:val="000000"/>
        </w:rPr>
      </w:pPr>
      <w:r w:rsidDel="00000000" w:rsidR="00000000" w:rsidRPr="00000000">
        <w:rPr>
          <w:rtl w:val="0"/>
        </w:rPr>
        <w:t xml:space="preserve">Failure to mark hazards or utilities</w:t>
      </w:r>
    </w:p>
    <w:p w:rsidR="00000000" w:rsidDel="00000000" w:rsidP="00000000" w:rsidRDefault="00000000" w:rsidRPr="00000000" w14:paraId="0000003A">
      <w:pPr>
        <w:numPr>
          <w:ilvl w:val="0"/>
          <w:numId w:val="3"/>
        </w:numPr>
        <w:spacing w:after="440" w:before="0" w:beforeAutospacing="0" w:lineRule="auto"/>
        <w:ind w:left="940" w:hanging="360"/>
        <w:rPr>
          <w:color w:val="000000"/>
        </w:rPr>
      </w:pPr>
      <w:r w:rsidDel="00000000" w:rsidR="00000000" w:rsidRPr="00000000">
        <w:rPr>
          <w:rtl w:val="0"/>
        </w:rPr>
        <w:t xml:space="preserve">Unauthorized access to the worksite during operations</w:t>
      </w:r>
    </w:p>
    <w:p w:rsidR="00000000" w:rsidDel="00000000" w:rsidP="00000000" w:rsidRDefault="00000000" w:rsidRPr="00000000" w14:paraId="0000003B">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hd w:fill="ffffff" w:val="clear"/>
        <w:spacing w:after="240" w:before="120" w:line="360" w:lineRule="auto"/>
        <w:rPr>
          <w:b w:val="1"/>
          <w:bCs w:val="1"/>
          <w:color w:val="000000"/>
          <w:sz w:val="26"/>
          <w:szCs w:val="26"/>
        </w:rPr>
      </w:pPr>
      <w:bookmarkStart w:colFirst="0" w:colLast="0" w:name="_vvi86pj5myzm" w:id="12"/>
      <w:bookmarkEnd w:id="12"/>
      <w:r w:rsidDel="00000000" w:rsidR="00000000" w:rsidRPr="00000000">
        <w:rPr>
          <w:b w:val="1"/>
          <w:bCs w:val="1"/>
          <w:color w:val="000000"/>
          <w:sz w:val="26"/>
          <w:szCs w:val="26"/>
          <w:rtl w:val="0"/>
        </w:rPr>
        <w:t xml:space="preserve">13. Acceptance of Terms</w:t>
      </w:r>
    </w:p>
    <w:p w:rsidR="00000000" w:rsidDel="00000000" w:rsidP="00000000" w:rsidRDefault="00000000" w:rsidRPr="00000000" w14:paraId="0000003D">
      <w:pPr>
        <w:shd w:fill="ffffff" w:val="clear"/>
        <w:spacing w:after="440" w:before="320" w:line="360" w:lineRule="auto"/>
        <w:rPr/>
      </w:pPr>
      <w:r w:rsidDel="00000000" w:rsidR="00000000" w:rsidRPr="00000000">
        <w:rPr>
          <w:rtl w:val="0"/>
        </w:rPr>
        <w:t xml:space="preserve">By approving an estimate, signing a service agreement, or allowing work to begin, the Client acknowledges and agrees to these Terms and Conditions.</w:t>
      </w:r>
    </w:p>
    <w:p w:rsidR="00000000" w:rsidDel="00000000" w:rsidP="00000000" w:rsidRDefault="00000000" w:rsidRPr="00000000" w14:paraId="0000003E">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hd w:fill="ffffff" w:val="clear"/>
        <w:spacing w:after="240" w:before="120" w:line="360" w:lineRule="auto"/>
        <w:rPr>
          <w:b w:val="1"/>
          <w:bCs w:val="1"/>
          <w:color w:val="000000"/>
          <w:sz w:val="26"/>
          <w:szCs w:val="26"/>
        </w:rPr>
      </w:pPr>
      <w:bookmarkStart w:colFirst="0" w:colLast="0" w:name="_72c9e1hbntjf" w:id="13"/>
      <w:bookmarkEnd w:id="13"/>
      <w:r w:rsidDel="00000000" w:rsidR="00000000" w:rsidRPr="00000000">
        <w:rPr>
          <w:b w:val="1"/>
          <w:bCs w:val="1"/>
          <w:color w:val="000000"/>
          <w:sz w:val="26"/>
          <w:szCs w:val="26"/>
          <w:rtl w:val="0"/>
        </w:rPr>
        <w:t xml:space="preserve">14. Contact Information</w:t>
      </w:r>
    </w:p>
    <w:p w:rsidR="00000000" w:rsidDel="00000000" w:rsidP="00000000" w:rsidRDefault="00000000" w:rsidRPr="00000000" w14:paraId="00000040">
      <w:pPr>
        <w:shd w:fill="ffffff" w:val="clear"/>
        <w:spacing w:after="440" w:before="320" w:line="360" w:lineRule="auto"/>
        <w:rPr/>
      </w:pPr>
      <w:r w:rsidDel="00000000" w:rsidR="00000000" w:rsidRPr="00000000">
        <w:rPr>
          <w:rtl w:val="0"/>
        </w:rPr>
        <w:t xml:space="preserve">Superior Land Management</w:t>
        <w:br w:type="textWrapping"/>
        <w:t xml:space="preserve">1503 Tall Pines Dr.</w:t>
        <w:br w:type="textWrapping"/>
        <w:t xml:space="preserve">Carlton, MN 55718</w:t>
        <w:br w:type="textWrapping"/>
      </w:r>
      <w:hyperlink r:id="rId6">
        <w:r w:rsidDel="00000000" w:rsidR="00000000" w:rsidRPr="00000000">
          <w:rPr>
            <w:color w:val="0000ee"/>
            <w:u w:val="single"/>
            <w:rtl w:val="0"/>
          </w:rPr>
          <w:t xml:space="preserve">jon@superiorlandmn.com</w:t>
        </w:r>
      </w:hyperlink>
      <w:r w:rsidDel="00000000" w:rsidR="00000000" w:rsidRPr="00000000">
        <w:rPr>
          <w:rtl w:val="0"/>
        </w:rPr>
      </w:r>
    </w:p>
    <w:p w:rsidR="00000000" w:rsidDel="00000000" w:rsidP="00000000" w:rsidRDefault="00000000" w:rsidRPr="00000000" w14:paraId="00000041">
      <w:pPr>
        <w:shd w:fill="ffffff" w:val="clear"/>
        <w:spacing w:after="240" w:before="12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hd w:fill="ffffff" w:val="clear"/>
        <w:spacing w:after="440" w:before="320" w:line="360" w:lineRule="auto"/>
        <w:rPr>
          <w:i w:val="1"/>
          <w:iCs w:val="1"/>
        </w:rPr>
      </w:pPr>
      <w:r w:rsidDel="00000000" w:rsidR="00000000" w:rsidRPr="00000000">
        <w:rPr>
          <w:i w:val="1"/>
          <w:iCs w:val="1"/>
          <w:rtl w:val="0"/>
        </w:rPr>
        <w:t xml:space="preserve">These Terms and Conditions are subject to change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color w:val="ffff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n@superiorland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