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6161C" w14:textId="77777777" w:rsidR="00CC4FF6" w:rsidRPr="00FD5B74" w:rsidRDefault="00CC4FF6" w:rsidP="00B07D34">
      <w:pPr>
        <w:rPr>
          <w:rFonts w:ascii="Times New Roman" w:eastAsia="Corbel" w:hAnsi="Times New Roman" w:cs="Times New Roman"/>
          <w:b/>
          <w:sz w:val="32"/>
          <w:szCs w:val="32"/>
        </w:rPr>
      </w:pPr>
      <w:r w:rsidRPr="00FD5B74">
        <w:rPr>
          <w:rFonts w:ascii="Times New Roman" w:eastAsia="Corbel" w:hAnsi="Times New Roman" w:cs="Times New Roman"/>
          <w:b/>
          <w:sz w:val="32"/>
          <w:szCs w:val="32"/>
        </w:rPr>
        <w:t>TEMPLATE SCHOOL DISTRICT</w:t>
      </w:r>
    </w:p>
    <w:p w14:paraId="366ADDCE" w14:textId="77777777" w:rsidR="00B07D34" w:rsidRPr="00FD5B74" w:rsidRDefault="00B07D34" w:rsidP="00B07D34">
      <w:pPr>
        <w:rPr>
          <w:rFonts w:ascii="Times New Roman" w:eastAsia="Corbel" w:hAnsi="Times New Roman" w:cs="Times New Roman"/>
          <w:b/>
          <w:sz w:val="32"/>
          <w:szCs w:val="32"/>
        </w:rPr>
      </w:pPr>
      <w:r w:rsidRPr="00FD5B74">
        <w:rPr>
          <w:rFonts w:ascii="Times New Roman" w:eastAsia="Corbel" w:hAnsi="Times New Roman" w:cs="Times New Roman"/>
          <w:b/>
          <w:sz w:val="32"/>
          <w:szCs w:val="32"/>
        </w:rPr>
        <w:t>Sample Memorial Policy</w:t>
      </w:r>
    </w:p>
    <w:p w14:paraId="3CCBF311" w14:textId="77777777" w:rsidR="00B549A6" w:rsidRPr="00FD5B74" w:rsidRDefault="00B549A6" w:rsidP="00B07D34">
      <w:pPr>
        <w:spacing w:line="240" w:lineRule="auto"/>
        <w:contextualSpacing/>
        <w:outlineLvl w:val="1"/>
        <w:rPr>
          <w:rFonts w:ascii="Times New Roman" w:eastAsia="Times New Roman" w:hAnsi="Times New Roman" w:cs="Times New Roman"/>
          <w:bCs/>
          <w:sz w:val="28"/>
          <w:szCs w:val="28"/>
        </w:rPr>
      </w:pPr>
      <w:r w:rsidRPr="00FD5B74">
        <w:rPr>
          <w:rFonts w:ascii="Times New Roman" w:eastAsia="Times New Roman" w:hAnsi="Times New Roman" w:cs="Times New Roman"/>
          <w:bCs/>
          <w:sz w:val="28"/>
          <w:szCs w:val="28"/>
        </w:rPr>
        <w:t>Student/Staff Memorials</w:t>
      </w:r>
    </w:p>
    <w:p w14:paraId="773894BC" w14:textId="77777777" w:rsidR="00B549A6" w:rsidRPr="00FD5B74" w:rsidRDefault="00B549A6" w:rsidP="00B07D34">
      <w:pPr>
        <w:spacing w:line="240" w:lineRule="auto"/>
        <w:contextualSpacing/>
        <w:outlineLvl w:val="1"/>
        <w:rPr>
          <w:rFonts w:ascii="Times New Roman" w:eastAsia="Times New Roman" w:hAnsi="Times New Roman" w:cs="Times New Roman"/>
          <w:bCs/>
          <w:sz w:val="24"/>
          <w:szCs w:val="24"/>
        </w:rPr>
      </w:pPr>
      <w:r w:rsidRPr="00FD5B74">
        <w:rPr>
          <w:rFonts w:ascii="Times New Roman" w:eastAsia="Times New Roman" w:hAnsi="Times New Roman" w:cs="Times New Roman"/>
          <w:bCs/>
          <w:sz w:val="28"/>
          <w:szCs w:val="28"/>
        </w:rPr>
        <w:t>Adopted February 1, 2020</w:t>
      </w:r>
    </w:p>
    <w:p w14:paraId="50AEEE07" w14:textId="77777777" w:rsidR="00B07D34" w:rsidRPr="00FD5B74" w:rsidRDefault="00B07D34" w:rsidP="00B07D34">
      <w:pPr>
        <w:spacing w:line="240" w:lineRule="auto"/>
        <w:contextualSpacing/>
        <w:rPr>
          <w:rFonts w:ascii="Times New Roman" w:eastAsia="Times New Roman" w:hAnsi="Times New Roman" w:cs="Times New Roman"/>
          <w:b/>
          <w:bCs/>
          <w:sz w:val="24"/>
          <w:szCs w:val="24"/>
          <w:u w:val="single"/>
        </w:rPr>
      </w:pPr>
    </w:p>
    <w:p w14:paraId="61EE5496"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b/>
          <w:bCs/>
          <w:sz w:val="24"/>
          <w:szCs w:val="24"/>
        </w:rPr>
        <w:t>Purpose</w:t>
      </w:r>
    </w:p>
    <w:p w14:paraId="0F2FFABA" w14:textId="6CD7C42B" w:rsidR="00B07D34" w:rsidRPr="00FD5B74" w:rsidRDefault="00B07D34" w:rsidP="00B07D34">
      <w:pPr>
        <w:spacing w:line="240" w:lineRule="auto"/>
        <w:contextualSpacing/>
        <w:rPr>
          <w:rFonts w:ascii="Times New Roman" w:hAnsi="Times New Roman" w:cs="Times New Roman"/>
          <w:sz w:val="24"/>
          <w:szCs w:val="24"/>
        </w:rPr>
      </w:pPr>
      <w:r w:rsidRPr="00FD5B74">
        <w:rPr>
          <w:rFonts w:ascii="Times New Roman" w:hAnsi="Times New Roman" w:cs="Times New Roman"/>
          <w:sz w:val="24"/>
          <w:szCs w:val="24"/>
        </w:rPr>
        <w:t xml:space="preserve">Memorials are a way for students, staff, and the community to express their grief. </w:t>
      </w:r>
      <w:r w:rsidR="008207DC">
        <w:rPr>
          <w:rFonts w:ascii="Times New Roman" w:hAnsi="Times New Roman" w:cs="Times New Roman"/>
          <w:sz w:val="24"/>
          <w:szCs w:val="24"/>
        </w:rPr>
        <w:t xml:space="preserve">The public image of memorials is of a </w:t>
      </w:r>
      <w:r w:rsidR="00864220">
        <w:rPr>
          <w:rFonts w:ascii="Times New Roman" w:hAnsi="Times New Roman" w:cs="Times New Roman"/>
          <w:sz w:val="24"/>
          <w:szCs w:val="24"/>
        </w:rPr>
        <w:t xml:space="preserve">permanent </w:t>
      </w:r>
      <w:r w:rsidR="008207DC">
        <w:rPr>
          <w:rFonts w:ascii="Times New Roman" w:hAnsi="Times New Roman" w:cs="Times New Roman"/>
          <w:sz w:val="24"/>
          <w:szCs w:val="24"/>
        </w:rPr>
        <w:t xml:space="preserve">monument or plaque. In schools, memorials are more often ritualized group activities. </w:t>
      </w:r>
      <w:r w:rsidRPr="00FD5B74">
        <w:rPr>
          <w:rFonts w:ascii="Times New Roman" w:hAnsi="Times New Roman" w:cs="Times New Roman"/>
          <w:sz w:val="24"/>
          <w:szCs w:val="24"/>
        </w:rPr>
        <w:t xml:space="preserve">Because they are often group events, they serve to normalize feelings. Memorials can also be learning events for children and opportunities for students to take an active role in the grieving process. Depending on the age of your students, many of them will not have much experience, if any, with death and the grieving process. Therefore, part of the response will be to teach </w:t>
      </w:r>
      <w:proofErr w:type="gramStart"/>
      <w:r w:rsidRPr="00FD5B74">
        <w:rPr>
          <w:rFonts w:ascii="Times New Roman" w:hAnsi="Times New Roman" w:cs="Times New Roman"/>
          <w:sz w:val="24"/>
          <w:szCs w:val="24"/>
        </w:rPr>
        <w:t>students about the grieving process and what to expect at memorial services, events, or activities</w:t>
      </w:r>
      <w:proofErr w:type="gramEnd"/>
      <w:r w:rsidRPr="00FD5B74">
        <w:rPr>
          <w:rFonts w:ascii="Times New Roman" w:hAnsi="Times New Roman" w:cs="Times New Roman"/>
          <w:sz w:val="24"/>
          <w:szCs w:val="24"/>
        </w:rPr>
        <w:t xml:space="preserve">. Children may learn about customs, rituals, and the different kinds of reactions and emotions they can expect to have themselves or see in others. Memorials will likely evoke questions from students, so they </w:t>
      </w:r>
      <w:proofErr w:type="gramStart"/>
      <w:r w:rsidRPr="00FD5B74">
        <w:rPr>
          <w:rFonts w:ascii="Times New Roman" w:hAnsi="Times New Roman" w:cs="Times New Roman"/>
          <w:sz w:val="24"/>
          <w:szCs w:val="24"/>
        </w:rPr>
        <w:t>should be given</w:t>
      </w:r>
      <w:proofErr w:type="gramEnd"/>
      <w:r w:rsidRPr="00FD5B74">
        <w:rPr>
          <w:rFonts w:ascii="Times New Roman" w:hAnsi="Times New Roman" w:cs="Times New Roman"/>
          <w:sz w:val="24"/>
          <w:szCs w:val="24"/>
        </w:rPr>
        <w:t xml:space="preserve"> time to ask questions. This will help them feel more prepared for the memorial, which may subsequently serve to reduce feelings of anxiety. </w:t>
      </w:r>
    </w:p>
    <w:p w14:paraId="3EB26B31"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p>
    <w:p w14:paraId="5DC7046D"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The </w:t>
      </w:r>
      <w:r w:rsidR="004A100C" w:rsidRPr="00FD5B74">
        <w:rPr>
          <w:rFonts w:ascii="Times New Roman" w:eastAsia="Times New Roman" w:hAnsi="Times New Roman" w:cs="Times New Roman"/>
          <w:sz w:val="24"/>
          <w:szCs w:val="24"/>
        </w:rPr>
        <w:t>Template</w:t>
      </w:r>
      <w:r w:rsidRPr="00FD5B74">
        <w:rPr>
          <w:rFonts w:ascii="Times New Roman" w:eastAsia="Times New Roman" w:hAnsi="Times New Roman" w:cs="Times New Roman"/>
          <w:sz w:val="24"/>
          <w:szCs w:val="24"/>
        </w:rPr>
        <w:t xml:space="preserve"> School District recognizes that memorials established upon school district property must be proposed, reviewed, and adopted cognizant of concepts of equality, proper concern for all students, staff and community members, appropriateness of memorials, and best usage of available property. Memorials </w:t>
      </w:r>
      <w:proofErr w:type="gramStart"/>
      <w:r w:rsidRPr="00FD5B74">
        <w:rPr>
          <w:rFonts w:ascii="Times New Roman" w:eastAsia="Times New Roman" w:hAnsi="Times New Roman" w:cs="Times New Roman"/>
          <w:sz w:val="24"/>
          <w:szCs w:val="24"/>
        </w:rPr>
        <w:t>will be considered</w:t>
      </w:r>
      <w:proofErr w:type="gramEnd"/>
      <w:r w:rsidRPr="00FD5B74">
        <w:rPr>
          <w:rFonts w:ascii="Times New Roman" w:eastAsia="Times New Roman" w:hAnsi="Times New Roman" w:cs="Times New Roman"/>
          <w:sz w:val="24"/>
          <w:szCs w:val="24"/>
        </w:rPr>
        <w:t xml:space="preserve"> for students, alumni, and current and retired staff members. The School Board or its designee reserves the right to accept or deny any memorial gift.</w:t>
      </w:r>
    </w:p>
    <w:p w14:paraId="3701AA55"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w:t>
      </w:r>
    </w:p>
    <w:p w14:paraId="55F04576"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b/>
          <w:bCs/>
          <w:sz w:val="24"/>
          <w:szCs w:val="24"/>
        </w:rPr>
        <w:t>Authority</w:t>
      </w:r>
    </w:p>
    <w:p w14:paraId="7DA59DC0"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Written requests for the establishment of memorials </w:t>
      </w:r>
      <w:proofErr w:type="gramStart"/>
      <w:r w:rsidRPr="00FD5B74">
        <w:rPr>
          <w:rFonts w:ascii="Times New Roman" w:eastAsia="Times New Roman" w:hAnsi="Times New Roman" w:cs="Times New Roman"/>
          <w:sz w:val="24"/>
          <w:szCs w:val="24"/>
        </w:rPr>
        <w:t>shall be submitted</w:t>
      </w:r>
      <w:proofErr w:type="gramEnd"/>
      <w:r w:rsidRPr="00FD5B74">
        <w:rPr>
          <w:rFonts w:ascii="Times New Roman" w:eastAsia="Times New Roman" w:hAnsi="Times New Roman" w:cs="Times New Roman"/>
          <w:sz w:val="24"/>
          <w:szCs w:val="24"/>
        </w:rPr>
        <w:t xml:space="preserve"> to the Superintendent. The request shall include the following:</w:t>
      </w:r>
    </w:p>
    <w:p w14:paraId="55A1BF71"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p>
    <w:p w14:paraId="393A3315" w14:textId="77777777" w:rsidR="00B07D34" w:rsidRPr="00FD5B74" w:rsidRDefault="00B07D34" w:rsidP="00B07D34">
      <w:pPr>
        <w:numPr>
          <w:ilvl w:val="0"/>
          <w:numId w:val="5"/>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The identity of the person(s) to </w:t>
      </w:r>
      <w:proofErr w:type="gramStart"/>
      <w:r w:rsidRPr="00FD5B74">
        <w:rPr>
          <w:rFonts w:ascii="Times New Roman" w:eastAsia="Times New Roman" w:hAnsi="Times New Roman" w:cs="Times New Roman"/>
          <w:sz w:val="24"/>
          <w:szCs w:val="24"/>
        </w:rPr>
        <w:t>be submitted</w:t>
      </w:r>
      <w:proofErr w:type="gramEnd"/>
      <w:r w:rsidRPr="00FD5B74">
        <w:rPr>
          <w:rFonts w:ascii="Times New Roman" w:eastAsia="Times New Roman" w:hAnsi="Times New Roman" w:cs="Times New Roman"/>
          <w:sz w:val="24"/>
          <w:szCs w:val="24"/>
        </w:rPr>
        <w:t xml:space="preserve"> for memorial.</w:t>
      </w:r>
      <w:r w:rsidRPr="00FD5B74">
        <w:rPr>
          <w:rFonts w:ascii="Times New Roman" w:eastAsia="Times New Roman" w:hAnsi="Times New Roman" w:cs="Times New Roman"/>
          <w:sz w:val="24"/>
          <w:szCs w:val="24"/>
        </w:rPr>
        <w:br/>
        <w:t> </w:t>
      </w:r>
    </w:p>
    <w:p w14:paraId="08C68F17" w14:textId="77777777" w:rsidR="00B07D34" w:rsidRPr="00FD5B74" w:rsidRDefault="00B07D34" w:rsidP="00B07D34">
      <w:pPr>
        <w:numPr>
          <w:ilvl w:val="0"/>
          <w:numId w:val="5"/>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A brief narrative justification of the reason(s) for the memorial.</w:t>
      </w:r>
      <w:r w:rsidRPr="00FD5B74">
        <w:rPr>
          <w:rFonts w:ascii="Times New Roman" w:eastAsia="Times New Roman" w:hAnsi="Times New Roman" w:cs="Times New Roman"/>
          <w:sz w:val="24"/>
          <w:szCs w:val="24"/>
        </w:rPr>
        <w:br/>
        <w:t> </w:t>
      </w:r>
    </w:p>
    <w:p w14:paraId="446C0C65" w14:textId="77777777" w:rsidR="00B07D34" w:rsidRPr="00FD5B74" w:rsidRDefault="00B07D34" w:rsidP="00B07D34">
      <w:pPr>
        <w:numPr>
          <w:ilvl w:val="0"/>
          <w:numId w:val="5"/>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A description of the memorial to </w:t>
      </w:r>
      <w:proofErr w:type="gramStart"/>
      <w:r w:rsidRPr="00FD5B74">
        <w:rPr>
          <w:rFonts w:ascii="Times New Roman" w:eastAsia="Times New Roman" w:hAnsi="Times New Roman" w:cs="Times New Roman"/>
          <w:sz w:val="24"/>
          <w:szCs w:val="24"/>
        </w:rPr>
        <w:t>be established</w:t>
      </w:r>
      <w:proofErr w:type="gramEnd"/>
      <w:r w:rsidRPr="00FD5B74">
        <w:rPr>
          <w:rFonts w:ascii="Times New Roman" w:eastAsia="Times New Roman" w:hAnsi="Times New Roman" w:cs="Times New Roman"/>
          <w:sz w:val="24"/>
          <w:szCs w:val="24"/>
        </w:rPr>
        <w:t xml:space="preserve"> given the guidelines set forth herein below.</w:t>
      </w:r>
    </w:p>
    <w:p w14:paraId="00244A86" w14:textId="77777777" w:rsidR="00B07D34" w:rsidRPr="00FD5B74" w:rsidRDefault="00B07D34" w:rsidP="00B07D34">
      <w:pPr>
        <w:spacing w:line="240" w:lineRule="auto"/>
        <w:ind w:left="720"/>
        <w:contextualSpacing/>
        <w:rPr>
          <w:rFonts w:ascii="Times New Roman" w:eastAsia="Times New Roman" w:hAnsi="Times New Roman" w:cs="Times New Roman"/>
          <w:sz w:val="24"/>
          <w:szCs w:val="24"/>
        </w:rPr>
      </w:pPr>
    </w:p>
    <w:p w14:paraId="0B4BA344"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The Superintendent may refer the request to the relevant building principal for a recommendation. The School Board, however, will make the final decision. The principal may </w:t>
      </w:r>
      <w:proofErr w:type="gramStart"/>
      <w:r w:rsidRPr="00FD5B74">
        <w:rPr>
          <w:rFonts w:ascii="Times New Roman" w:eastAsia="Times New Roman" w:hAnsi="Times New Roman" w:cs="Times New Roman"/>
          <w:sz w:val="24"/>
          <w:szCs w:val="24"/>
        </w:rPr>
        <w:t>request</w:t>
      </w:r>
      <w:proofErr w:type="gramEnd"/>
      <w:r w:rsidRPr="00FD5B74">
        <w:rPr>
          <w:rFonts w:ascii="Times New Roman" w:eastAsia="Times New Roman" w:hAnsi="Times New Roman" w:cs="Times New Roman"/>
          <w:sz w:val="24"/>
          <w:szCs w:val="24"/>
        </w:rPr>
        <w:t xml:space="preserve"> further information if required. In making a recommendation for a memorial, the principal must consider the following</w:t>
      </w:r>
      <w:r w:rsidRPr="00FD5B74">
        <w:rPr>
          <w:rFonts w:ascii="Times New Roman" w:eastAsia="Times New Roman" w:hAnsi="Times New Roman" w:cs="Times New Roman"/>
          <w:sz w:val="24"/>
          <w:szCs w:val="24"/>
        </w:rPr>
        <w:br/>
        <w:t> </w:t>
      </w:r>
    </w:p>
    <w:p w14:paraId="6FC31E1A"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In the event that requests </w:t>
      </w:r>
      <w:proofErr w:type="gramStart"/>
      <w:r w:rsidRPr="00FD5B74">
        <w:rPr>
          <w:rFonts w:ascii="Times New Roman" w:eastAsia="Times New Roman" w:hAnsi="Times New Roman" w:cs="Times New Roman"/>
          <w:sz w:val="24"/>
          <w:szCs w:val="24"/>
        </w:rPr>
        <w:t>are made</w:t>
      </w:r>
      <w:proofErr w:type="gramEnd"/>
      <w:r w:rsidRPr="00FD5B74">
        <w:rPr>
          <w:rFonts w:ascii="Times New Roman" w:eastAsia="Times New Roman" w:hAnsi="Times New Roman" w:cs="Times New Roman"/>
          <w:sz w:val="24"/>
          <w:szCs w:val="24"/>
        </w:rPr>
        <w:t xml:space="preserve"> to establish district-wide memorials (e.g. the naming of a facility, etc.), the Superintendent or designee will select a committee to address such issues.</w:t>
      </w:r>
    </w:p>
    <w:p w14:paraId="2B66AEB8"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p>
    <w:p w14:paraId="1D4986F6" w14:textId="77777777" w:rsidR="00814C36" w:rsidRPr="00FD5B74" w:rsidRDefault="00814C36" w:rsidP="00B07D34">
      <w:pPr>
        <w:spacing w:line="240" w:lineRule="auto"/>
        <w:contextualSpacing/>
        <w:rPr>
          <w:rFonts w:ascii="Times New Roman" w:hAnsi="Times New Roman" w:cs="Times New Roman"/>
          <w:b/>
          <w:sz w:val="24"/>
          <w:szCs w:val="24"/>
        </w:rPr>
      </w:pPr>
    </w:p>
    <w:p w14:paraId="28CB5519" w14:textId="77777777" w:rsidR="00B07D34" w:rsidRPr="00FD5B74" w:rsidRDefault="00B07D34" w:rsidP="00B07D34">
      <w:pPr>
        <w:spacing w:line="240" w:lineRule="auto"/>
        <w:contextualSpacing/>
        <w:rPr>
          <w:rFonts w:ascii="Times New Roman" w:hAnsi="Times New Roman" w:cs="Times New Roman"/>
          <w:b/>
          <w:sz w:val="24"/>
          <w:szCs w:val="24"/>
        </w:rPr>
      </w:pPr>
      <w:r w:rsidRPr="00FD5B74">
        <w:rPr>
          <w:rFonts w:ascii="Times New Roman" w:hAnsi="Times New Roman" w:cs="Times New Roman"/>
          <w:b/>
          <w:sz w:val="24"/>
          <w:szCs w:val="24"/>
        </w:rPr>
        <w:t xml:space="preserve">Do No Harm </w:t>
      </w:r>
    </w:p>
    <w:p w14:paraId="1B8C6FBC" w14:textId="4C2BCFB8" w:rsidR="00B07D34" w:rsidRPr="00FD5B74" w:rsidRDefault="00B07D34" w:rsidP="00B07D34">
      <w:pPr>
        <w:spacing w:line="240" w:lineRule="auto"/>
        <w:contextualSpacing/>
        <w:rPr>
          <w:rFonts w:ascii="Times New Roman" w:hAnsi="Times New Roman" w:cs="Times New Roman"/>
          <w:sz w:val="24"/>
          <w:szCs w:val="24"/>
        </w:rPr>
      </w:pPr>
      <w:r w:rsidRPr="00FD5B74">
        <w:rPr>
          <w:rFonts w:ascii="Times New Roman" w:hAnsi="Times New Roman" w:cs="Times New Roman"/>
          <w:sz w:val="24"/>
          <w:szCs w:val="24"/>
        </w:rPr>
        <w:t xml:space="preserve">A memorial should “do no </w:t>
      </w:r>
      <w:proofErr w:type="spellStart"/>
      <w:r w:rsidRPr="00FD5B74">
        <w:rPr>
          <w:rFonts w:ascii="Times New Roman" w:hAnsi="Times New Roman" w:cs="Times New Roman"/>
          <w:sz w:val="24"/>
          <w:szCs w:val="24"/>
        </w:rPr>
        <w:t>harm</w:t>
      </w:r>
      <w:r w:rsidR="00DC368F">
        <w:rPr>
          <w:rFonts w:ascii="Times New Roman" w:hAnsi="Times New Roman" w:cs="Times New Roman"/>
          <w:sz w:val="24"/>
          <w:szCs w:val="24"/>
        </w:rPr>
        <w:t>.</w:t>
      </w:r>
      <w:r w:rsidRPr="00FD5B74">
        <w:rPr>
          <w:rFonts w:ascii="Times New Roman" w:hAnsi="Times New Roman" w:cs="Times New Roman"/>
          <w:sz w:val="24"/>
          <w:szCs w:val="24"/>
        </w:rPr>
        <w:t>”</w:t>
      </w:r>
      <w:r w:rsidR="00DC368F">
        <w:rPr>
          <w:rFonts w:ascii="Times New Roman" w:hAnsi="Times New Roman" w:cs="Times New Roman"/>
          <w:sz w:val="24"/>
          <w:szCs w:val="24"/>
        </w:rPr>
        <w:t>M</w:t>
      </w:r>
      <w:r w:rsidR="00DC368F" w:rsidRPr="00FD5B74">
        <w:rPr>
          <w:rFonts w:ascii="Times New Roman" w:hAnsi="Times New Roman" w:cs="Times New Roman"/>
          <w:sz w:val="24"/>
          <w:szCs w:val="24"/>
        </w:rPr>
        <w:t>emorial</w:t>
      </w:r>
      <w:proofErr w:type="spellEnd"/>
      <w:r w:rsidR="00DC368F" w:rsidRPr="00FD5B74">
        <w:rPr>
          <w:rFonts w:ascii="Times New Roman" w:hAnsi="Times New Roman" w:cs="Times New Roman"/>
          <w:sz w:val="24"/>
          <w:szCs w:val="24"/>
        </w:rPr>
        <w:t xml:space="preserve"> </w:t>
      </w:r>
      <w:r w:rsidRPr="00FD5B74">
        <w:rPr>
          <w:rFonts w:ascii="Times New Roman" w:hAnsi="Times New Roman" w:cs="Times New Roman"/>
          <w:sz w:val="24"/>
          <w:szCs w:val="24"/>
        </w:rPr>
        <w:t xml:space="preserve">or gathering sites should be </w:t>
      </w:r>
      <w:r w:rsidR="00DC368F">
        <w:rPr>
          <w:rFonts w:ascii="Times New Roman" w:hAnsi="Times New Roman" w:cs="Times New Roman"/>
          <w:sz w:val="24"/>
          <w:szCs w:val="24"/>
        </w:rPr>
        <w:t xml:space="preserve">physically and emotionally </w:t>
      </w:r>
      <w:r w:rsidRPr="00FD5B74">
        <w:rPr>
          <w:rFonts w:ascii="Times New Roman" w:hAnsi="Times New Roman" w:cs="Times New Roman"/>
          <w:sz w:val="24"/>
          <w:szCs w:val="24"/>
        </w:rPr>
        <w:t>safe. For example, if a student died in a car crash, do not allow students to gather and grieve at the accident site if it is beside a busy street or highway. Keep candles at the memorial site separate from stuffed animals, flowers, and letters and poems. Let students’ questions be the guide; do not force them to discuss or attend the memorial if they are not ready. Making students feel obligated to express themselves or grieve before they are ready may be doing more harm than good</w:t>
      </w:r>
      <w:r w:rsidR="00EA7DDC">
        <w:rPr>
          <w:rFonts w:ascii="Times New Roman" w:hAnsi="Times New Roman" w:cs="Times New Roman"/>
          <w:sz w:val="24"/>
          <w:szCs w:val="24"/>
        </w:rPr>
        <w:t xml:space="preserve"> and probably suggests that the adults need to do their own grief work</w:t>
      </w:r>
      <w:r w:rsidRPr="00FD5B74">
        <w:rPr>
          <w:rFonts w:ascii="Times New Roman" w:hAnsi="Times New Roman" w:cs="Times New Roman"/>
          <w:sz w:val="24"/>
          <w:szCs w:val="24"/>
        </w:rPr>
        <w:t>. Emotional numbing may be a protective factor for a child during the initial stages of grief.</w:t>
      </w:r>
    </w:p>
    <w:p w14:paraId="75A735FE" w14:textId="77777777" w:rsidR="00B272B6" w:rsidRPr="00FD5B74" w:rsidRDefault="00B272B6" w:rsidP="00B07D34">
      <w:pPr>
        <w:spacing w:line="240" w:lineRule="auto"/>
        <w:contextualSpacing/>
        <w:rPr>
          <w:rFonts w:ascii="Times New Roman" w:hAnsi="Times New Roman" w:cs="Times New Roman"/>
          <w:sz w:val="24"/>
          <w:szCs w:val="24"/>
        </w:rPr>
      </w:pPr>
    </w:p>
    <w:p w14:paraId="2ACF420B" w14:textId="77777777" w:rsidR="00B272B6" w:rsidRPr="00FD5B74" w:rsidRDefault="00B272B6" w:rsidP="00B272B6">
      <w:pPr>
        <w:spacing w:line="240" w:lineRule="auto"/>
        <w:contextualSpacing/>
        <w:rPr>
          <w:rFonts w:ascii="Times New Roman" w:hAnsi="Times New Roman" w:cs="Times New Roman"/>
          <w:b/>
          <w:sz w:val="24"/>
          <w:szCs w:val="24"/>
        </w:rPr>
      </w:pPr>
      <w:r w:rsidRPr="00FD5B74">
        <w:rPr>
          <w:rFonts w:ascii="Times New Roman" w:hAnsi="Times New Roman" w:cs="Times New Roman"/>
          <w:b/>
          <w:sz w:val="24"/>
          <w:szCs w:val="24"/>
        </w:rPr>
        <w:t xml:space="preserve">Types of Memorials </w:t>
      </w:r>
    </w:p>
    <w:p w14:paraId="6C2561B5" w14:textId="77777777" w:rsidR="002206A5" w:rsidRPr="00FD5B74" w:rsidRDefault="00B272B6" w:rsidP="00B272B6">
      <w:pPr>
        <w:spacing w:line="240" w:lineRule="auto"/>
        <w:contextualSpacing/>
        <w:rPr>
          <w:rFonts w:ascii="Times New Roman" w:hAnsi="Times New Roman" w:cs="Times New Roman"/>
          <w:sz w:val="24"/>
          <w:szCs w:val="24"/>
        </w:rPr>
      </w:pPr>
      <w:r w:rsidRPr="00FD5B74">
        <w:rPr>
          <w:rFonts w:ascii="Times New Roman" w:hAnsi="Times New Roman" w:cs="Times New Roman"/>
          <w:sz w:val="24"/>
          <w:szCs w:val="24"/>
        </w:rPr>
        <w:t xml:space="preserve">When appropriate, encourage your students to express themselves by providing them with a number of choices in memorial activities. A variety of activities will increase the likelihood that individual students can choose their preferred mode of expression. Choosing to create a memorial—whether permanent, </w:t>
      </w:r>
      <w:proofErr w:type="spellStart"/>
      <w:r w:rsidRPr="00FD5B74">
        <w:rPr>
          <w:rFonts w:ascii="Times New Roman" w:hAnsi="Times New Roman" w:cs="Times New Roman"/>
          <w:sz w:val="24"/>
          <w:szCs w:val="24"/>
        </w:rPr>
        <w:t>semipermanent</w:t>
      </w:r>
      <w:proofErr w:type="spellEnd"/>
      <w:r w:rsidRPr="00FD5B74">
        <w:rPr>
          <w:rFonts w:ascii="Times New Roman" w:hAnsi="Times New Roman" w:cs="Times New Roman"/>
          <w:sz w:val="24"/>
          <w:szCs w:val="24"/>
        </w:rPr>
        <w:t xml:space="preserve">, or temporary—is no small decision. </w:t>
      </w:r>
    </w:p>
    <w:p w14:paraId="7122420E" w14:textId="77777777" w:rsidR="002206A5" w:rsidRPr="00FD5B74" w:rsidRDefault="002206A5" w:rsidP="00B272B6">
      <w:pPr>
        <w:spacing w:line="240" w:lineRule="auto"/>
        <w:contextualSpacing/>
        <w:rPr>
          <w:rFonts w:ascii="Times New Roman" w:hAnsi="Times New Roman" w:cs="Times New Roman"/>
          <w:sz w:val="24"/>
          <w:szCs w:val="24"/>
        </w:rPr>
      </w:pPr>
    </w:p>
    <w:p w14:paraId="4A4D031A" w14:textId="1EDB0081" w:rsidR="001117D6" w:rsidRPr="00FD5B74" w:rsidRDefault="00B272B6" w:rsidP="001117D6">
      <w:pPr>
        <w:spacing w:line="240" w:lineRule="auto"/>
        <w:contextualSpacing/>
        <w:rPr>
          <w:rFonts w:ascii="Times New Roman" w:hAnsi="Times New Roman" w:cs="Times New Roman"/>
          <w:sz w:val="24"/>
          <w:szCs w:val="24"/>
        </w:rPr>
      </w:pPr>
      <w:r w:rsidRPr="000F5F51">
        <w:rPr>
          <w:rFonts w:ascii="Times New Roman" w:hAnsi="Times New Roman" w:cs="Times New Roman"/>
          <w:i/>
          <w:iCs/>
          <w:sz w:val="24"/>
          <w:szCs w:val="24"/>
        </w:rPr>
        <w:t>Permanent memorials</w:t>
      </w:r>
      <w:r w:rsidRPr="00FD5B74">
        <w:rPr>
          <w:rFonts w:ascii="Times New Roman" w:hAnsi="Times New Roman" w:cs="Times New Roman"/>
          <w:sz w:val="24"/>
          <w:szCs w:val="24"/>
        </w:rPr>
        <w:t xml:space="preserve"> may include a granite monument, permanent artwork, an engraved stone, or a permanent plaque. </w:t>
      </w:r>
      <w:r w:rsidR="008A1958">
        <w:rPr>
          <w:rFonts w:ascii="Times New Roman" w:hAnsi="Times New Roman" w:cs="Times New Roman"/>
          <w:sz w:val="24"/>
          <w:szCs w:val="24"/>
        </w:rPr>
        <w:t xml:space="preserve">The purpose of a permanent memorial is to remind people of the person who died. </w:t>
      </w:r>
      <w:r w:rsidR="002206A5" w:rsidRPr="00FD5B74">
        <w:rPr>
          <w:rFonts w:ascii="Times New Roman" w:hAnsi="Times New Roman" w:cs="Times New Roman"/>
          <w:sz w:val="24"/>
          <w:szCs w:val="24"/>
        </w:rPr>
        <w:t>Permanent memorials are discouraged as they may serve as triggers for grief and may glamorize a death. If used, p</w:t>
      </w:r>
      <w:r w:rsidR="001117D6" w:rsidRPr="00FD5B74">
        <w:rPr>
          <w:rFonts w:ascii="Times New Roman" w:hAnsi="Times New Roman" w:cs="Times New Roman"/>
          <w:sz w:val="24"/>
          <w:szCs w:val="24"/>
        </w:rPr>
        <w:t>ermanent memorials require careful planning and discussion befo</w:t>
      </w:r>
      <w:r w:rsidR="002206A5" w:rsidRPr="00FD5B74">
        <w:rPr>
          <w:rFonts w:ascii="Times New Roman" w:hAnsi="Times New Roman" w:cs="Times New Roman"/>
          <w:sz w:val="24"/>
          <w:szCs w:val="24"/>
        </w:rPr>
        <w:t xml:space="preserve">re any final decisions </w:t>
      </w:r>
      <w:proofErr w:type="gramStart"/>
      <w:r w:rsidR="002206A5" w:rsidRPr="00FD5B74">
        <w:rPr>
          <w:rFonts w:ascii="Times New Roman" w:hAnsi="Times New Roman" w:cs="Times New Roman"/>
          <w:sz w:val="24"/>
          <w:szCs w:val="24"/>
        </w:rPr>
        <w:t>are made</w:t>
      </w:r>
      <w:proofErr w:type="gramEnd"/>
      <w:r w:rsidR="002206A5" w:rsidRPr="00FD5B74">
        <w:rPr>
          <w:rFonts w:ascii="Times New Roman" w:hAnsi="Times New Roman" w:cs="Times New Roman"/>
          <w:sz w:val="24"/>
          <w:szCs w:val="24"/>
        </w:rPr>
        <w:t>.</w:t>
      </w:r>
      <w:r w:rsidR="001117D6" w:rsidRPr="00FD5B74">
        <w:rPr>
          <w:rFonts w:ascii="Times New Roman" w:hAnsi="Times New Roman" w:cs="Times New Roman"/>
          <w:sz w:val="24"/>
          <w:szCs w:val="24"/>
        </w:rPr>
        <w:t xml:space="preserve"> </w:t>
      </w:r>
    </w:p>
    <w:p w14:paraId="077CEB91" w14:textId="77777777" w:rsidR="002206A5" w:rsidRPr="00FD5B74" w:rsidRDefault="002206A5" w:rsidP="001117D6">
      <w:pPr>
        <w:spacing w:line="240" w:lineRule="auto"/>
        <w:contextualSpacing/>
        <w:rPr>
          <w:rFonts w:ascii="Times New Roman" w:hAnsi="Times New Roman" w:cs="Times New Roman"/>
          <w:sz w:val="24"/>
          <w:szCs w:val="24"/>
        </w:rPr>
      </w:pPr>
    </w:p>
    <w:p w14:paraId="5E65DB76" w14:textId="77777777" w:rsidR="002206A5" w:rsidRPr="00FD5B74" w:rsidRDefault="001117D6" w:rsidP="001117D6">
      <w:pPr>
        <w:spacing w:line="240" w:lineRule="auto"/>
        <w:contextualSpacing/>
        <w:rPr>
          <w:rFonts w:ascii="Times New Roman" w:hAnsi="Times New Roman" w:cs="Times New Roman"/>
          <w:sz w:val="24"/>
          <w:szCs w:val="24"/>
        </w:rPr>
      </w:pPr>
      <w:proofErr w:type="spellStart"/>
      <w:r w:rsidRPr="000F5F51">
        <w:rPr>
          <w:rFonts w:ascii="Times New Roman" w:hAnsi="Times New Roman" w:cs="Times New Roman"/>
          <w:i/>
          <w:iCs/>
          <w:sz w:val="24"/>
          <w:szCs w:val="24"/>
        </w:rPr>
        <w:t>Semipermanent</w:t>
      </w:r>
      <w:proofErr w:type="spellEnd"/>
      <w:r w:rsidRPr="000F5F51">
        <w:rPr>
          <w:rFonts w:ascii="Times New Roman" w:hAnsi="Times New Roman" w:cs="Times New Roman"/>
          <w:i/>
          <w:iCs/>
          <w:sz w:val="24"/>
          <w:szCs w:val="24"/>
        </w:rPr>
        <w:t>, renewable, or living memorials</w:t>
      </w:r>
      <w:r w:rsidRPr="00FD5B74">
        <w:rPr>
          <w:rFonts w:ascii="Times New Roman" w:hAnsi="Times New Roman" w:cs="Times New Roman"/>
          <w:sz w:val="24"/>
          <w:szCs w:val="24"/>
        </w:rPr>
        <w:t xml:space="preserve"> may include a tree planting, a memory garden, dedication of a space such as the library or gymnasium, a bench, an annual scholarship, or an annual 5K run. For </w:t>
      </w:r>
      <w:proofErr w:type="spellStart"/>
      <w:r w:rsidRPr="00FD5B74">
        <w:rPr>
          <w:rFonts w:ascii="Times New Roman" w:hAnsi="Times New Roman" w:cs="Times New Roman"/>
          <w:sz w:val="24"/>
          <w:szCs w:val="24"/>
        </w:rPr>
        <w:t>semipermanent</w:t>
      </w:r>
      <w:proofErr w:type="spellEnd"/>
      <w:r w:rsidRPr="00FD5B74">
        <w:rPr>
          <w:rFonts w:ascii="Times New Roman" w:hAnsi="Times New Roman" w:cs="Times New Roman"/>
          <w:sz w:val="24"/>
          <w:szCs w:val="24"/>
        </w:rPr>
        <w:t xml:space="preserve"> memorials, the school will want to designate how many years the memorial will remain in place. </w:t>
      </w:r>
    </w:p>
    <w:p w14:paraId="04A12A24" w14:textId="77777777" w:rsidR="002206A5" w:rsidRPr="00FD5B74" w:rsidRDefault="002206A5" w:rsidP="001117D6">
      <w:pPr>
        <w:spacing w:line="240" w:lineRule="auto"/>
        <w:contextualSpacing/>
        <w:rPr>
          <w:rFonts w:ascii="Times New Roman" w:hAnsi="Times New Roman" w:cs="Times New Roman"/>
          <w:sz w:val="24"/>
          <w:szCs w:val="24"/>
        </w:rPr>
      </w:pPr>
    </w:p>
    <w:p w14:paraId="35DA6C9D" w14:textId="77777777" w:rsidR="001117D6" w:rsidRPr="00FD5B74" w:rsidRDefault="001117D6" w:rsidP="001117D6">
      <w:pPr>
        <w:spacing w:line="240" w:lineRule="auto"/>
        <w:contextualSpacing/>
        <w:rPr>
          <w:rFonts w:ascii="Times New Roman" w:hAnsi="Times New Roman" w:cs="Times New Roman"/>
          <w:sz w:val="24"/>
          <w:szCs w:val="24"/>
        </w:rPr>
      </w:pPr>
      <w:r w:rsidRPr="000F5F51">
        <w:rPr>
          <w:rFonts w:ascii="Times New Roman" w:hAnsi="Times New Roman" w:cs="Times New Roman"/>
          <w:i/>
          <w:iCs/>
          <w:sz w:val="24"/>
          <w:szCs w:val="24"/>
        </w:rPr>
        <w:t>Temporary memorials</w:t>
      </w:r>
      <w:r w:rsidRPr="00FD5B74">
        <w:rPr>
          <w:rFonts w:ascii="Times New Roman" w:hAnsi="Times New Roman" w:cs="Times New Roman"/>
          <w:sz w:val="24"/>
          <w:szCs w:val="24"/>
        </w:rPr>
        <w:t xml:space="preserve"> may include a nonrenewable scholarship; a onetime monetary donation to charity; a message on a poster or banner; a memory book; writing an individual or group letter; keeping a journal; creating a personal song, poem, or other art project; a candlelight vigil; or an impromptu memorial site (collection of balloons, flowers, stuffed animals, and photos). Most temporary memorials are short term, can be given away as a gift or donation, or they will expire or </w:t>
      </w:r>
      <w:proofErr w:type="gramStart"/>
      <w:r w:rsidRPr="00FD5B74">
        <w:rPr>
          <w:rFonts w:ascii="Times New Roman" w:hAnsi="Times New Roman" w:cs="Times New Roman"/>
          <w:sz w:val="24"/>
          <w:szCs w:val="24"/>
        </w:rPr>
        <w:t>come to an end</w:t>
      </w:r>
      <w:proofErr w:type="gramEnd"/>
      <w:r w:rsidRPr="00FD5B74">
        <w:rPr>
          <w:rFonts w:ascii="Times New Roman" w:hAnsi="Times New Roman" w:cs="Times New Roman"/>
          <w:sz w:val="24"/>
          <w:szCs w:val="24"/>
        </w:rPr>
        <w:t xml:space="preserve"> within a year. In most school-related deaths, it is most appropriate to create temporary memorials. Temporary memorials allow students, staff, and families to express their grief in a positive and constructive manner. </w:t>
      </w:r>
    </w:p>
    <w:p w14:paraId="17858C18"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p>
    <w:p w14:paraId="795C2C03" w14:textId="77777777" w:rsidR="00B07D34" w:rsidRPr="00FD5B74" w:rsidRDefault="00B07D34" w:rsidP="00B07D34">
      <w:pPr>
        <w:spacing w:line="240" w:lineRule="auto"/>
        <w:contextualSpacing/>
        <w:rPr>
          <w:rFonts w:ascii="Times New Roman" w:eastAsia="Times New Roman" w:hAnsi="Times New Roman" w:cs="Times New Roman"/>
          <w:b/>
          <w:sz w:val="24"/>
          <w:szCs w:val="24"/>
        </w:rPr>
      </w:pPr>
      <w:r w:rsidRPr="00FD5B74">
        <w:rPr>
          <w:rFonts w:ascii="Times New Roman" w:eastAsia="Times New Roman" w:hAnsi="Times New Roman" w:cs="Times New Roman"/>
          <w:b/>
          <w:sz w:val="24"/>
          <w:szCs w:val="24"/>
        </w:rPr>
        <w:t>Recommended Memorials</w:t>
      </w:r>
    </w:p>
    <w:p w14:paraId="6011713D"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Memorials </w:t>
      </w:r>
      <w:proofErr w:type="gramStart"/>
      <w:r w:rsidRPr="00FD5B74">
        <w:rPr>
          <w:rFonts w:ascii="Times New Roman" w:eastAsia="Times New Roman" w:hAnsi="Times New Roman" w:cs="Times New Roman"/>
          <w:sz w:val="24"/>
          <w:szCs w:val="24"/>
        </w:rPr>
        <w:t>may be established</w:t>
      </w:r>
      <w:proofErr w:type="gramEnd"/>
      <w:r w:rsidRPr="00FD5B74">
        <w:rPr>
          <w:rFonts w:ascii="Times New Roman" w:eastAsia="Times New Roman" w:hAnsi="Times New Roman" w:cs="Times New Roman"/>
          <w:sz w:val="24"/>
          <w:szCs w:val="24"/>
        </w:rPr>
        <w:t xml:space="preserve"> if there is no cost to the school or school district. Appropriate memorials may include:</w:t>
      </w:r>
    </w:p>
    <w:p w14:paraId="18321EA2"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p>
    <w:p w14:paraId="55CDEECA" w14:textId="77777777" w:rsidR="00B07D34" w:rsidRPr="00FD5B74" w:rsidRDefault="00B07D34" w:rsidP="00B07D34">
      <w:pPr>
        <w:numPr>
          <w:ilvl w:val="0"/>
          <w:numId w:val="1"/>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Scholarships in memory of a deceased student and/or staff member.</w:t>
      </w:r>
    </w:p>
    <w:p w14:paraId="584E8F3A" w14:textId="77777777" w:rsidR="00B07D34" w:rsidRPr="00FD5B74" w:rsidRDefault="00B07D34" w:rsidP="00B07D34">
      <w:pPr>
        <w:spacing w:line="240" w:lineRule="auto"/>
        <w:ind w:left="720"/>
        <w:contextualSpacing/>
        <w:rPr>
          <w:rFonts w:ascii="Times New Roman" w:eastAsia="Times New Roman" w:hAnsi="Times New Roman" w:cs="Times New Roman"/>
          <w:sz w:val="24"/>
          <w:szCs w:val="24"/>
        </w:rPr>
      </w:pPr>
    </w:p>
    <w:p w14:paraId="58D987B9" w14:textId="47CCA753" w:rsidR="00B07D34" w:rsidRPr="00FD5B74" w:rsidRDefault="00B07D34" w:rsidP="00B07D34">
      <w:pPr>
        <w:numPr>
          <w:ilvl w:val="0"/>
          <w:numId w:val="1"/>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Donated books, </w:t>
      </w:r>
      <w:r w:rsidR="008A1958">
        <w:rPr>
          <w:rFonts w:ascii="Times New Roman" w:eastAsia="Times New Roman" w:hAnsi="Times New Roman" w:cs="Times New Roman"/>
          <w:sz w:val="24"/>
          <w:szCs w:val="24"/>
        </w:rPr>
        <w:t>music</w:t>
      </w:r>
      <w:r w:rsidRPr="00FD5B74">
        <w:rPr>
          <w:rFonts w:ascii="Times New Roman" w:eastAsia="Times New Roman" w:hAnsi="Times New Roman" w:cs="Times New Roman"/>
          <w:sz w:val="24"/>
          <w:szCs w:val="24"/>
        </w:rPr>
        <w:t xml:space="preserve">, videos, or other materials recommended by the school principal (or designee) to the </w:t>
      </w:r>
      <w:r w:rsidR="004A100C" w:rsidRPr="00FD5B74">
        <w:rPr>
          <w:rFonts w:ascii="Times New Roman" w:eastAsia="Times New Roman" w:hAnsi="Times New Roman" w:cs="Times New Roman"/>
          <w:sz w:val="24"/>
          <w:szCs w:val="24"/>
        </w:rPr>
        <w:t>Template</w:t>
      </w:r>
      <w:r w:rsidRPr="00FD5B74">
        <w:rPr>
          <w:rFonts w:ascii="Times New Roman" w:eastAsia="Times New Roman" w:hAnsi="Times New Roman" w:cs="Times New Roman"/>
          <w:sz w:val="24"/>
          <w:szCs w:val="24"/>
        </w:rPr>
        <w:t xml:space="preserve"> School Board for approval and acceptance to the school library. Donated items may include a plate with wording limited to "Donated in Memory </w:t>
      </w:r>
      <w:r w:rsidRPr="00FD5B74">
        <w:rPr>
          <w:rFonts w:ascii="Times New Roman" w:eastAsia="Times New Roman" w:hAnsi="Times New Roman" w:cs="Times New Roman"/>
          <w:sz w:val="24"/>
          <w:szCs w:val="24"/>
        </w:rPr>
        <w:lastRenderedPageBreak/>
        <w:t>of “student/staff name" or "In Memory of “student/staff name" and the deceased's legal name and dates of birth and death. Disposal of the donated item, due to its being outdated, obsolete, or in disrepair is at the discretion of the school principal (or designee).</w:t>
      </w:r>
    </w:p>
    <w:p w14:paraId="2C38B460"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p>
    <w:p w14:paraId="166C9D7F" w14:textId="77777777" w:rsidR="00B07D34" w:rsidRPr="00FD5B74" w:rsidRDefault="00B07D34" w:rsidP="00B07D34">
      <w:pPr>
        <w:numPr>
          <w:ilvl w:val="0"/>
          <w:numId w:val="1"/>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Non-conditional monetary contributions to a particular school activity, department, educational foundation, or event. The school principal must recommend acceptance to the </w:t>
      </w:r>
      <w:r w:rsidR="004A100C" w:rsidRPr="00FD5B74">
        <w:rPr>
          <w:rFonts w:ascii="Times New Roman" w:eastAsia="Times New Roman" w:hAnsi="Times New Roman" w:cs="Times New Roman"/>
          <w:sz w:val="24"/>
          <w:szCs w:val="24"/>
        </w:rPr>
        <w:t>Template</w:t>
      </w:r>
      <w:r w:rsidRPr="00FD5B74">
        <w:rPr>
          <w:rFonts w:ascii="Times New Roman" w:eastAsia="Times New Roman" w:hAnsi="Times New Roman" w:cs="Times New Roman"/>
          <w:sz w:val="24"/>
          <w:szCs w:val="24"/>
        </w:rPr>
        <w:t xml:space="preserve"> School Board for approval.</w:t>
      </w:r>
    </w:p>
    <w:p w14:paraId="5FE2C3B6"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p>
    <w:p w14:paraId="197B0E43" w14:textId="77777777" w:rsidR="00B07D34" w:rsidRPr="00FD5B74" w:rsidRDefault="00B07D34" w:rsidP="00B07D34">
      <w:pPr>
        <w:numPr>
          <w:ilvl w:val="0"/>
          <w:numId w:val="1"/>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Equipment donated with recommendation of the Superintendent to the </w:t>
      </w:r>
      <w:r w:rsidR="004A100C" w:rsidRPr="00FD5B74">
        <w:rPr>
          <w:rFonts w:ascii="Times New Roman" w:eastAsia="Times New Roman" w:hAnsi="Times New Roman" w:cs="Times New Roman"/>
          <w:sz w:val="24"/>
          <w:szCs w:val="24"/>
        </w:rPr>
        <w:t>Template</w:t>
      </w:r>
      <w:r w:rsidRPr="00FD5B74">
        <w:rPr>
          <w:rFonts w:ascii="Times New Roman" w:eastAsia="Times New Roman" w:hAnsi="Times New Roman" w:cs="Times New Roman"/>
          <w:sz w:val="24"/>
          <w:szCs w:val="24"/>
        </w:rPr>
        <w:t xml:space="preserve"> School Board. An engraved plate no larger than two (2) by six (6) inches may be affixed to the equipment and may include wording limited to "Donated in Memory of “student/staff name" or "In Memory of “student/staff name" and the deceased's legal name and dates of birth and death. Disposal of the donated item, due to its being outdated, obsolete, or in disrepair is at the discretion of the school principal (or designee).</w:t>
      </w:r>
    </w:p>
    <w:p w14:paraId="20DEDE75"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p>
    <w:p w14:paraId="2108F83C" w14:textId="77777777" w:rsidR="00B07D34" w:rsidRPr="00FD5B74" w:rsidRDefault="00B07D34" w:rsidP="00B07D34">
      <w:pPr>
        <w:numPr>
          <w:ilvl w:val="0"/>
          <w:numId w:val="1"/>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A flower bouquet may be on display at graduation ceremonies in a location deemed appropriate by the school principal (or designee). An acknowledgement stating that the bouquet is "In memory of all deceased students who were a part of this graduating class" </w:t>
      </w:r>
      <w:proofErr w:type="gramStart"/>
      <w:r w:rsidRPr="00FD5B74">
        <w:rPr>
          <w:rFonts w:ascii="Times New Roman" w:eastAsia="Times New Roman" w:hAnsi="Times New Roman" w:cs="Times New Roman"/>
          <w:sz w:val="24"/>
          <w:szCs w:val="24"/>
        </w:rPr>
        <w:t>will be printed</w:t>
      </w:r>
      <w:proofErr w:type="gramEnd"/>
      <w:r w:rsidRPr="00FD5B74">
        <w:rPr>
          <w:rFonts w:ascii="Times New Roman" w:eastAsia="Times New Roman" w:hAnsi="Times New Roman" w:cs="Times New Roman"/>
          <w:sz w:val="24"/>
          <w:szCs w:val="24"/>
        </w:rPr>
        <w:t xml:space="preserve"> in the graduation program. At the discretion of the school principal (or designee) and the concurrence of the next of kin, a deceased student's diploma may be presented posthumously to a family member of the deceased if all degree requirements had been met prior to the student's death. Such a presentation would be in the same manner and at the same place in the program as </w:t>
      </w:r>
      <w:proofErr w:type="gramStart"/>
      <w:r w:rsidRPr="00FD5B74">
        <w:rPr>
          <w:rFonts w:ascii="Times New Roman" w:eastAsia="Times New Roman" w:hAnsi="Times New Roman" w:cs="Times New Roman"/>
          <w:sz w:val="24"/>
          <w:szCs w:val="24"/>
        </w:rPr>
        <w:t>if</w:t>
      </w:r>
      <w:proofErr w:type="gramEnd"/>
      <w:r w:rsidRPr="00FD5B74">
        <w:rPr>
          <w:rFonts w:ascii="Times New Roman" w:eastAsia="Times New Roman" w:hAnsi="Times New Roman" w:cs="Times New Roman"/>
          <w:sz w:val="24"/>
          <w:szCs w:val="24"/>
        </w:rPr>
        <w:t xml:space="preserve"> the student had received the diploma.</w:t>
      </w:r>
    </w:p>
    <w:p w14:paraId="7027E571" w14:textId="77777777" w:rsidR="00600983" w:rsidRPr="00FD5B74" w:rsidRDefault="00600983" w:rsidP="00600983">
      <w:pPr>
        <w:pStyle w:val="ListParagraph"/>
        <w:rPr>
          <w:rFonts w:ascii="Times New Roman" w:eastAsia="Times New Roman" w:hAnsi="Times New Roman" w:cs="Times New Roman"/>
          <w:sz w:val="24"/>
          <w:szCs w:val="24"/>
        </w:rPr>
      </w:pPr>
    </w:p>
    <w:p w14:paraId="459A237A" w14:textId="77777777" w:rsidR="00600983" w:rsidRPr="00FD5B74" w:rsidRDefault="00600983" w:rsidP="00B07D34">
      <w:pPr>
        <w:numPr>
          <w:ilvl w:val="0"/>
          <w:numId w:val="1"/>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Following past practice with regard to yearbooks might help </w:t>
      </w:r>
      <w:proofErr w:type="gramStart"/>
      <w:r w:rsidRPr="00FD5B74">
        <w:rPr>
          <w:rFonts w:ascii="Times New Roman" w:eastAsia="Times New Roman" w:hAnsi="Times New Roman" w:cs="Times New Roman"/>
          <w:sz w:val="24"/>
          <w:szCs w:val="24"/>
        </w:rPr>
        <w:t>decision making</w:t>
      </w:r>
      <w:proofErr w:type="gramEnd"/>
      <w:r w:rsidRPr="00FD5B74">
        <w:rPr>
          <w:rFonts w:ascii="Times New Roman" w:eastAsia="Times New Roman" w:hAnsi="Times New Roman" w:cs="Times New Roman"/>
          <w:sz w:val="24"/>
          <w:szCs w:val="24"/>
        </w:rPr>
        <w:t xml:space="preserve">. If a yearbook page </w:t>
      </w:r>
      <w:proofErr w:type="gramStart"/>
      <w:r w:rsidRPr="00FD5B74">
        <w:rPr>
          <w:rFonts w:ascii="Times New Roman" w:eastAsia="Times New Roman" w:hAnsi="Times New Roman" w:cs="Times New Roman"/>
          <w:sz w:val="24"/>
          <w:szCs w:val="24"/>
        </w:rPr>
        <w:t>is dedicated</w:t>
      </w:r>
      <w:proofErr w:type="gramEnd"/>
      <w:r w:rsidRPr="00FD5B74">
        <w:rPr>
          <w:rFonts w:ascii="Times New Roman" w:eastAsia="Times New Roman" w:hAnsi="Times New Roman" w:cs="Times New Roman"/>
          <w:sz w:val="24"/>
          <w:szCs w:val="24"/>
        </w:rPr>
        <w:t xml:space="preserve"> to a deceased staff member or student, it may not need to be a full page and must follow the safe reporting guidelines found in Appendix A. </w:t>
      </w:r>
      <w:r w:rsidR="002C2A49" w:rsidRPr="00FD5B74">
        <w:rPr>
          <w:rFonts w:ascii="Times New Roman" w:eastAsia="Times New Roman" w:hAnsi="Times New Roman" w:cs="Times New Roman"/>
          <w:sz w:val="24"/>
          <w:szCs w:val="24"/>
        </w:rPr>
        <w:t xml:space="preserve">For suicide loss, </w:t>
      </w:r>
      <w:r w:rsidR="0061370C" w:rsidRPr="00FD5B74">
        <w:rPr>
          <w:rFonts w:ascii="Times New Roman" w:eastAsia="Times New Roman" w:hAnsi="Times New Roman" w:cs="Times New Roman"/>
          <w:sz w:val="24"/>
          <w:szCs w:val="24"/>
        </w:rPr>
        <w:t>focus on positive</w:t>
      </w:r>
      <w:r w:rsidRPr="00FD5B74">
        <w:rPr>
          <w:rFonts w:ascii="Times New Roman" w:eastAsia="Times New Roman" w:hAnsi="Times New Roman" w:cs="Times New Roman"/>
          <w:sz w:val="24"/>
          <w:szCs w:val="24"/>
        </w:rPr>
        <w:t xml:space="preserve"> mental healt</w:t>
      </w:r>
      <w:r w:rsidR="0061370C" w:rsidRPr="00FD5B74">
        <w:rPr>
          <w:rFonts w:ascii="Times New Roman" w:eastAsia="Times New Roman" w:hAnsi="Times New Roman" w:cs="Times New Roman"/>
          <w:sz w:val="24"/>
          <w:szCs w:val="24"/>
        </w:rPr>
        <w:t>h and include something like “in your memory, we will work to save lives…”</w:t>
      </w:r>
    </w:p>
    <w:p w14:paraId="454FC9E0"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p>
    <w:p w14:paraId="210065F3" w14:textId="77777777" w:rsidR="00B07D34" w:rsidRPr="00FD5B74" w:rsidRDefault="00B07D34" w:rsidP="00B07D34">
      <w:pPr>
        <w:numPr>
          <w:ilvl w:val="0"/>
          <w:numId w:val="1"/>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Permanent “property” memorials are discouraged. This includes the planting of trees and gardens as well as plaques, markers, etc. </w:t>
      </w:r>
    </w:p>
    <w:p w14:paraId="2753F15F"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p>
    <w:p w14:paraId="5A5F9809"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Since there are currently a number of plaques and other assorted markers on grounds and in buildings throughout the School District, the following guidelines shall apply:</w:t>
      </w:r>
    </w:p>
    <w:p w14:paraId="205878E6"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p>
    <w:p w14:paraId="7D22CB0B" w14:textId="77777777" w:rsidR="00B07D34" w:rsidRPr="00FD5B74" w:rsidRDefault="00B07D34" w:rsidP="00B07D34">
      <w:pPr>
        <w:numPr>
          <w:ilvl w:val="0"/>
          <w:numId w:val="2"/>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Current memorials, markers or plaques installed prior to implementation of this policy will remain in place, without maintenance and/or care by the school or school district. </w:t>
      </w:r>
      <w:proofErr w:type="gramStart"/>
      <w:r w:rsidRPr="00FD5B74">
        <w:rPr>
          <w:rFonts w:ascii="Times New Roman" w:eastAsia="Times New Roman" w:hAnsi="Times New Roman" w:cs="Times New Roman"/>
          <w:sz w:val="24"/>
          <w:szCs w:val="24"/>
        </w:rPr>
        <w:t>Items which</w:t>
      </w:r>
      <w:proofErr w:type="gramEnd"/>
      <w:r w:rsidRPr="00FD5B74">
        <w:rPr>
          <w:rFonts w:ascii="Times New Roman" w:eastAsia="Times New Roman" w:hAnsi="Times New Roman" w:cs="Times New Roman"/>
          <w:sz w:val="24"/>
          <w:szCs w:val="24"/>
        </w:rPr>
        <w:t xml:space="preserve"> fall into disrepair, will be moved, replaced or eliminated if such action is deemed appropriate and necessary for the overall operation and plan of the campus. Such tangible property </w:t>
      </w:r>
      <w:proofErr w:type="gramStart"/>
      <w:r w:rsidRPr="00FD5B74">
        <w:rPr>
          <w:rFonts w:ascii="Times New Roman" w:eastAsia="Times New Roman" w:hAnsi="Times New Roman" w:cs="Times New Roman"/>
          <w:sz w:val="24"/>
          <w:szCs w:val="24"/>
        </w:rPr>
        <w:t>will be offered</w:t>
      </w:r>
      <w:proofErr w:type="gramEnd"/>
      <w:r w:rsidRPr="00FD5B74">
        <w:rPr>
          <w:rFonts w:ascii="Times New Roman" w:eastAsia="Times New Roman" w:hAnsi="Times New Roman" w:cs="Times New Roman"/>
          <w:sz w:val="24"/>
          <w:szCs w:val="24"/>
        </w:rPr>
        <w:t xml:space="preserve"> to the family of the deceased. Trees, shrubs, or </w:t>
      </w:r>
      <w:proofErr w:type="gramStart"/>
      <w:r w:rsidRPr="00FD5B74">
        <w:rPr>
          <w:rFonts w:ascii="Times New Roman" w:eastAsia="Times New Roman" w:hAnsi="Times New Roman" w:cs="Times New Roman"/>
          <w:sz w:val="24"/>
          <w:szCs w:val="24"/>
        </w:rPr>
        <w:t>perennials which die</w:t>
      </w:r>
      <w:proofErr w:type="gramEnd"/>
      <w:r w:rsidRPr="00FD5B74">
        <w:rPr>
          <w:rFonts w:ascii="Times New Roman" w:eastAsia="Times New Roman" w:hAnsi="Times New Roman" w:cs="Times New Roman"/>
          <w:sz w:val="24"/>
          <w:szCs w:val="24"/>
        </w:rPr>
        <w:t xml:space="preserve"> will be removed by the school district’s maintenance department. Oversight for these decisions will be made by the school principal (or designee) and/or the Supervisor of Buildings and Grounds. </w:t>
      </w:r>
      <w:r w:rsidRPr="00FD5B74">
        <w:rPr>
          <w:rFonts w:ascii="Times New Roman" w:eastAsia="Times New Roman" w:hAnsi="Times New Roman" w:cs="Times New Roman"/>
          <w:sz w:val="24"/>
          <w:szCs w:val="24"/>
        </w:rPr>
        <w:br/>
        <w:t> </w:t>
      </w:r>
    </w:p>
    <w:p w14:paraId="3AD46DBE" w14:textId="77777777" w:rsidR="00B07D34" w:rsidRPr="00FD5B74" w:rsidRDefault="00B07D34" w:rsidP="00B07D34">
      <w:pPr>
        <w:numPr>
          <w:ilvl w:val="0"/>
          <w:numId w:val="2"/>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lastRenderedPageBreak/>
        <w:t xml:space="preserve">Memorials, markers or engraved plaques </w:t>
      </w:r>
      <w:proofErr w:type="gramStart"/>
      <w:r w:rsidRPr="00FD5B74">
        <w:rPr>
          <w:rFonts w:ascii="Times New Roman" w:eastAsia="Times New Roman" w:hAnsi="Times New Roman" w:cs="Times New Roman"/>
          <w:sz w:val="24"/>
          <w:szCs w:val="24"/>
        </w:rPr>
        <w:t>will be removed during the summer months and offered to the family after one (1) complete school year</w:t>
      </w:r>
      <w:proofErr w:type="gramEnd"/>
      <w:r w:rsidRPr="00FD5B74">
        <w:rPr>
          <w:rFonts w:ascii="Times New Roman" w:eastAsia="Times New Roman" w:hAnsi="Times New Roman" w:cs="Times New Roman"/>
          <w:sz w:val="24"/>
          <w:szCs w:val="24"/>
        </w:rPr>
        <w:t>.</w:t>
      </w:r>
    </w:p>
    <w:p w14:paraId="0282D889"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w:t>
      </w:r>
    </w:p>
    <w:p w14:paraId="70B9B052" w14:textId="77777777" w:rsidR="002206A5" w:rsidRPr="00FD5B74" w:rsidRDefault="002206A5" w:rsidP="00B07D34">
      <w:pPr>
        <w:spacing w:line="240" w:lineRule="auto"/>
        <w:contextualSpacing/>
        <w:rPr>
          <w:rFonts w:ascii="Times New Roman" w:eastAsia="Times New Roman" w:hAnsi="Times New Roman" w:cs="Times New Roman"/>
          <w:b/>
          <w:sz w:val="24"/>
          <w:szCs w:val="24"/>
        </w:rPr>
      </w:pPr>
    </w:p>
    <w:p w14:paraId="1EAE2E9B" w14:textId="77777777" w:rsidR="00B07D34" w:rsidRPr="00FD5B74" w:rsidRDefault="00B07D34" w:rsidP="00B07D34">
      <w:pPr>
        <w:spacing w:line="240" w:lineRule="auto"/>
        <w:contextualSpacing/>
        <w:rPr>
          <w:rFonts w:ascii="Times New Roman" w:eastAsia="Times New Roman" w:hAnsi="Times New Roman" w:cs="Times New Roman"/>
          <w:b/>
          <w:sz w:val="24"/>
          <w:szCs w:val="24"/>
        </w:rPr>
      </w:pPr>
      <w:r w:rsidRPr="00FD5B74">
        <w:rPr>
          <w:rFonts w:ascii="Times New Roman" w:eastAsia="Times New Roman" w:hAnsi="Times New Roman" w:cs="Times New Roman"/>
          <w:b/>
          <w:sz w:val="24"/>
          <w:szCs w:val="24"/>
        </w:rPr>
        <w:t>Spontaneous Temporary Memorials/Expressions Following a Death</w:t>
      </w:r>
    </w:p>
    <w:p w14:paraId="1B3EC19C" w14:textId="77777777" w:rsidR="001117D6" w:rsidRPr="00FD5B74" w:rsidRDefault="001117D6" w:rsidP="00B07D34">
      <w:pPr>
        <w:spacing w:line="240" w:lineRule="auto"/>
        <w:contextualSpacing/>
        <w:rPr>
          <w:rFonts w:ascii="Times New Roman" w:eastAsia="Times New Roman" w:hAnsi="Times New Roman" w:cs="Times New Roman"/>
          <w:sz w:val="24"/>
          <w:szCs w:val="24"/>
        </w:rPr>
      </w:pPr>
    </w:p>
    <w:p w14:paraId="51963438" w14:textId="77777777" w:rsidR="001117D6" w:rsidRPr="00FD5B74" w:rsidRDefault="001117D6" w:rsidP="001117D6">
      <w:pPr>
        <w:spacing w:line="240" w:lineRule="auto"/>
        <w:contextualSpacing/>
        <w:rPr>
          <w:rFonts w:ascii="Times New Roman" w:eastAsia="Times New Roman" w:hAnsi="Times New Roman" w:cs="Times New Roman"/>
          <w:sz w:val="24"/>
          <w:szCs w:val="24"/>
        </w:rPr>
      </w:pPr>
      <w:r w:rsidRPr="00FD5B74">
        <w:rPr>
          <w:rFonts w:ascii="Times New Roman" w:hAnsi="Times New Roman" w:cs="Times New Roman"/>
          <w:sz w:val="24"/>
          <w:szCs w:val="24"/>
        </w:rPr>
        <w:t xml:space="preserve">Because memorials are group events, it is a time for people to come together and to support one another. Often memorials serve as a gathering place on important anniversaries after an event. </w:t>
      </w:r>
      <w:r w:rsidR="00BD04CA" w:rsidRPr="00FD5B74">
        <w:rPr>
          <w:rFonts w:ascii="Times New Roman" w:hAnsi="Times New Roman" w:cs="Times New Roman"/>
          <w:sz w:val="24"/>
          <w:szCs w:val="24"/>
        </w:rPr>
        <w:t>These are encouraged to be off school grounds and held outside of school hours. While large group memorials are discouraged, schools should enlist the support of the local police department if they do occur. School administrators and mental health staff should also be in attendance, if possible, to</w:t>
      </w:r>
      <w:r w:rsidRPr="00FD5B74">
        <w:rPr>
          <w:rFonts w:ascii="Times New Roman" w:hAnsi="Times New Roman" w:cs="Times New Roman"/>
          <w:sz w:val="24"/>
          <w:szCs w:val="24"/>
        </w:rPr>
        <w:t xml:space="preserve"> provide supervision; monitor student reactions and the appropriateness of the activities; and support students, staff, and community members. </w:t>
      </w:r>
      <w:r w:rsidR="0026739C" w:rsidRPr="00FD5B74">
        <w:rPr>
          <w:rFonts w:ascii="Times New Roman" w:eastAsia="Times New Roman" w:hAnsi="Times New Roman" w:cs="Times New Roman"/>
          <w:sz w:val="24"/>
          <w:szCs w:val="24"/>
        </w:rPr>
        <w:t>Monitoring memorials is especially important after a suicide loss.</w:t>
      </w:r>
      <w:r w:rsidR="002C2A49" w:rsidRPr="00FD5B74">
        <w:rPr>
          <w:rFonts w:ascii="Times New Roman" w:eastAsia="Times New Roman" w:hAnsi="Times New Roman" w:cs="Times New Roman"/>
          <w:sz w:val="24"/>
          <w:szCs w:val="24"/>
        </w:rPr>
        <w:t xml:space="preserve"> </w:t>
      </w:r>
      <w:r w:rsidRPr="00FD5B74">
        <w:rPr>
          <w:rFonts w:ascii="Times New Roman" w:hAnsi="Times New Roman" w:cs="Times New Roman"/>
          <w:sz w:val="24"/>
          <w:szCs w:val="24"/>
        </w:rPr>
        <w:t>Every decision made regarding memorials after a student suicide will be extremely important, because it may help prevent the death of another student</w:t>
      </w:r>
      <w:r w:rsidR="002C2A49" w:rsidRPr="00FD5B74">
        <w:rPr>
          <w:rFonts w:ascii="Times New Roman" w:hAnsi="Times New Roman" w:cs="Times New Roman"/>
          <w:sz w:val="24"/>
          <w:szCs w:val="24"/>
        </w:rPr>
        <w:t xml:space="preserve"> by contagion</w:t>
      </w:r>
      <w:r w:rsidRPr="00FD5B74">
        <w:rPr>
          <w:rFonts w:ascii="Times New Roman" w:hAnsi="Times New Roman" w:cs="Times New Roman"/>
          <w:sz w:val="24"/>
          <w:szCs w:val="24"/>
        </w:rPr>
        <w:t xml:space="preserve">. </w:t>
      </w:r>
      <w:r w:rsidR="002C2A49" w:rsidRPr="00FD5B74">
        <w:rPr>
          <w:rFonts w:ascii="Times New Roman" w:hAnsi="Times New Roman" w:cs="Times New Roman"/>
          <w:sz w:val="24"/>
          <w:szCs w:val="24"/>
        </w:rPr>
        <w:t xml:space="preserve">Decision makers need to remember that their primary concern should be about the surviving students that </w:t>
      </w:r>
      <w:proofErr w:type="gramStart"/>
      <w:r w:rsidR="002C2A49" w:rsidRPr="00FD5B74">
        <w:rPr>
          <w:rFonts w:ascii="Times New Roman" w:hAnsi="Times New Roman" w:cs="Times New Roman"/>
          <w:sz w:val="24"/>
          <w:szCs w:val="24"/>
        </w:rPr>
        <w:t>are left</w:t>
      </w:r>
      <w:proofErr w:type="gramEnd"/>
      <w:r w:rsidR="002C2A49" w:rsidRPr="00FD5B74">
        <w:rPr>
          <w:rFonts w:ascii="Times New Roman" w:hAnsi="Times New Roman" w:cs="Times New Roman"/>
          <w:sz w:val="24"/>
          <w:szCs w:val="24"/>
        </w:rPr>
        <w:t xml:space="preserve"> in their care. Otherwise, saying no to a memorial </w:t>
      </w:r>
      <w:proofErr w:type="gramStart"/>
      <w:r w:rsidR="002C2A49" w:rsidRPr="00FD5B74">
        <w:rPr>
          <w:rFonts w:ascii="Times New Roman" w:hAnsi="Times New Roman" w:cs="Times New Roman"/>
          <w:sz w:val="24"/>
          <w:szCs w:val="24"/>
        </w:rPr>
        <w:t>can be misinterpreted</w:t>
      </w:r>
      <w:proofErr w:type="gramEnd"/>
      <w:r w:rsidR="002C2A49" w:rsidRPr="00FD5B74">
        <w:rPr>
          <w:rFonts w:ascii="Times New Roman" w:hAnsi="Times New Roman" w:cs="Times New Roman"/>
          <w:sz w:val="24"/>
          <w:szCs w:val="24"/>
        </w:rPr>
        <w:t xml:space="preserve"> as the school not caring or being insensitive.</w:t>
      </w:r>
    </w:p>
    <w:p w14:paraId="0A5E2B2E" w14:textId="77777777" w:rsidR="001117D6" w:rsidRPr="00FD5B74" w:rsidRDefault="001117D6" w:rsidP="00B07D34">
      <w:pPr>
        <w:spacing w:line="240" w:lineRule="auto"/>
        <w:contextualSpacing/>
        <w:rPr>
          <w:rFonts w:ascii="Times New Roman" w:eastAsia="Times New Roman" w:hAnsi="Times New Roman" w:cs="Times New Roman"/>
          <w:sz w:val="24"/>
          <w:szCs w:val="24"/>
        </w:rPr>
      </w:pPr>
    </w:p>
    <w:p w14:paraId="59AB273A"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The </w:t>
      </w:r>
      <w:r w:rsidR="004A100C" w:rsidRPr="00FD5B74">
        <w:rPr>
          <w:rFonts w:ascii="Times New Roman" w:eastAsia="Times New Roman" w:hAnsi="Times New Roman" w:cs="Times New Roman"/>
          <w:sz w:val="24"/>
          <w:szCs w:val="24"/>
        </w:rPr>
        <w:t>Template</w:t>
      </w:r>
      <w:r w:rsidRPr="00FD5B74">
        <w:rPr>
          <w:rFonts w:ascii="Times New Roman" w:eastAsia="Times New Roman" w:hAnsi="Times New Roman" w:cs="Times New Roman"/>
          <w:sz w:val="24"/>
          <w:szCs w:val="24"/>
        </w:rPr>
        <w:t xml:space="preserve"> School district is sensitive to the emotional needs of our school community during times of crisis. While </w:t>
      </w:r>
      <w:r w:rsidR="004A100C" w:rsidRPr="00FD5B74">
        <w:rPr>
          <w:rFonts w:ascii="Times New Roman" w:eastAsia="Times New Roman" w:hAnsi="Times New Roman" w:cs="Times New Roman"/>
          <w:sz w:val="24"/>
          <w:szCs w:val="24"/>
        </w:rPr>
        <w:t>Template</w:t>
      </w:r>
      <w:r w:rsidRPr="00FD5B74">
        <w:rPr>
          <w:rFonts w:ascii="Times New Roman" w:eastAsia="Times New Roman" w:hAnsi="Times New Roman" w:cs="Times New Roman"/>
          <w:sz w:val="24"/>
          <w:szCs w:val="24"/>
        </w:rPr>
        <w:t xml:space="preserve"> school district may provide family and friends appropriate opportunities to share their grief upon the death of a student, tragic incidents or deaths </w:t>
      </w:r>
      <w:proofErr w:type="gramStart"/>
      <w:r w:rsidRPr="00FD5B74">
        <w:rPr>
          <w:rFonts w:ascii="Times New Roman" w:eastAsia="Times New Roman" w:hAnsi="Times New Roman" w:cs="Times New Roman"/>
          <w:sz w:val="24"/>
          <w:szCs w:val="24"/>
        </w:rPr>
        <w:t>may be observed</w:t>
      </w:r>
      <w:proofErr w:type="gramEnd"/>
      <w:r w:rsidRPr="00FD5B74">
        <w:rPr>
          <w:rFonts w:ascii="Times New Roman" w:eastAsia="Times New Roman" w:hAnsi="Times New Roman" w:cs="Times New Roman"/>
          <w:sz w:val="24"/>
          <w:szCs w:val="24"/>
        </w:rPr>
        <w:t xml:space="preserve"> by spontaneous expressions of grief, support, or sympathy for a victim and/or their family. These expressions often have taken the form of banners, locker decorations, flowers, or gatherings. So that no human life is interpreted to be more or less important than </w:t>
      </w:r>
      <w:proofErr w:type="gramStart"/>
      <w:r w:rsidRPr="00FD5B74">
        <w:rPr>
          <w:rFonts w:ascii="Times New Roman" w:eastAsia="Times New Roman" w:hAnsi="Times New Roman" w:cs="Times New Roman"/>
          <w:sz w:val="24"/>
          <w:szCs w:val="24"/>
        </w:rPr>
        <w:t>others</w:t>
      </w:r>
      <w:proofErr w:type="gramEnd"/>
      <w:r w:rsidRPr="00FD5B74">
        <w:rPr>
          <w:rFonts w:ascii="Times New Roman" w:eastAsia="Times New Roman" w:hAnsi="Times New Roman" w:cs="Times New Roman"/>
          <w:sz w:val="24"/>
          <w:szCs w:val="24"/>
        </w:rPr>
        <w:t>, the following procedures shall be followed:</w:t>
      </w:r>
    </w:p>
    <w:p w14:paraId="160CB9A9"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p>
    <w:p w14:paraId="013B36DB" w14:textId="77777777" w:rsidR="00B07D34" w:rsidRPr="00FD5B74" w:rsidRDefault="00B07D34" w:rsidP="00B07D34">
      <w:pPr>
        <w:numPr>
          <w:ilvl w:val="0"/>
          <w:numId w:val="3"/>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In enforcing this policy, it is imperative that students and staff involved </w:t>
      </w:r>
      <w:proofErr w:type="gramStart"/>
      <w:r w:rsidRPr="00FD5B74">
        <w:rPr>
          <w:rFonts w:ascii="Times New Roman" w:eastAsia="Times New Roman" w:hAnsi="Times New Roman" w:cs="Times New Roman"/>
          <w:sz w:val="24"/>
          <w:szCs w:val="24"/>
        </w:rPr>
        <w:t>are treated</w:t>
      </w:r>
      <w:proofErr w:type="gramEnd"/>
      <w:r w:rsidRPr="00FD5B74">
        <w:rPr>
          <w:rFonts w:ascii="Times New Roman" w:eastAsia="Times New Roman" w:hAnsi="Times New Roman" w:cs="Times New Roman"/>
          <w:sz w:val="24"/>
          <w:szCs w:val="24"/>
        </w:rPr>
        <w:t xml:space="preserve"> in a sensitive manner by explaining the reasons for the policy to students, staff, parents and/or guardians.</w:t>
      </w:r>
      <w:r w:rsidRPr="00FD5B74">
        <w:rPr>
          <w:rFonts w:ascii="Times New Roman" w:eastAsia="Times New Roman" w:hAnsi="Times New Roman" w:cs="Times New Roman"/>
          <w:sz w:val="24"/>
          <w:szCs w:val="24"/>
        </w:rPr>
        <w:br/>
        <w:t> </w:t>
      </w:r>
    </w:p>
    <w:p w14:paraId="57B41459" w14:textId="77777777" w:rsidR="00B07D34" w:rsidRPr="00FD5B74" w:rsidRDefault="00B07D34" w:rsidP="00B07D34">
      <w:pPr>
        <w:numPr>
          <w:ilvl w:val="0"/>
          <w:numId w:val="3"/>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A moment of silence </w:t>
      </w:r>
      <w:proofErr w:type="gramStart"/>
      <w:r w:rsidRPr="00FD5B74">
        <w:rPr>
          <w:rFonts w:ascii="Times New Roman" w:eastAsia="Times New Roman" w:hAnsi="Times New Roman" w:cs="Times New Roman"/>
          <w:sz w:val="24"/>
          <w:szCs w:val="24"/>
        </w:rPr>
        <w:t>may be offered</w:t>
      </w:r>
      <w:proofErr w:type="gramEnd"/>
      <w:r w:rsidRPr="00FD5B74">
        <w:rPr>
          <w:rFonts w:ascii="Times New Roman" w:eastAsia="Times New Roman" w:hAnsi="Times New Roman" w:cs="Times New Roman"/>
          <w:sz w:val="24"/>
          <w:szCs w:val="24"/>
        </w:rPr>
        <w:t xml:space="preserve"> at the district or school level.</w:t>
      </w:r>
      <w:r w:rsidRPr="00FD5B74">
        <w:rPr>
          <w:rFonts w:ascii="Times New Roman" w:eastAsia="Times New Roman" w:hAnsi="Times New Roman" w:cs="Times New Roman"/>
          <w:sz w:val="24"/>
          <w:szCs w:val="24"/>
        </w:rPr>
        <w:br/>
        <w:t> </w:t>
      </w:r>
    </w:p>
    <w:p w14:paraId="327D7B4B" w14:textId="77777777" w:rsidR="00B07D34" w:rsidRPr="00FD5B74" w:rsidRDefault="00B07D34" w:rsidP="00B07D34">
      <w:pPr>
        <w:numPr>
          <w:ilvl w:val="0"/>
          <w:numId w:val="3"/>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Since expressions of grief </w:t>
      </w:r>
      <w:proofErr w:type="gramStart"/>
      <w:r w:rsidRPr="00FD5B74">
        <w:rPr>
          <w:rFonts w:ascii="Times New Roman" w:eastAsia="Times New Roman" w:hAnsi="Times New Roman" w:cs="Times New Roman"/>
          <w:sz w:val="24"/>
          <w:szCs w:val="24"/>
        </w:rPr>
        <w:t>are</w:t>
      </w:r>
      <w:proofErr w:type="gramEnd"/>
      <w:r w:rsidRPr="00FD5B74">
        <w:rPr>
          <w:rFonts w:ascii="Times New Roman" w:eastAsia="Times New Roman" w:hAnsi="Times New Roman" w:cs="Times New Roman"/>
          <w:sz w:val="24"/>
          <w:szCs w:val="24"/>
        </w:rPr>
        <w:t xml:space="preserve"> often emotional and cathartic, individual or trained professionals should be available to appropriately address need. As specified earlier in this manual, mental health professionals will be available during school hours as needed.</w:t>
      </w:r>
      <w:r w:rsidRPr="00FD5B74">
        <w:rPr>
          <w:rFonts w:ascii="Times New Roman" w:eastAsia="Times New Roman" w:hAnsi="Times New Roman" w:cs="Times New Roman"/>
          <w:sz w:val="24"/>
          <w:szCs w:val="24"/>
        </w:rPr>
        <w:br/>
        <w:t> </w:t>
      </w:r>
    </w:p>
    <w:p w14:paraId="12EFACD6" w14:textId="77777777" w:rsidR="00B07D34" w:rsidRPr="00FD5B74" w:rsidRDefault="00B07D34" w:rsidP="00B07D34">
      <w:pPr>
        <w:numPr>
          <w:ilvl w:val="0"/>
          <w:numId w:val="3"/>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Decorations or displays should be limited to an area designated by the school principal (or designee). For example, locker decorations should be limited to the inside of a locker, if at all. Displays should not be in a common area of the school. </w:t>
      </w:r>
      <w:r w:rsidR="00BD04CA" w:rsidRPr="00FD5B74">
        <w:rPr>
          <w:rFonts w:ascii="Times New Roman" w:eastAsia="Times New Roman" w:hAnsi="Times New Roman" w:cs="Times New Roman"/>
          <w:sz w:val="24"/>
          <w:szCs w:val="24"/>
        </w:rPr>
        <w:t xml:space="preserve">These displays should not be in place for more than 5 days after the funeral at which time they </w:t>
      </w:r>
      <w:proofErr w:type="gramStart"/>
      <w:r w:rsidR="00BD04CA" w:rsidRPr="00FD5B74">
        <w:rPr>
          <w:rFonts w:ascii="Times New Roman" w:eastAsia="Times New Roman" w:hAnsi="Times New Roman" w:cs="Times New Roman"/>
          <w:sz w:val="24"/>
          <w:szCs w:val="24"/>
        </w:rPr>
        <w:t>can be removed and offered to the family of the deceased</w:t>
      </w:r>
      <w:proofErr w:type="gramEnd"/>
      <w:r w:rsidR="00BD04CA" w:rsidRPr="00FD5B74">
        <w:rPr>
          <w:rFonts w:ascii="Times New Roman" w:eastAsia="Times New Roman" w:hAnsi="Times New Roman" w:cs="Times New Roman"/>
          <w:sz w:val="24"/>
          <w:szCs w:val="24"/>
        </w:rPr>
        <w:t xml:space="preserve">. </w:t>
      </w:r>
      <w:r w:rsidRPr="00FD5B74">
        <w:rPr>
          <w:rFonts w:ascii="Times New Roman" w:eastAsia="Times New Roman" w:hAnsi="Times New Roman" w:cs="Times New Roman"/>
          <w:sz w:val="24"/>
          <w:szCs w:val="24"/>
        </w:rPr>
        <w:br/>
        <w:t> </w:t>
      </w:r>
    </w:p>
    <w:p w14:paraId="0FC65740" w14:textId="77777777" w:rsidR="00B07D34" w:rsidRPr="00FD5B74" w:rsidRDefault="00B07D34" w:rsidP="00B07D34">
      <w:pPr>
        <w:numPr>
          <w:ilvl w:val="0"/>
          <w:numId w:val="3"/>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Candles and other flammable items </w:t>
      </w:r>
      <w:proofErr w:type="gramStart"/>
      <w:r w:rsidRPr="00FD5B74">
        <w:rPr>
          <w:rFonts w:ascii="Times New Roman" w:eastAsia="Times New Roman" w:hAnsi="Times New Roman" w:cs="Times New Roman"/>
          <w:sz w:val="24"/>
          <w:szCs w:val="24"/>
        </w:rPr>
        <w:t>cannot be permitted</w:t>
      </w:r>
      <w:proofErr w:type="gramEnd"/>
      <w:r w:rsidRPr="00FD5B74">
        <w:rPr>
          <w:rFonts w:ascii="Times New Roman" w:eastAsia="Times New Roman" w:hAnsi="Times New Roman" w:cs="Times New Roman"/>
          <w:sz w:val="24"/>
          <w:szCs w:val="24"/>
        </w:rPr>
        <w:t xml:space="preserve"> on school grounds without the permission of the Superintendent.</w:t>
      </w:r>
      <w:r w:rsidRPr="00FD5B74">
        <w:rPr>
          <w:rFonts w:ascii="Times New Roman" w:eastAsia="Times New Roman" w:hAnsi="Times New Roman" w:cs="Times New Roman"/>
          <w:sz w:val="24"/>
          <w:szCs w:val="24"/>
        </w:rPr>
        <w:br/>
        <w:t> </w:t>
      </w:r>
    </w:p>
    <w:p w14:paraId="470DECFE" w14:textId="77777777" w:rsidR="00B07D34" w:rsidRPr="00FD5B74" w:rsidRDefault="00B07D34" w:rsidP="00B07D34">
      <w:pPr>
        <w:numPr>
          <w:ilvl w:val="0"/>
          <w:numId w:val="3"/>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lastRenderedPageBreak/>
        <w:t xml:space="preserve">Gatherings on school property without the presence of an appropriate adult </w:t>
      </w:r>
      <w:proofErr w:type="gramStart"/>
      <w:r w:rsidRPr="00FD5B74">
        <w:rPr>
          <w:rFonts w:ascii="Times New Roman" w:eastAsia="Times New Roman" w:hAnsi="Times New Roman" w:cs="Times New Roman"/>
          <w:sz w:val="24"/>
          <w:szCs w:val="24"/>
        </w:rPr>
        <w:t>will not be allowed</w:t>
      </w:r>
      <w:proofErr w:type="gramEnd"/>
      <w:r w:rsidRPr="00FD5B74">
        <w:rPr>
          <w:rFonts w:ascii="Times New Roman" w:eastAsia="Times New Roman" w:hAnsi="Times New Roman" w:cs="Times New Roman"/>
          <w:sz w:val="24"/>
          <w:szCs w:val="24"/>
        </w:rPr>
        <w:t>.</w:t>
      </w:r>
      <w:r w:rsidR="00BD04CA" w:rsidRPr="00FD5B74">
        <w:rPr>
          <w:rFonts w:ascii="Times New Roman" w:eastAsia="Times New Roman" w:hAnsi="Times New Roman" w:cs="Times New Roman"/>
          <w:sz w:val="24"/>
          <w:szCs w:val="24"/>
        </w:rPr>
        <w:t xml:space="preserve"> </w:t>
      </w:r>
      <w:r w:rsidR="00600983" w:rsidRPr="00FD5B74">
        <w:rPr>
          <w:rFonts w:ascii="Times New Roman" w:eastAsia="Times New Roman" w:hAnsi="Times New Roman" w:cs="Times New Roman"/>
          <w:sz w:val="24"/>
          <w:szCs w:val="24"/>
        </w:rPr>
        <w:t>Assemblies are not appropriate after the death of a student or staff member.</w:t>
      </w:r>
      <w:r w:rsidRPr="00FD5B74">
        <w:rPr>
          <w:rFonts w:ascii="Times New Roman" w:eastAsia="Times New Roman" w:hAnsi="Times New Roman" w:cs="Times New Roman"/>
          <w:sz w:val="24"/>
          <w:szCs w:val="24"/>
        </w:rPr>
        <w:br/>
        <w:t> </w:t>
      </w:r>
    </w:p>
    <w:p w14:paraId="7C49B5B2" w14:textId="77777777" w:rsidR="00B07D34" w:rsidRPr="00FD5B74" w:rsidRDefault="00B07D34" w:rsidP="00B07D34">
      <w:pPr>
        <w:numPr>
          <w:ilvl w:val="0"/>
          <w:numId w:val="3"/>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Consideration should be given to the victim’s family for “formal memorial observances” on school property; however, the Superintendent and the </w:t>
      </w:r>
      <w:r w:rsidR="00B272B6" w:rsidRPr="00FD5B74">
        <w:rPr>
          <w:rFonts w:ascii="Times New Roman" w:eastAsia="Times New Roman" w:hAnsi="Times New Roman" w:cs="Times New Roman"/>
          <w:sz w:val="24"/>
          <w:szCs w:val="24"/>
        </w:rPr>
        <w:t>Template</w:t>
      </w:r>
      <w:r w:rsidRPr="00FD5B74">
        <w:rPr>
          <w:rFonts w:ascii="Times New Roman" w:eastAsia="Times New Roman" w:hAnsi="Times New Roman" w:cs="Times New Roman"/>
          <w:sz w:val="24"/>
          <w:szCs w:val="24"/>
        </w:rPr>
        <w:t xml:space="preserve"> School Board shall be given the final consideration in </w:t>
      </w:r>
      <w:proofErr w:type="gramStart"/>
      <w:r w:rsidRPr="00FD5B74">
        <w:rPr>
          <w:rFonts w:ascii="Times New Roman" w:eastAsia="Times New Roman" w:hAnsi="Times New Roman" w:cs="Times New Roman"/>
          <w:sz w:val="24"/>
          <w:szCs w:val="24"/>
        </w:rPr>
        <w:t>decision making</w:t>
      </w:r>
      <w:proofErr w:type="gramEnd"/>
      <w:r w:rsidRPr="00FD5B74">
        <w:rPr>
          <w:rFonts w:ascii="Times New Roman" w:eastAsia="Times New Roman" w:hAnsi="Times New Roman" w:cs="Times New Roman"/>
          <w:sz w:val="24"/>
          <w:szCs w:val="24"/>
        </w:rPr>
        <w:t>.</w:t>
      </w:r>
    </w:p>
    <w:p w14:paraId="32CC5D4F" w14:textId="77777777" w:rsidR="00B07D34" w:rsidRPr="00FD5B74" w:rsidRDefault="00B07D34" w:rsidP="00B07D34">
      <w:pPr>
        <w:spacing w:line="240" w:lineRule="auto"/>
        <w:ind w:left="720"/>
        <w:contextualSpacing/>
        <w:rPr>
          <w:rFonts w:ascii="Times New Roman" w:eastAsia="Times New Roman" w:hAnsi="Times New Roman" w:cs="Times New Roman"/>
          <w:sz w:val="24"/>
          <w:szCs w:val="24"/>
        </w:rPr>
      </w:pPr>
    </w:p>
    <w:p w14:paraId="65246C0D" w14:textId="77777777" w:rsidR="00B07D34" w:rsidRPr="00FD5B74" w:rsidRDefault="00B07D34" w:rsidP="00B07D34">
      <w:pPr>
        <w:numPr>
          <w:ilvl w:val="0"/>
          <w:numId w:val="3"/>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Memorial t-shirts that prominently display a deceased’s picture or name are discouraged. Support bracelets, clothing or gear that </w:t>
      </w:r>
      <w:r w:rsidR="00BD04CA" w:rsidRPr="00FD5B74">
        <w:rPr>
          <w:rFonts w:ascii="Times New Roman" w:eastAsia="Times New Roman" w:hAnsi="Times New Roman" w:cs="Times New Roman"/>
          <w:sz w:val="24"/>
          <w:szCs w:val="24"/>
        </w:rPr>
        <w:t>are</w:t>
      </w:r>
      <w:r w:rsidRPr="00FD5B74">
        <w:rPr>
          <w:rFonts w:ascii="Times New Roman" w:eastAsia="Times New Roman" w:hAnsi="Times New Roman" w:cs="Times New Roman"/>
          <w:sz w:val="24"/>
          <w:szCs w:val="24"/>
        </w:rPr>
        <w:t xml:space="preserve"> not intrusive</w:t>
      </w:r>
      <w:r w:rsidR="00BD04CA" w:rsidRPr="00FD5B74">
        <w:rPr>
          <w:rFonts w:ascii="Times New Roman" w:eastAsia="Times New Roman" w:hAnsi="Times New Roman" w:cs="Times New Roman"/>
          <w:sz w:val="24"/>
          <w:szCs w:val="24"/>
        </w:rPr>
        <w:t>, but display messages of hope,</w:t>
      </w:r>
      <w:r w:rsidRPr="00FD5B74">
        <w:rPr>
          <w:rFonts w:ascii="Times New Roman" w:eastAsia="Times New Roman" w:hAnsi="Times New Roman" w:cs="Times New Roman"/>
          <w:sz w:val="24"/>
          <w:szCs w:val="24"/>
        </w:rPr>
        <w:t xml:space="preserve"> may be considered.</w:t>
      </w:r>
      <w:r w:rsidR="00BD04CA" w:rsidRPr="00FD5B74">
        <w:rPr>
          <w:rFonts w:ascii="Times New Roman" w:eastAsia="Times New Roman" w:hAnsi="Times New Roman" w:cs="Times New Roman"/>
          <w:sz w:val="24"/>
          <w:szCs w:val="24"/>
        </w:rPr>
        <w:t xml:space="preserve"> It is important </w:t>
      </w:r>
      <w:proofErr w:type="gramStart"/>
      <w:r w:rsidR="00BD04CA" w:rsidRPr="00FD5B74">
        <w:rPr>
          <w:rFonts w:ascii="Times New Roman" w:eastAsia="Times New Roman" w:hAnsi="Times New Roman" w:cs="Times New Roman"/>
          <w:sz w:val="24"/>
          <w:szCs w:val="24"/>
        </w:rPr>
        <w:t>to not inadvertently trigger</w:t>
      </w:r>
      <w:proofErr w:type="gramEnd"/>
      <w:r w:rsidR="00BD04CA" w:rsidRPr="00FD5B74">
        <w:rPr>
          <w:rFonts w:ascii="Times New Roman" w:eastAsia="Times New Roman" w:hAnsi="Times New Roman" w:cs="Times New Roman"/>
          <w:sz w:val="24"/>
          <w:szCs w:val="24"/>
        </w:rPr>
        <w:t xml:space="preserve"> grief or suicide contagion with these images.</w:t>
      </w:r>
    </w:p>
    <w:p w14:paraId="41520C15" w14:textId="77777777" w:rsidR="005659C1" w:rsidRPr="00FD5B74" w:rsidRDefault="005659C1" w:rsidP="005659C1">
      <w:pPr>
        <w:pStyle w:val="ListParagraph"/>
        <w:rPr>
          <w:rFonts w:ascii="Times New Roman" w:eastAsia="Times New Roman" w:hAnsi="Times New Roman" w:cs="Times New Roman"/>
          <w:sz w:val="24"/>
          <w:szCs w:val="24"/>
        </w:rPr>
      </w:pPr>
    </w:p>
    <w:p w14:paraId="03A667E9" w14:textId="77777777" w:rsidR="005659C1" w:rsidRPr="00FD5B74" w:rsidRDefault="005659C1" w:rsidP="00B07D34">
      <w:pPr>
        <w:numPr>
          <w:ilvl w:val="0"/>
          <w:numId w:val="3"/>
        </w:numPr>
        <w:spacing w:line="240" w:lineRule="auto"/>
        <w:contextualSpacing/>
        <w:rPr>
          <w:rFonts w:ascii="Times New Roman" w:eastAsia="Times New Roman" w:hAnsi="Times New Roman" w:cs="Times New Roman"/>
          <w:sz w:val="24"/>
          <w:szCs w:val="24"/>
        </w:rPr>
      </w:pPr>
      <w:proofErr w:type="gramStart"/>
      <w:r w:rsidRPr="00FD5B74">
        <w:rPr>
          <w:rFonts w:ascii="Times New Roman" w:eastAsia="Times New Roman" w:hAnsi="Times New Roman" w:cs="Times New Roman"/>
          <w:sz w:val="24"/>
          <w:szCs w:val="24"/>
        </w:rPr>
        <w:t>Online memorial pages (i.e. RIP pages) should also be monitored closely by school staff for concerning messages posted by students</w:t>
      </w:r>
      <w:proofErr w:type="gramEnd"/>
      <w:r w:rsidRPr="00FD5B74">
        <w:rPr>
          <w:rFonts w:ascii="Times New Roman" w:eastAsia="Times New Roman" w:hAnsi="Times New Roman" w:cs="Times New Roman"/>
          <w:sz w:val="24"/>
          <w:szCs w:val="24"/>
        </w:rPr>
        <w:t>. It is recommended that these only stay online for 30-60 days, at which time they should be taken down with a message acknowledging the supportive messages while providing psychoeducation as well as were to seek help (AFSP &amp; SPRC, 2018).</w:t>
      </w:r>
    </w:p>
    <w:p w14:paraId="21ED06CD" w14:textId="77777777" w:rsidR="0026739C" w:rsidRPr="00FD5B74" w:rsidRDefault="0026739C" w:rsidP="005659C1">
      <w:pPr>
        <w:spacing w:line="240" w:lineRule="auto"/>
        <w:contextualSpacing/>
        <w:rPr>
          <w:rFonts w:ascii="Times New Roman" w:eastAsia="Times New Roman" w:hAnsi="Times New Roman" w:cs="Times New Roman"/>
          <w:sz w:val="24"/>
          <w:szCs w:val="24"/>
        </w:rPr>
      </w:pPr>
    </w:p>
    <w:p w14:paraId="1D2A9FF2" w14:textId="77777777" w:rsidR="00B07D34" w:rsidRPr="00FD5B74" w:rsidRDefault="00B07D34" w:rsidP="00B07D34">
      <w:pPr>
        <w:spacing w:line="240" w:lineRule="auto"/>
        <w:ind w:left="720"/>
        <w:contextualSpacing/>
        <w:rPr>
          <w:rFonts w:ascii="Times New Roman" w:eastAsia="Times New Roman" w:hAnsi="Times New Roman" w:cs="Times New Roman"/>
          <w:sz w:val="24"/>
          <w:szCs w:val="24"/>
        </w:rPr>
      </w:pPr>
    </w:p>
    <w:p w14:paraId="0746C69B"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*Current legal interpretations indicate that a district may not be involved in planning religious content, but may not infringe upon the right of non-school personnel to express themselves.</w:t>
      </w:r>
    </w:p>
    <w:p w14:paraId="413DEAEC"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p>
    <w:p w14:paraId="7F6A2590"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w:t>
      </w:r>
    </w:p>
    <w:p w14:paraId="2630109B"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u w:val="single"/>
        </w:rPr>
        <w:t>Unacceptable Memorial Gifts and Practices</w:t>
      </w:r>
    </w:p>
    <w:p w14:paraId="1CF9D790"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w:t>
      </w:r>
    </w:p>
    <w:p w14:paraId="37CF6D34"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Memorials and practices that </w:t>
      </w:r>
      <w:proofErr w:type="gramStart"/>
      <w:r w:rsidRPr="00FD5B74">
        <w:rPr>
          <w:rFonts w:ascii="Times New Roman" w:eastAsia="Times New Roman" w:hAnsi="Times New Roman" w:cs="Times New Roman"/>
          <w:sz w:val="24"/>
          <w:szCs w:val="24"/>
        </w:rPr>
        <w:t>are deemed</w:t>
      </w:r>
      <w:proofErr w:type="gramEnd"/>
      <w:r w:rsidRPr="00FD5B74">
        <w:rPr>
          <w:rFonts w:ascii="Times New Roman" w:eastAsia="Times New Roman" w:hAnsi="Times New Roman" w:cs="Times New Roman"/>
          <w:sz w:val="24"/>
          <w:szCs w:val="24"/>
        </w:rPr>
        <w:t xml:space="preserve"> not acceptable by the school or school district are those that:</w:t>
      </w:r>
    </w:p>
    <w:p w14:paraId="2B9D3F14"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p>
    <w:p w14:paraId="4A89BE47" w14:textId="77777777" w:rsidR="00B07D34" w:rsidRPr="00FD5B74" w:rsidRDefault="00B07D34" w:rsidP="00B07D34">
      <w:pPr>
        <w:numPr>
          <w:ilvl w:val="0"/>
          <w:numId w:val="4"/>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Alter school activities or the school schedule.</w:t>
      </w:r>
      <w:r w:rsidRPr="00FD5B74">
        <w:rPr>
          <w:rFonts w:ascii="Times New Roman" w:eastAsia="Times New Roman" w:hAnsi="Times New Roman" w:cs="Times New Roman"/>
          <w:sz w:val="24"/>
          <w:szCs w:val="24"/>
        </w:rPr>
        <w:br/>
        <w:t> </w:t>
      </w:r>
    </w:p>
    <w:p w14:paraId="215585BB" w14:textId="77777777" w:rsidR="00B07D34" w:rsidRPr="00FD5B74" w:rsidRDefault="00B07D34" w:rsidP="00B07D34">
      <w:pPr>
        <w:numPr>
          <w:ilvl w:val="0"/>
          <w:numId w:val="4"/>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Require the retirement or discontinued use of school property.</w:t>
      </w:r>
      <w:r w:rsidRPr="00FD5B74">
        <w:rPr>
          <w:rFonts w:ascii="Times New Roman" w:eastAsia="Times New Roman" w:hAnsi="Times New Roman" w:cs="Times New Roman"/>
          <w:sz w:val="24"/>
          <w:szCs w:val="24"/>
        </w:rPr>
        <w:br/>
        <w:t> </w:t>
      </w:r>
    </w:p>
    <w:p w14:paraId="68F82BE6" w14:textId="77777777" w:rsidR="00B07D34" w:rsidRPr="00FD5B74" w:rsidRDefault="00B07D34" w:rsidP="00B07D34">
      <w:pPr>
        <w:numPr>
          <w:ilvl w:val="0"/>
          <w:numId w:val="4"/>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Infringe on the separation of church and state.</w:t>
      </w:r>
      <w:r w:rsidRPr="00FD5B74">
        <w:rPr>
          <w:rFonts w:ascii="Times New Roman" w:eastAsia="Times New Roman" w:hAnsi="Times New Roman" w:cs="Times New Roman"/>
          <w:sz w:val="24"/>
          <w:szCs w:val="24"/>
        </w:rPr>
        <w:br/>
        <w:t> </w:t>
      </w:r>
    </w:p>
    <w:p w14:paraId="13B91603" w14:textId="77777777" w:rsidR="00B07D34" w:rsidRPr="00FD5B74" w:rsidRDefault="00B07D34" w:rsidP="00B07D34">
      <w:pPr>
        <w:numPr>
          <w:ilvl w:val="0"/>
          <w:numId w:val="4"/>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Require the use of public funds for purchase, development, or maintenance.</w:t>
      </w:r>
    </w:p>
    <w:p w14:paraId="3E8E2371" w14:textId="77777777" w:rsidR="00B07D34" w:rsidRPr="00FD5B74" w:rsidRDefault="00B07D34" w:rsidP="00B07D34">
      <w:pPr>
        <w:spacing w:line="240" w:lineRule="auto"/>
        <w:ind w:left="720"/>
        <w:contextualSpacing/>
        <w:rPr>
          <w:rFonts w:ascii="Times New Roman" w:eastAsia="Times New Roman" w:hAnsi="Times New Roman" w:cs="Times New Roman"/>
          <w:sz w:val="24"/>
          <w:szCs w:val="24"/>
        </w:rPr>
      </w:pPr>
    </w:p>
    <w:p w14:paraId="6DF28249" w14:textId="77777777" w:rsidR="00B07D34" w:rsidRPr="00FD5B74" w:rsidRDefault="00B07D34" w:rsidP="00B07D34">
      <w:pPr>
        <w:numPr>
          <w:ilvl w:val="0"/>
          <w:numId w:val="4"/>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Memorials that glamorize the method of death.</w:t>
      </w:r>
      <w:r w:rsidRPr="00FD5B74">
        <w:rPr>
          <w:rFonts w:ascii="Times New Roman" w:eastAsia="Times New Roman" w:hAnsi="Times New Roman" w:cs="Times New Roman"/>
          <w:sz w:val="24"/>
          <w:szCs w:val="24"/>
        </w:rPr>
        <w:br/>
        <w:t> </w:t>
      </w:r>
    </w:p>
    <w:p w14:paraId="0B7D1B5D" w14:textId="77777777" w:rsidR="00B07D34" w:rsidRPr="00FD5B74" w:rsidRDefault="00B07D34" w:rsidP="00B07D34">
      <w:pPr>
        <w:numPr>
          <w:ilvl w:val="0"/>
          <w:numId w:val="4"/>
        </w:num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Present a potential health, safety risk, or violate school district rules, regulations, and procedures.</w:t>
      </w:r>
    </w:p>
    <w:p w14:paraId="598F878A" w14:textId="77777777" w:rsidR="00B07D34" w:rsidRPr="00FD5B74" w:rsidRDefault="00B07D34" w:rsidP="00B07D34">
      <w:pPr>
        <w:spacing w:line="240" w:lineRule="auto"/>
        <w:ind w:left="360"/>
        <w:contextualSpacing/>
        <w:rPr>
          <w:rFonts w:ascii="Times New Roman" w:eastAsia="Times New Roman" w:hAnsi="Times New Roman" w:cs="Times New Roman"/>
          <w:sz w:val="24"/>
          <w:szCs w:val="24"/>
        </w:rPr>
      </w:pPr>
    </w:p>
    <w:p w14:paraId="724FA148"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b/>
          <w:bCs/>
          <w:sz w:val="24"/>
          <w:szCs w:val="24"/>
          <w:u w:val="single"/>
        </w:rPr>
        <w:t>Delegation of Responsibility</w:t>
      </w:r>
    </w:p>
    <w:p w14:paraId="73EB336D"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w:t>
      </w:r>
    </w:p>
    <w:p w14:paraId="2120C892" w14:textId="77777777" w:rsidR="00B07D34" w:rsidRPr="00FD5B74" w:rsidRDefault="00B07D34" w:rsidP="00B07D34">
      <w:pPr>
        <w:spacing w:line="240" w:lineRule="auto"/>
        <w:contextualSpacing/>
        <w:rPr>
          <w:rFonts w:ascii="Times New Roman" w:eastAsia="Times New Roman" w:hAnsi="Times New Roman" w:cs="Times New Roman"/>
          <w:sz w:val="24"/>
          <w:szCs w:val="24"/>
        </w:rPr>
      </w:pPr>
      <w:r w:rsidRPr="00FD5B74">
        <w:rPr>
          <w:rFonts w:ascii="Times New Roman" w:eastAsia="Times New Roman" w:hAnsi="Times New Roman" w:cs="Times New Roman"/>
          <w:sz w:val="24"/>
          <w:szCs w:val="24"/>
        </w:rPr>
        <w:t xml:space="preserve">In the event of a crisis on campus that results in multiple items being left to honor or memorialize student(s)/staff, the school district reserves the right to eliminate, donate, or move </w:t>
      </w:r>
      <w:r w:rsidRPr="00FD5B74">
        <w:rPr>
          <w:rFonts w:ascii="Times New Roman" w:eastAsia="Times New Roman" w:hAnsi="Times New Roman" w:cs="Times New Roman"/>
          <w:sz w:val="24"/>
          <w:szCs w:val="24"/>
        </w:rPr>
        <w:lastRenderedPageBreak/>
        <w:t xml:space="preserve">the items to a more appropriate location in order that those items would not be in violation of "Unacceptable Memorial Gifts" 1-6. These </w:t>
      </w:r>
      <w:proofErr w:type="gramStart"/>
      <w:r w:rsidRPr="00FD5B74">
        <w:rPr>
          <w:rFonts w:ascii="Times New Roman" w:eastAsia="Times New Roman" w:hAnsi="Times New Roman" w:cs="Times New Roman"/>
          <w:sz w:val="24"/>
          <w:szCs w:val="24"/>
        </w:rPr>
        <w:t>may be offered</w:t>
      </w:r>
      <w:proofErr w:type="gramEnd"/>
      <w:r w:rsidRPr="00FD5B74">
        <w:rPr>
          <w:rFonts w:ascii="Times New Roman" w:eastAsia="Times New Roman" w:hAnsi="Times New Roman" w:cs="Times New Roman"/>
          <w:sz w:val="24"/>
          <w:szCs w:val="24"/>
        </w:rPr>
        <w:t xml:space="preserve"> to the family.</w:t>
      </w:r>
    </w:p>
    <w:p w14:paraId="01BB5924" w14:textId="77777777" w:rsidR="0045462F" w:rsidRPr="00FD5B74" w:rsidRDefault="0045462F" w:rsidP="001117D6">
      <w:pPr>
        <w:pStyle w:val="paragraph"/>
        <w:spacing w:before="0" w:beforeAutospacing="0" w:after="0" w:afterAutospacing="0"/>
        <w:textAlignment w:val="baseline"/>
        <w:rPr>
          <w:lang w:val="en"/>
        </w:rPr>
      </w:pPr>
    </w:p>
    <w:p w14:paraId="0B57743A" w14:textId="77777777" w:rsidR="002206A5" w:rsidRPr="00FD5B74" w:rsidRDefault="002206A5" w:rsidP="001117D6">
      <w:pPr>
        <w:pStyle w:val="paragraph"/>
        <w:spacing w:before="0" w:beforeAutospacing="0" w:after="0" w:afterAutospacing="0"/>
        <w:textAlignment w:val="baseline"/>
        <w:rPr>
          <w:lang w:val="en"/>
        </w:rPr>
      </w:pPr>
    </w:p>
    <w:p w14:paraId="351286C0" w14:textId="77777777" w:rsidR="0045462F" w:rsidRPr="00FD5B74" w:rsidRDefault="0045462F" w:rsidP="001117D6">
      <w:pPr>
        <w:pStyle w:val="paragraph"/>
        <w:spacing w:before="0" w:beforeAutospacing="0" w:after="0" w:afterAutospacing="0"/>
        <w:textAlignment w:val="baseline"/>
        <w:rPr>
          <w:b/>
          <w:lang w:val="en"/>
        </w:rPr>
      </w:pPr>
      <w:r w:rsidRPr="00FD5B74">
        <w:rPr>
          <w:b/>
          <w:lang w:val="en"/>
        </w:rPr>
        <w:t>DO’s and DONT’S</w:t>
      </w:r>
    </w:p>
    <w:p w14:paraId="22C84EA1" w14:textId="77777777" w:rsidR="001117D6" w:rsidRPr="00FD5B74" w:rsidRDefault="001117D6" w:rsidP="001117D6">
      <w:pPr>
        <w:pStyle w:val="paragraph"/>
        <w:spacing w:before="0" w:beforeAutospacing="0" w:after="0" w:afterAutospacing="0"/>
        <w:textAlignment w:val="baseline"/>
      </w:pPr>
      <w:r w:rsidRPr="00FD5B74">
        <w:rPr>
          <w:rStyle w:val="eop"/>
        </w:rPr>
        <w:t> </w:t>
      </w:r>
    </w:p>
    <w:p w14:paraId="797D4DBD" w14:textId="77777777" w:rsidR="001117D6" w:rsidRPr="00FD5B74" w:rsidRDefault="001117D6" w:rsidP="001117D6">
      <w:pPr>
        <w:pStyle w:val="paragraph"/>
        <w:spacing w:before="0" w:beforeAutospacing="0" w:after="0" w:afterAutospacing="0"/>
        <w:textAlignment w:val="baseline"/>
      </w:pPr>
      <w:r w:rsidRPr="00FD5B74">
        <w:rPr>
          <w:rStyle w:val="normaltextrun"/>
          <w:rFonts w:eastAsia="Arial"/>
          <w:color w:val="000000"/>
          <w:u w:val="single"/>
        </w:rPr>
        <w:t>DO NOT:</w:t>
      </w:r>
      <w:r w:rsidRPr="00FD5B74">
        <w:rPr>
          <w:rStyle w:val="normaltextrun"/>
          <w:rFonts w:eastAsia="Arial"/>
          <w:color w:val="000000"/>
        </w:rPr>
        <w:t> </w:t>
      </w:r>
      <w:r w:rsidRPr="00FD5B74">
        <w:rPr>
          <w:rStyle w:val="eop"/>
        </w:rPr>
        <w:t> </w:t>
      </w:r>
    </w:p>
    <w:p w14:paraId="571C4CA6" w14:textId="77777777" w:rsidR="001117D6" w:rsidRPr="00FD5B74" w:rsidRDefault="001117D6" w:rsidP="001117D6">
      <w:pPr>
        <w:pStyle w:val="paragraph"/>
        <w:numPr>
          <w:ilvl w:val="0"/>
          <w:numId w:val="6"/>
        </w:numPr>
        <w:spacing w:before="0" w:beforeAutospacing="0" w:after="0" w:afterAutospacing="0"/>
        <w:ind w:left="360" w:firstLine="0"/>
        <w:textAlignment w:val="baseline"/>
      </w:pPr>
      <w:r w:rsidRPr="00FD5B74">
        <w:t xml:space="preserve">DO NOT </w:t>
      </w:r>
      <w:r w:rsidRPr="00FD5B74">
        <w:rPr>
          <w:rStyle w:val="normaltextrun"/>
          <w:rFonts w:eastAsia="Arial"/>
          <w:color w:val="000000"/>
        </w:rPr>
        <w:t xml:space="preserve">encourage spontaneous memorials, such as collections of objects. If they occur, respectfully remove them within </w:t>
      </w:r>
      <w:r w:rsidR="00F65C90">
        <w:rPr>
          <w:rStyle w:val="normaltextrun"/>
          <w:rFonts w:eastAsia="Arial"/>
          <w:color w:val="000000"/>
        </w:rPr>
        <w:t>5 days</w:t>
      </w:r>
      <w:r w:rsidRPr="00FD5B74">
        <w:rPr>
          <w:rStyle w:val="normaltextrun"/>
          <w:rFonts w:eastAsia="Arial"/>
          <w:color w:val="000000"/>
        </w:rPr>
        <w:t>. A memorial can be an upsetting reminder of a suicide or romanticize the deceased in a way that increases risk for suicide contagion.</w:t>
      </w:r>
      <w:r w:rsidRPr="00FD5B74">
        <w:rPr>
          <w:rStyle w:val="eop"/>
        </w:rPr>
        <w:t> </w:t>
      </w:r>
    </w:p>
    <w:p w14:paraId="73B55DA2" w14:textId="77777777" w:rsidR="001117D6" w:rsidRPr="00FD5B74" w:rsidRDefault="001117D6" w:rsidP="001117D6">
      <w:pPr>
        <w:pStyle w:val="paragraph"/>
        <w:numPr>
          <w:ilvl w:val="0"/>
          <w:numId w:val="7"/>
        </w:numPr>
        <w:spacing w:before="0" w:beforeAutospacing="0" w:after="0" w:afterAutospacing="0"/>
        <w:ind w:left="360" w:firstLine="0"/>
        <w:textAlignment w:val="baseline"/>
      </w:pPr>
      <w:r w:rsidRPr="00FD5B74">
        <w:t xml:space="preserve">DO NOT </w:t>
      </w:r>
      <w:r w:rsidRPr="00FD5B74">
        <w:rPr>
          <w:rStyle w:val="normaltextrun"/>
          <w:rFonts w:eastAsia="Arial"/>
          <w:color w:val="000000"/>
        </w:rPr>
        <w:t>conduct memorial assemblies</w:t>
      </w:r>
      <w:proofErr w:type="gramStart"/>
      <w:r w:rsidRPr="00FD5B74">
        <w:rPr>
          <w:rStyle w:val="normaltextrun"/>
          <w:rFonts w:eastAsia="Arial"/>
          <w:color w:val="000000"/>
        </w:rPr>
        <w:t> as</w:t>
      </w:r>
      <w:proofErr w:type="gramEnd"/>
      <w:r w:rsidRPr="00FD5B74">
        <w:rPr>
          <w:rStyle w:val="normaltextrun"/>
          <w:rFonts w:eastAsia="Arial"/>
          <w:color w:val="000000"/>
        </w:rPr>
        <w:t xml:space="preserve"> emotions can be too grand to control.</w:t>
      </w:r>
      <w:r w:rsidRPr="00FD5B74">
        <w:rPr>
          <w:rStyle w:val="eop"/>
        </w:rPr>
        <w:t> </w:t>
      </w:r>
    </w:p>
    <w:p w14:paraId="0FD60E2F" w14:textId="77777777" w:rsidR="001117D6" w:rsidRPr="00FD5B74" w:rsidRDefault="001117D6" w:rsidP="001117D6">
      <w:pPr>
        <w:pStyle w:val="paragraph"/>
        <w:numPr>
          <w:ilvl w:val="0"/>
          <w:numId w:val="7"/>
        </w:numPr>
        <w:spacing w:before="0" w:beforeAutospacing="0" w:after="0" w:afterAutospacing="0"/>
        <w:ind w:left="360" w:firstLine="0"/>
        <w:textAlignment w:val="baseline"/>
      </w:pPr>
      <w:r w:rsidRPr="00FD5B74">
        <w:t xml:space="preserve">DO NOT </w:t>
      </w:r>
      <w:r w:rsidRPr="00FD5B74">
        <w:rPr>
          <w:rStyle w:val="normaltextrun"/>
          <w:rFonts w:eastAsia="Arial"/>
          <w:color w:val="000000"/>
        </w:rPr>
        <w:t>make attendance at memorial events or creation of memorial</w:t>
      </w:r>
      <w:r w:rsidR="00F65C90">
        <w:rPr>
          <w:rStyle w:val="normaltextrun"/>
          <w:rFonts w:eastAsia="Arial"/>
          <w:color w:val="000000"/>
        </w:rPr>
        <w:t>s</w:t>
      </w:r>
      <w:r w:rsidRPr="00FD5B74">
        <w:rPr>
          <w:rStyle w:val="normaltextrun"/>
          <w:rFonts w:eastAsia="Arial"/>
          <w:color w:val="000000"/>
        </w:rPr>
        <w:t xml:space="preserve"> mandatory. </w:t>
      </w:r>
      <w:r w:rsidRPr="00FD5B74">
        <w:rPr>
          <w:rStyle w:val="eop"/>
        </w:rPr>
        <w:t> </w:t>
      </w:r>
    </w:p>
    <w:p w14:paraId="21EADE25" w14:textId="77777777" w:rsidR="001117D6" w:rsidRPr="00FD5B74" w:rsidRDefault="001117D6" w:rsidP="001117D6">
      <w:pPr>
        <w:pStyle w:val="paragraph"/>
        <w:numPr>
          <w:ilvl w:val="0"/>
          <w:numId w:val="7"/>
        </w:numPr>
        <w:spacing w:before="0" w:beforeAutospacing="0" w:after="0" w:afterAutospacing="0"/>
        <w:ind w:left="360" w:firstLine="0"/>
        <w:textAlignment w:val="baseline"/>
        <w:rPr>
          <w:rStyle w:val="eop"/>
        </w:rPr>
      </w:pPr>
      <w:r w:rsidRPr="00FD5B74">
        <w:t xml:space="preserve">DO NOT </w:t>
      </w:r>
      <w:r w:rsidRPr="00FD5B74">
        <w:rPr>
          <w:rStyle w:val="normaltextrun"/>
          <w:rFonts w:eastAsia="Arial"/>
          <w:color w:val="000000"/>
        </w:rPr>
        <w:t>conduct any activities that might do harm or increase traumatization. </w:t>
      </w:r>
      <w:r w:rsidRPr="00FD5B74">
        <w:rPr>
          <w:rStyle w:val="eop"/>
        </w:rPr>
        <w:t> </w:t>
      </w:r>
    </w:p>
    <w:p w14:paraId="4A58E657" w14:textId="77777777" w:rsidR="001117D6" w:rsidRPr="00FD5B74" w:rsidRDefault="001117D6" w:rsidP="001117D6">
      <w:pPr>
        <w:pStyle w:val="ListParagraph"/>
        <w:numPr>
          <w:ilvl w:val="0"/>
          <w:numId w:val="7"/>
        </w:numPr>
        <w:spacing w:line="240" w:lineRule="auto"/>
        <w:rPr>
          <w:rFonts w:ascii="Times New Roman" w:hAnsi="Times New Roman" w:cs="Times New Roman"/>
          <w:sz w:val="24"/>
          <w:szCs w:val="24"/>
        </w:rPr>
      </w:pPr>
      <w:r w:rsidRPr="00FD5B74">
        <w:rPr>
          <w:rFonts w:ascii="Times New Roman" w:hAnsi="Times New Roman" w:cs="Times New Roman"/>
          <w:sz w:val="24"/>
          <w:szCs w:val="24"/>
        </w:rPr>
        <w:t xml:space="preserve">DO NOT close school or dismiss early to allow students and staff to attend a funeral (students and staff should be permitted to attend on an individual basis). </w:t>
      </w:r>
    </w:p>
    <w:p w14:paraId="4F897A96" w14:textId="77777777" w:rsidR="001117D6" w:rsidRPr="00FD5B74" w:rsidRDefault="001117D6" w:rsidP="001117D6">
      <w:pPr>
        <w:pStyle w:val="ListParagraph"/>
        <w:numPr>
          <w:ilvl w:val="0"/>
          <w:numId w:val="7"/>
        </w:numPr>
        <w:spacing w:line="240" w:lineRule="auto"/>
        <w:rPr>
          <w:rFonts w:ascii="Times New Roman" w:hAnsi="Times New Roman" w:cs="Times New Roman"/>
          <w:sz w:val="24"/>
          <w:szCs w:val="24"/>
        </w:rPr>
      </w:pPr>
      <w:r w:rsidRPr="00FD5B74">
        <w:rPr>
          <w:rFonts w:ascii="Times New Roman" w:hAnsi="Times New Roman" w:cs="Times New Roman"/>
          <w:sz w:val="24"/>
          <w:szCs w:val="24"/>
        </w:rPr>
        <w:t xml:space="preserve">DO NOT announce the death of a student over the intercom system (classroom announcements are more personal). </w:t>
      </w:r>
    </w:p>
    <w:p w14:paraId="6830A44E" w14:textId="77777777" w:rsidR="001117D6" w:rsidRPr="00FD5B74" w:rsidRDefault="001117D6" w:rsidP="001117D6">
      <w:pPr>
        <w:pStyle w:val="ListParagraph"/>
        <w:numPr>
          <w:ilvl w:val="0"/>
          <w:numId w:val="7"/>
        </w:numPr>
        <w:spacing w:line="240" w:lineRule="auto"/>
        <w:rPr>
          <w:rFonts w:ascii="Times New Roman" w:hAnsi="Times New Roman" w:cs="Times New Roman"/>
          <w:sz w:val="24"/>
          <w:szCs w:val="24"/>
        </w:rPr>
      </w:pPr>
      <w:r w:rsidRPr="00FD5B74">
        <w:rPr>
          <w:rFonts w:ascii="Times New Roman" w:hAnsi="Times New Roman" w:cs="Times New Roman"/>
          <w:sz w:val="24"/>
          <w:szCs w:val="24"/>
        </w:rPr>
        <w:t xml:space="preserve">DO NOT encourage funerals to </w:t>
      </w:r>
      <w:proofErr w:type="gramStart"/>
      <w:r w:rsidRPr="00FD5B74">
        <w:rPr>
          <w:rFonts w:ascii="Times New Roman" w:hAnsi="Times New Roman" w:cs="Times New Roman"/>
          <w:sz w:val="24"/>
          <w:szCs w:val="24"/>
        </w:rPr>
        <w:t>be held</w:t>
      </w:r>
      <w:proofErr w:type="gramEnd"/>
      <w:r w:rsidRPr="00FD5B74">
        <w:rPr>
          <w:rFonts w:ascii="Times New Roman" w:hAnsi="Times New Roman" w:cs="Times New Roman"/>
          <w:sz w:val="24"/>
          <w:szCs w:val="24"/>
        </w:rPr>
        <w:t xml:space="preserve"> at a school. </w:t>
      </w:r>
    </w:p>
    <w:p w14:paraId="2D1C400B" w14:textId="77777777" w:rsidR="00F65C90" w:rsidRDefault="001117D6" w:rsidP="00F65C90">
      <w:pPr>
        <w:pStyle w:val="ListParagraph"/>
        <w:numPr>
          <w:ilvl w:val="0"/>
          <w:numId w:val="7"/>
        </w:numPr>
        <w:spacing w:line="240" w:lineRule="auto"/>
        <w:rPr>
          <w:rFonts w:ascii="Times New Roman" w:hAnsi="Times New Roman" w:cs="Times New Roman"/>
          <w:sz w:val="24"/>
          <w:szCs w:val="24"/>
        </w:rPr>
      </w:pPr>
      <w:r w:rsidRPr="00FD5B74">
        <w:rPr>
          <w:rFonts w:ascii="Times New Roman" w:hAnsi="Times New Roman" w:cs="Times New Roman"/>
          <w:sz w:val="24"/>
          <w:szCs w:val="24"/>
        </w:rPr>
        <w:t>DO NOT allow memorials to be placed at the entrance of a school (memorials need to be</w:t>
      </w:r>
    </w:p>
    <w:p w14:paraId="2FD1BB91" w14:textId="77777777" w:rsidR="001117D6" w:rsidRPr="00FD5B74" w:rsidRDefault="001117D6" w:rsidP="00F65C90">
      <w:pPr>
        <w:pStyle w:val="ListParagraph"/>
        <w:spacing w:line="240" w:lineRule="auto"/>
        <w:rPr>
          <w:rFonts w:ascii="Times New Roman" w:hAnsi="Times New Roman" w:cs="Times New Roman"/>
          <w:sz w:val="24"/>
          <w:szCs w:val="24"/>
        </w:rPr>
      </w:pPr>
      <w:r w:rsidRPr="00FD5B74">
        <w:rPr>
          <w:rStyle w:val="eop"/>
          <w:rFonts w:ascii="Times New Roman" w:hAnsi="Times New Roman" w:cs="Times New Roman"/>
          <w:sz w:val="24"/>
          <w:szCs w:val="24"/>
        </w:rPr>
        <w:t> </w:t>
      </w:r>
    </w:p>
    <w:p w14:paraId="1C156DCA" w14:textId="77777777" w:rsidR="001117D6" w:rsidRPr="00FD5B74" w:rsidRDefault="001117D6" w:rsidP="001117D6">
      <w:pPr>
        <w:pStyle w:val="paragraph"/>
        <w:spacing w:before="0" w:beforeAutospacing="0" w:after="0" w:afterAutospacing="0"/>
        <w:textAlignment w:val="baseline"/>
      </w:pPr>
      <w:r w:rsidRPr="00FD5B74">
        <w:rPr>
          <w:rStyle w:val="normaltextrun"/>
          <w:rFonts w:eastAsia="Arial"/>
          <w:color w:val="000000"/>
          <w:u w:val="single"/>
        </w:rPr>
        <w:t>DO:</w:t>
      </w:r>
      <w:r w:rsidRPr="00FD5B74">
        <w:rPr>
          <w:rStyle w:val="eop"/>
        </w:rPr>
        <w:t> </w:t>
      </w:r>
    </w:p>
    <w:p w14:paraId="7D219620" w14:textId="113C010F" w:rsidR="001117D6" w:rsidRPr="00FD5B74" w:rsidRDefault="00541F04" w:rsidP="001117D6">
      <w:pPr>
        <w:pStyle w:val="paragraph"/>
        <w:numPr>
          <w:ilvl w:val="0"/>
          <w:numId w:val="8"/>
        </w:numPr>
        <w:spacing w:before="0" w:beforeAutospacing="0" w:after="0" w:afterAutospacing="0"/>
        <w:ind w:left="360" w:firstLine="0"/>
        <w:textAlignment w:val="baseline"/>
      </w:pPr>
      <w:proofErr w:type="gramStart"/>
      <w:r>
        <w:t>p</w:t>
      </w:r>
      <w:r w:rsidRPr="00FD5B74">
        <w:t>rovide</w:t>
      </w:r>
      <w:proofErr w:type="gramEnd"/>
      <w:r w:rsidRPr="00FD5B74">
        <w:t xml:space="preserve"> </w:t>
      </w:r>
      <w:r w:rsidR="001117D6" w:rsidRPr="00FD5B74">
        <w:t>a variety or range of memorial activities for students so they can choose their own way of expressing grief.</w:t>
      </w:r>
    </w:p>
    <w:p w14:paraId="0C894F3A" w14:textId="46015120" w:rsidR="001117D6" w:rsidRPr="00FD5B74" w:rsidRDefault="00541F04" w:rsidP="001117D6">
      <w:pPr>
        <w:pStyle w:val="paragraph"/>
        <w:numPr>
          <w:ilvl w:val="0"/>
          <w:numId w:val="8"/>
        </w:numPr>
        <w:spacing w:before="0" w:beforeAutospacing="0" w:after="0" w:afterAutospacing="0"/>
        <w:ind w:left="360" w:firstLine="0"/>
        <w:textAlignment w:val="baseline"/>
      </w:pPr>
      <w:proofErr w:type="gramStart"/>
      <w:r>
        <w:rPr>
          <w:rStyle w:val="normaltextrun"/>
          <w:rFonts w:eastAsia="Arial"/>
          <w:color w:val="000000"/>
        </w:rPr>
        <w:t>e</w:t>
      </w:r>
      <w:r w:rsidRPr="00FD5B74">
        <w:rPr>
          <w:rStyle w:val="normaltextrun"/>
          <w:rFonts w:eastAsia="Arial"/>
          <w:color w:val="000000"/>
        </w:rPr>
        <w:t>nforce</w:t>
      </w:r>
      <w:proofErr w:type="gramEnd"/>
      <w:r w:rsidRPr="00FD5B74">
        <w:rPr>
          <w:rStyle w:val="normaltextrun"/>
          <w:rFonts w:eastAsia="Arial"/>
          <w:color w:val="000000"/>
        </w:rPr>
        <w:t xml:space="preserve"> </w:t>
      </w:r>
      <w:r w:rsidR="001117D6" w:rsidRPr="00FD5B74">
        <w:rPr>
          <w:rStyle w:val="normaltextrun"/>
          <w:rFonts w:eastAsia="Arial"/>
          <w:color w:val="000000"/>
        </w:rPr>
        <w:t>the same memorialization policy regardless of the manner of death.</w:t>
      </w:r>
    </w:p>
    <w:p w14:paraId="0AB11274" w14:textId="3B9206B3" w:rsidR="001117D6" w:rsidRPr="00FD5B74" w:rsidRDefault="00541F04" w:rsidP="001117D6">
      <w:pPr>
        <w:pStyle w:val="paragraph"/>
        <w:numPr>
          <w:ilvl w:val="0"/>
          <w:numId w:val="8"/>
        </w:numPr>
        <w:spacing w:before="0" w:beforeAutospacing="0" w:after="0" w:afterAutospacing="0"/>
        <w:ind w:left="360" w:firstLine="0"/>
        <w:textAlignment w:val="baseline"/>
      </w:pPr>
      <w:proofErr w:type="gramStart"/>
      <w:r>
        <w:rPr>
          <w:rStyle w:val="normaltextrun"/>
          <w:rFonts w:eastAsia="Arial"/>
          <w:color w:val="000000"/>
        </w:rPr>
        <w:t>i</w:t>
      </w:r>
      <w:r w:rsidRPr="00FD5B74">
        <w:rPr>
          <w:rStyle w:val="normaltextrun"/>
          <w:rFonts w:eastAsia="Arial"/>
          <w:color w:val="000000"/>
        </w:rPr>
        <w:t>nvite</w:t>
      </w:r>
      <w:proofErr w:type="gramEnd"/>
      <w:r w:rsidRPr="00FD5B74">
        <w:rPr>
          <w:rStyle w:val="normaltextrun"/>
          <w:rFonts w:eastAsia="Arial"/>
          <w:color w:val="000000"/>
        </w:rPr>
        <w:t xml:space="preserve"> </w:t>
      </w:r>
      <w:r w:rsidR="001117D6" w:rsidRPr="00FD5B74">
        <w:rPr>
          <w:rStyle w:val="normaltextrun"/>
          <w:rFonts w:eastAsia="Arial"/>
          <w:color w:val="000000"/>
        </w:rPr>
        <w:t>students to write personal and lasting remembrances in a memory book located in the guidance office that will be given to the family. (Be sure to read and review each student’s writings/artwork for appropriateness).</w:t>
      </w:r>
      <w:r w:rsidR="001117D6" w:rsidRPr="00FD5B74">
        <w:rPr>
          <w:rStyle w:val="eop"/>
        </w:rPr>
        <w:t> </w:t>
      </w:r>
    </w:p>
    <w:p w14:paraId="461DB053" w14:textId="6C17E534" w:rsidR="001117D6" w:rsidRPr="00FD5B74" w:rsidRDefault="00541F04" w:rsidP="001117D6">
      <w:pPr>
        <w:pStyle w:val="paragraph"/>
        <w:numPr>
          <w:ilvl w:val="0"/>
          <w:numId w:val="8"/>
        </w:numPr>
        <w:spacing w:before="0" w:beforeAutospacing="0" w:after="0" w:afterAutospacing="0"/>
        <w:ind w:left="360" w:firstLine="0"/>
        <w:textAlignment w:val="baseline"/>
      </w:pPr>
      <w:proofErr w:type="gramStart"/>
      <w:r>
        <w:rPr>
          <w:rStyle w:val="normaltextrun"/>
          <w:rFonts w:eastAsia="Arial"/>
          <w:color w:val="000000"/>
        </w:rPr>
        <w:t>e</w:t>
      </w:r>
      <w:r w:rsidRPr="00FD5B74">
        <w:rPr>
          <w:rStyle w:val="normaltextrun"/>
          <w:rFonts w:eastAsia="Arial"/>
          <w:color w:val="000000"/>
        </w:rPr>
        <w:t>ncourage</w:t>
      </w:r>
      <w:proofErr w:type="gramEnd"/>
      <w:r w:rsidRPr="00FD5B74">
        <w:rPr>
          <w:rStyle w:val="normaltextrun"/>
          <w:rFonts w:eastAsia="Arial"/>
          <w:color w:val="000000"/>
        </w:rPr>
        <w:t xml:space="preserve"> </w:t>
      </w:r>
      <w:r w:rsidR="001117D6" w:rsidRPr="00FD5B74">
        <w:rPr>
          <w:rStyle w:val="normaltextrun"/>
          <w:rFonts w:eastAsia="Arial"/>
          <w:color w:val="000000"/>
        </w:rPr>
        <w:t>students to engage in service</w:t>
      </w:r>
      <w:r w:rsidR="001F386A">
        <w:rPr>
          <w:rStyle w:val="normaltextrun"/>
          <w:rFonts w:eastAsia="Arial"/>
          <w:color w:val="000000"/>
        </w:rPr>
        <w:t xml:space="preserve"> projects, such as organizing </w:t>
      </w:r>
      <w:r w:rsidR="001117D6" w:rsidRPr="00FD5B74">
        <w:rPr>
          <w:rStyle w:val="normaltextrun"/>
          <w:rFonts w:eastAsia="Arial"/>
          <w:color w:val="000000"/>
        </w:rPr>
        <w:t>community service.</w:t>
      </w:r>
      <w:r w:rsidR="001117D6" w:rsidRPr="00FD5B74">
        <w:rPr>
          <w:rStyle w:val="eop"/>
        </w:rPr>
        <w:t> </w:t>
      </w:r>
    </w:p>
    <w:p w14:paraId="7C02453A" w14:textId="6BC0F679" w:rsidR="001117D6" w:rsidRPr="00FD5B74" w:rsidRDefault="00541F04" w:rsidP="001117D6">
      <w:pPr>
        <w:pStyle w:val="paragraph"/>
        <w:numPr>
          <w:ilvl w:val="0"/>
          <w:numId w:val="8"/>
        </w:numPr>
        <w:spacing w:before="0" w:beforeAutospacing="0" w:after="0" w:afterAutospacing="0"/>
        <w:ind w:left="360" w:firstLine="0"/>
        <w:textAlignment w:val="baseline"/>
      </w:pPr>
      <w:proofErr w:type="gramStart"/>
      <w:r>
        <w:rPr>
          <w:rStyle w:val="normaltextrun"/>
          <w:rFonts w:eastAsia="Arial"/>
          <w:color w:val="000000"/>
        </w:rPr>
        <w:t>i</w:t>
      </w:r>
      <w:r w:rsidRPr="00FD5B74">
        <w:rPr>
          <w:rStyle w:val="normaltextrun"/>
          <w:rFonts w:eastAsia="Arial"/>
          <w:color w:val="000000"/>
        </w:rPr>
        <w:t>nvite</w:t>
      </w:r>
      <w:proofErr w:type="gramEnd"/>
      <w:r w:rsidRPr="00FD5B74">
        <w:rPr>
          <w:rStyle w:val="normaltextrun"/>
          <w:rFonts w:eastAsia="Arial"/>
          <w:color w:val="000000"/>
        </w:rPr>
        <w:t xml:space="preserve"> </w:t>
      </w:r>
      <w:r w:rsidR="001117D6" w:rsidRPr="00FD5B74">
        <w:rPr>
          <w:rStyle w:val="normaltextrun"/>
          <w:rFonts w:eastAsia="Arial"/>
          <w:color w:val="000000"/>
        </w:rPr>
        <w:t>students to make donations to a scholarship fund or other fund in memory of the deceased student or participate in another form of a living memorial.</w:t>
      </w:r>
      <w:r w:rsidR="001117D6" w:rsidRPr="00FD5B74">
        <w:rPr>
          <w:rStyle w:val="eop"/>
        </w:rPr>
        <w:t> </w:t>
      </w:r>
    </w:p>
    <w:p w14:paraId="7E26C38B" w14:textId="64BC6017" w:rsidR="001117D6" w:rsidRPr="00FD5B74" w:rsidRDefault="00541F04" w:rsidP="00577079">
      <w:pPr>
        <w:pStyle w:val="paragraph"/>
        <w:numPr>
          <w:ilvl w:val="0"/>
          <w:numId w:val="9"/>
        </w:numPr>
        <w:spacing w:before="0" w:beforeAutospacing="0" w:after="0" w:afterAutospacing="0"/>
        <w:ind w:left="360" w:firstLine="0"/>
        <w:textAlignment w:val="baseline"/>
      </w:pPr>
      <w:proofErr w:type="gramStart"/>
      <w:r>
        <w:rPr>
          <w:rStyle w:val="normaltextrun"/>
          <w:rFonts w:eastAsia="Arial"/>
          <w:color w:val="000000"/>
        </w:rPr>
        <w:t>e</w:t>
      </w:r>
      <w:r w:rsidRPr="001F386A">
        <w:rPr>
          <w:rStyle w:val="normaltextrun"/>
          <w:rFonts w:eastAsia="Arial"/>
          <w:color w:val="000000"/>
        </w:rPr>
        <w:t>ncourage</w:t>
      </w:r>
      <w:proofErr w:type="gramEnd"/>
      <w:r w:rsidRPr="001F386A">
        <w:rPr>
          <w:rStyle w:val="normaltextrun"/>
          <w:rFonts w:eastAsia="Arial"/>
          <w:color w:val="000000"/>
        </w:rPr>
        <w:t xml:space="preserve"> </w:t>
      </w:r>
      <w:r w:rsidR="001117D6" w:rsidRPr="001F386A">
        <w:rPr>
          <w:rStyle w:val="normaltextrun"/>
          <w:rFonts w:eastAsia="Arial"/>
          <w:color w:val="000000"/>
        </w:rPr>
        <w:t>teammates/classmates to dedicate one game or school show in the deceased’s honor.</w:t>
      </w:r>
      <w:r w:rsidR="001117D6" w:rsidRPr="00FD5B74">
        <w:rPr>
          <w:rStyle w:val="eop"/>
        </w:rPr>
        <w:t>  </w:t>
      </w:r>
    </w:p>
    <w:p w14:paraId="3028A6E7" w14:textId="29BF2DFF" w:rsidR="001117D6" w:rsidRPr="00FD5B74" w:rsidRDefault="00B07D34" w:rsidP="001117D6">
      <w:pPr>
        <w:pStyle w:val="paragraph"/>
        <w:numPr>
          <w:ilvl w:val="0"/>
          <w:numId w:val="9"/>
        </w:numPr>
        <w:spacing w:before="0" w:beforeAutospacing="0" w:after="0" w:afterAutospacing="0"/>
        <w:ind w:left="360" w:firstLine="0"/>
        <w:textAlignment w:val="baseline"/>
      </w:pPr>
      <w:proofErr w:type="gramStart"/>
      <w:r w:rsidRPr="00FD5B74">
        <w:t>promote</w:t>
      </w:r>
      <w:proofErr w:type="gramEnd"/>
      <w:r w:rsidRPr="00FD5B74">
        <w:t xml:space="preserve"> memorials and activities that foster a sense of hope, recovery, and positive action. </w:t>
      </w:r>
    </w:p>
    <w:p w14:paraId="2297CC0E" w14:textId="265448BC" w:rsidR="001117D6" w:rsidRPr="00FD5B74" w:rsidRDefault="00B07D34" w:rsidP="001117D6">
      <w:pPr>
        <w:pStyle w:val="paragraph"/>
        <w:numPr>
          <w:ilvl w:val="0"/>
          <w:numId w:val="9"/>
        </w:numPr>
        <w:spacing w:before="0" w:beforeAutospacing="0" w:after="0" w:afterAutospacing="0"/>
        <w:ind w:left="360" w:firstLine="0"/>
        <w:textAlignment w:val="baseline"/>
      </w:pPr>
      <w:proofErr w:type="gramStart"/>
      <w:r w:rsidRPr="00FD5B74">
        <w:t>provide</w:t>
      </w:r>
      <w:proofErr w:type="gramEnd"/>
      <w:r w:rsidRPr="00FD5B74">
        <w:t xml:space="preserve"> a variety of age-appropriate memorial activities that reflect the student’s developmental stage. </w:t>
      </w:r>
    </w:p>
    <w:p w14:paraId="347BEA49" w14:textId="0A771783" w:rsidR="001117D6" w:rsidRPr="00FD5B74" w:rsidRDefault="001F386A" w:rsidP="001117D6">
      <w:pPr>
        <w:pStyle w:val="paragraph"/>
        <w:numPr>
          <w:ilvl w:val="0"/>
          <w:numId w:val="9"/>
        </w:numPr>
        <w:spacing w:before="0" w:beforeAutospacing="0" w:after="0" w:afterAutospacing="0"/>
        <w:ind w:left="360" w:firstLine="0"/>
        <w:textAlignment w:val="baseline"/>
      </w:pPr>
      <w:proofErr w:type="gramStart"/>
      <w:r>
        <w:t>allow</w:t>
      </w:r>
      <w:proofErr w:type="gramEnd"/>
      <w:r>
        <w:t xml:space="preserve"> </w:t>
      </w:r>
      <w:r w:rsidR="00B07D34" w:rsidRPr="00FD5B74">
        <w:t xml:space="preserve">students to leave a memorial event </w:t>
      </w:r>
      <w:r>
        <w:t>if they do not feel comfortable.</w:t>
      </w:r>
    </w:p>
    <w:p w14:paraId="10D7CB03" w14:textId="15CDAD72" w:rsidR="001F386A" w:rsidRDefault="00B07D34" w:rsidP="001117D6">
      <w:pPr>
        <w:pStyle w:val="paragraph"/>
        <w:numPr>
          <w:ilvl w:val="0"/>
          <w:numId w:val="9"/>
        </w:numPr>
        <w:spacing w:before="0" w:beforeAutospacing="0" w:after="0" w:afterAutospacing="0"/>
        <w:ind w:left="360" w:firstLine="0"/>
        <w:textAlignment w:val="baseline"/>
      </w:pPr>
      <w:proofErr w:type="gramStart"/>
      <w:r w:rsidRPr="00FD5B74">
        <w:t>provide</w:t>
      </w:r>
      <w:proofErr w:type="gramEnd"/>
      <w:r w:rsidRPr="00FD5B74">
        <w:t xml:space="preserve"> students and staff with additional options (counseling, talking to a trusted adult) should they become overwhelmed with emotions and need additional support. </w:t>
      </w:r>
    </w:p>
    <w:p w14:paraId="4193F96C" w14:textId="0E83B261" w:rsidR="001117D6" w:rsidRPr="00FD5B74" w:rsidRDefault="00B07D34" w:rsidP="001117D6">
      <w:pPr>
        <w:pStyle w:val="paragraph"/>
        <w:numPr>
          <w:ilvl w:val="0"/>
          <w:numId w:val="9"/>
        </w:numPr>
        <w:spacing w:before="0" w:beforeAutospacing="0" w:after="0" w:afterAutospacing="0"/>
        <w:ind w:left="360" w:firstLine="0"/>
        <w:textAlignment w:val="baseline"/>
      </w:pPr>
      <w:proofErr w:type="gramStart"/>
      <w:r w:rsidRPr="00FD5B74">
        <w:t>disseminate</w:t>
      </w:r>
      <w:proofErr w:type="gramEnd"/>
      <w:r w:rsidRPr="00FD5B74">
        <w:t xml:space="preserve"> facts and provide information to parents and staff about crisis reactions and adaptive and maladaptive coping responses. </w:t>
      </w:r>
    </w:p>
    <w:p w14:paraId="64D47B13" w14:textId="6D5EDD0C" w:rsidR="001117D6" w:rsidRPr="00FD5B74" w:rsidRDefault="00B07D34" w:rsidP="001117D6">
      <w:pPr>
        <w:pStyle w:val="paragraph"/>
        <w:numPr>
          <w:ilvl w:val="0"/>
          <w:numId w:val="9"/>
        </w:numPr>
        <w:spacing w:before="0" w:beforeAutospacing="0" w:after="0" w:afterAutospacing="0"/>
        <w:ind w:left="360" w:firstLine="0"/>
        <w:textAlignment w:val="baseline"/>
      </w:pPr>
      <w:proofErr w:type="gramStart"/>
      <w:r w:rsidRPr="00FD5B74">
        <w:t>demonstrate</w:t>
      </w:r>
      <w:proofErr w:type="gramEnd"/>
      <w:r w:rsidRPr="00FD5B74">
        <w:t xml:space="preserve"> awareness and sensitivity toward culturally related expressions, practices, and activities. </w:t>
      </w:r>
    </w:p>
    <w:p w14:paraId="468275BF" w14:textId="6B52FCD5" w:rsidR="001117D6" w:rsidRPr="00FD5B74" w:rsidRDefault="00B07D34" w:rsidP="001117D6">
      <w:pPr>
        <w:pStyle w:val="paragraph"/>
        <w:numPr>
          <w:ilvl w:val="0"/>
          <w:numId w:val="9"/>
        </w:numPr>
        <w:spacing w:before="0" w:beforeAutospacing="0" w:after="0" w:afterAutospacing="0"/>
        <w:ind w:left="360" w:firstLine="0"/>
        <w:textAlignment w:val="baseline"/>
      </w:pPr>
      <w:proofErr w:type="gramStart"/>
      <w:r w:rsidRPr="00FD5B74">
        <w:t>closely</w:t>
      </w:r>
      <w:proofErr w:type="gramEnd"/>
      <w:r w:rsidRPr="00FD5B74">
        <w:t xml:space="preserve"> supervise all memorial events to make sure they are appropriate, safe, and follow the maxim of “do no harm.” </w:t>
      </w:r>
    </w:p>
    <w:p w14:paraId="15EC052B" w14:textId="69BA71BC" w:rsidR="001117D6" w:rsidRPr="00FD5B74" w:rsidRDefault="00B07D34" w:rsidP="001117D6">
      <w:pPr>
        <w:pStyle w:val="paragraph"/>
        <w:numPr>
          <w:ilvl w:val="0"/>
          <w:numId w:val="9"/>
        </w:numPr>
        <w:spacing w:before="0" w:beforeAutospacing="0" w:after="0" w:afterAutospacing="0"/>
        <w:ind w:left="360" w:firstLine="0"/>
        <w:textAlignment w:val="baseline"/>
      </w:pPr>
      <w:proofErr w:type="gramStart"/>
      <w:r w:rsidRPr="00FD5B74">
        <w:lastRenderedPageBreak/>
        <w:t>monitor</w:t>
      </w:r>
      <w:proofErr w:type="gramEnd"/>
      <w:r w:rsidRPr="00FD5B74">
        <w:t xml:space="preserve"> individuals at memorial events and make sure they are linked with or referred to mental health professionals, if needed. (Students indicating self-harm or violent intent need to </w:t>
      </w:r>
      <w:proofErr w:type="gramStart"/>
      <w:r w:rsidRPr="00FD5B74">
        <w:t>be referred</w:t>
      </w:r>
      <w:proofErr w:type="gramEnd"/>
      <w:r w:rsidRPr="00FD5B74">
        <w:t xml:space="preserve"> immediately.) </w:t>
      </w:r>
    </w:p>
    <w:p w14:paraId="1A8F01DD" w14:textId="30AA2AF7" w:rsidR="000E720B" w:rsidRPr="001F386A" w:rsidRDefault="00B07D34" w:rsidP="001F386A">
      <w:pPr>
        <w:pStyle w:val="paragraph"/>
        <w:numPr>
          <w:ilvl w:val="0"/>
          <w:numId w:val="9"/>
        </w:numPr>
        <w:spacing w:before="0" w:beforeAutospacing="0" w:after="0" w:afterAutospacing="0"/>
        <w:ind w:left="360" w:firstLine="0"/>
        <w:contextualSpacing/>
        <w:textAlignment w:val="baseline"/>
      </w:pPr>
      <w:bookmarkStart w:id="0" w:name="_GoBack"/>
      <w:bookmarkEnd w:id="0"/>
      <w:proofErr w:type="gramStart"/>
      <w:r w:rsidRPr="001F386A">
        <w:t>promote</w:t>
      </w:r>
      <w:proofErr w:type="gramEnd"/>
      <w:r w:rsidRPr="001F386A">
        <w:t xml:space="preserve"> “living” memorials that benefit others (e.g., donations for a sui</w:t>
      </w:r>
      <w:r w:rsidR="001F386A">
        <w:t>cide prevention program).</w:t>
      </w:r>
    </w:p>
    <w:sectPr w:rsidR="000E720B" w:rsidRPr="001F38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06B7D" w14:textId="77777777" w:rsidR="00C50E19" w:rsidRDefault="00C50E19" w:rsidP="00B07D34">
      <w:pPr>
        <w:spacing w:line="240" w:lineRule="auto"/>
      </w:pPr>
      <w:r>
        <w:separator/>
      </w:r>
    </w:p>
  </w:endnote>
  <w:endnote w:type="continuationSeparator" w:id="0">
    <w:p w14:paraId="68E254D3" w14:textId="77777777" w:rsidR="00C50E19" w:rsidRDefault="00C50E19" w:rsidP="00B07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80BC" w14:textId="77777777" w:rsidR="00B07D34" w:rsidRPr="00B07D34" w:rsidRDefault="00B07D34" w:rsidP="00B07D34">
    <w:pPr>
      <w:rPr>
        <w:rFonts w:ascii="Times New Roman" w:hAnsi="Times New Roman" w:cs="Times New Roman"/>
        <w:sz w:val="18"/>
        <w:szCs w:val="18"/>
      </w:rPr>
    </w:pPr>
    <w:r>
      <w:rPr>
        <w:rFonts w:ascii="Times New Roman" w:hAnsi="Times New Roman" w:cs="Times New Roman"/>
        <w:sz w:val="18"/>
        <w:szCs w:val="18"/>
      </w:rPr>
      <w:t>© Terri A. Erbacher</w:t>
    </w:r>
    <w:r w:rsidRPr="00325041">
      <w:rPr>
        <w:rFonts w:ascii="Times New Roman" w:hAnsi="Times New Roman" w:cs="Times New Roman"/>
        <w:sz w:val="18"/>
        <w:szCs w:val="18"/>
      </w:rPr>
      <w:t xml:space="preserve">, Jonathan B. Singer &amp; Scott Poland. </w:t>
    </w:r>
    <w:r w:rsidRPr="00325041">
      <w:rPr>
        <w:rFonts w:ascii="Times New Roman" w:hAnsi="Times New Roman" w:cs="Times New Roman"/>
        <w:i/>
        <w:iCs/>
        <w:sz w:val="18"/>
        <w:szCs w:val="18"/>
      </w:rPr>
      <w:t xml:space="preserve">Suicide in Schools: A Practitioner's Guide to Multi-level Prevention, Assessment, Intervention, and </w:t>
    </w:r>
    <w:proofErr w:type="spellStart"/>
    <w:r w:rsidRPr="00325041">
      <w:rPr>
        <w:rFonts w:ascii="Times New Roman" w:hAnsi="Times New Roman" w:cs="Times New Roman"/>
        <w:i/>
        <w:iCs/>
        <w:sz w:val="18"/>
        <w:szCs w:val="18"/>
      </w:rPr>
      <w:t>Postvention</w:t>
    </w:r>
    <w:proofErr w:type="spellEnd"/>
    <w:r>
      <w:rPr>
        <w:rFonts w:ascii="Times New Roman" w:hAnsi="Times New Roman" w:cs="Times New Roman"/>
        <w:i/>
        <w:iCs/>
        <w:sz w:val="18"/>
        <w:szCs w:val="18"/>
      </w:rPr>
      <w:t>, 2</w:t>
    </w:r>
    <w:r w:rsidRPr="00C13C89">
      <w:rPr>
        <w:rFonts w:ascii="Times New Roman" w:hAnsi="Times New Roman" w:cs="Times New Roman"/>
        <w:i/>
        <w:iCs/>
        <w:sz w:val="18"/>
        <w:szCs w:val="18"/>
        <w:vertAlign w:val="superscript"/>
      </w:rPr>
      <w:t>nd</w:t>
    </w:r>
    <w:r>
      <w:rPr>
        <w:rFonts w:ascii="Times New Roman" w:hAnsi="Times New Roman" w:cs="Times New Roman"/>
        <w:i/>
        <w:iCs/>
        <w:sz w:val="18"/>
        <w:szCs w:val="18"/>
      </w:rPr>
      <w:t xml:space="preserve"> Ed</w:t>
    </w:r>
    <w:r w:rsidRPr="00325041">
      <w:rPr>
        <w:rFonts w:ascii="Times New Roman" w:hAnsi="Times New Roman" w:cs="Times New Roman"/>
        <w:i/>
        <w:iCs/>
        <w:sz w:val="18"/>
        <w:szCs w:val="18"/>
      </w:rPr>
      <w:t xml:space="preserve">. </w:t>
    </w:r>
    <w:r>
      <w:rPr>
        <w:rFonts w:ascii="Times New Roman" w:hAnsi="Times New Roman" w:cs="Times New Roman"/>
        <w:sz w:val="18"/>
        <w:szCs w:val="18"/>
      </w:rPr>
      <w:t>Routledge, (In Press)</w:t>
    </w:r>
    <w:r w:rsidRPr="00325041">
      <w:rPr>
        <w:rFonts w:ascii="Times New Roman" w:hAnsi="Times New Roman" w:cs="Times New Roman"/>
        <w:sz w:val="18"/>
        <w:szCs w:val="18"/>
      </w:rPr>
      <w:t xml:space="preserve">. </w:t>
    </w:r>
    <w:r>
      <w:rPr>
        <w:rFonts w:ascii="Times New Roman" w:hAnsi="Times New Roman" w:cs="Times New Roman"/>
        <w:sz w:val="18"/>
        <w:szCs w:val="18"/>
      </w:rPr>
      <w:t>Reproduction</w:t>
    </w:r>
    <w:r w:rsidRPr="00325041">
      <w:rPr>
        <w:rFonts w:ascii="Times New Roman" w:hAnsi="Times New Roman" w:cs="Times New Roman"/>
        <w:sz w:val="18"/>
        <w:szCs w:val="18"/>
      </w:rPr>
      <w:t xml:space="preserve"> is granted to purchasers of this text.</w:t>
    </w:r>
  </w:p>
  <w:p w14:paraId="0E69A60F" w14:textId="77777777" w:rsidR="00B07D34" w:rsidRDefault="00B07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F8555" w14:textId="77777777" w:rsidR="00C50E19" w:rsidRDefault="00C50E19" w:rsidP="00B07D34">
      <w:pPr>
        <w:spacing w:line="240" w:lineRule="auto"/>
      </w:pPr>
      <w:r>
        <w:separator/>
      </w:r>
    </w:p>
  </w:footnote>
  <w:footnote w:type="continuationSeparator" w:id="0">
    <w:p w14:paraId="0E165E01" w14:textId="77777777" w:rsidR="00C50E19" w:rsidRDefault="00C50E19" w:rsidP="00B07D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25BA"/>
    <w:multiLevelType w:val="multilevel"/>
    <w:tmpl w:val="0C240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A494A"/>
    <w:multiLevelType w:val="multilevel"/>
    <w:tmpl w:val="AF5A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E1016B"/>
    <w:multiLevelType w:val="multilevel"/>
    <w:tmpl w:val="1146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CC1118"/>
    <w:multiLevelType w:val="multilevel"/>
    <w:tmpl w:val="138A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D4199"/>
    <w:multiLevelType w:val="multilevel"/>
    <w:tmpl w:val="8E5E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6D3401"/>
    <w:multiLevelType w:val="multilevel"/>
    <w:tmpl w:val="96E44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554A92"/>
    <w:multiLevelType w:val="multilevel"/>
    <w:tmpl w:val="00FE5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2F6CB0"/>
    <w:multiLevelType w:val="multilevel"/>
    <w:tmpl w:val="BE32F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CC3573"/>
    <w:multiLevelType w:val="multilevel"/>
    <w:tmpl w:val="7CA2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3"/>
  </w:num>
  <w:num w:numId="4">
    <w:abstractNumId w:val="0"/>
  </w:num>
  <w:num w:numId="5">
    <w:abstractNumId w:val="7"/>
  </w:num>
  <w:num w:numId="6">
    <w:abstractNumId w:val="1"/>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34"/>
    <w:rsid w:val="000E720B"/>
    <w:rsid w:val="000F5F51"/>
    <w:rsid w:val="001117D6"/>
    <w:rsid w:val="001F386A"/>
    <w:rsid w:val="002206A5"/>
    <w:rsid w:val="0026739C"/>
    <w:rsid w:val="002C2A49"/>
    <w:rsid w:val="0045462F"/>
    <w:rsid w:val="004A100C"/>
    <w:rsid w:val="00534450"/>
    <w:rsid w:val="00541F04"/>
    <w:rsid w:val="005659C1"/>
    <w:rsid w:val="00600983"/>
    <w:rsid w:val="0061370C"/>
    <w:rsid w:val="00734FF4"/>
    <w:rsid w:val="00814C36"/>
    <w:rsid w:val="008207DC"/>
    <w:rsid w:val="00864220"/>
    <w:rsid w:val="008A1958"/>
    <w:rsid w:val="00B07D34"/>
    <w:rsid w:val="00B1346C"/>
    <w:rsid w:val="00B272B6"/>
    <w:rsid w:val="00B549A6"/>
    <w:rsid w:val="00BC5E42"/>
    <w:rsid w:val="00BD04CA"/>
    <w:rsid w:val="00BF4389"/>
    <w:rsid w:val="00C50E19"/>
    <w:rsid w:val="00CC4FF6"/>
    <w:rsid w:val="00DC368F"/>
    <w:rsid w:val="00EA7DDC"/>
    <w:rsid w:val="00F65C90"/>
    <w:rsid w:val="00FD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99AC"/>
  <w15:chartTrackingRefBased/>
  <w15:docId w15:val="{B3BCDC4A-8B6F-4E5C-BA2C-5EB44901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7D3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D34"/>
    <w:pPr>
      <w:tabs>
        <w:tab w:val="center" w:pos="4680"/>
        <w:tab w:val="right" w:pos="9360"/>
      </w:tabs>
      <w:spacing w:line="240" w:lineRule="auto"/>
    </w:pPr>
  </w:style>
  <w:style w:type="character" w:customStyle="1" w:styleId="HeaderChar">
    <w:name w:val="Header Char"/>
    <w:basedOn w:val="DefaultParagraphFont"/>
    <w:link w:val="Header"/>
    <w:uiPriority w:val="99"/>
    <w:rsid w:val="00B07D34"/>
    <w:rPr>
      <w:rFonts w:ascii="Arial" w:eastAsia="Arial" w:hAnsi="Arial" w:cs="Arial"/>
      <w:lang w:val="en"/>
    </w:rPr>
  </w:style>
  <w:style w:type="paragraph" w:styleId="Footer">
    <w:name w:val="footer"/>
    <w:basedOn w:val="Normal"/>
    <w:link w:val="FooterChar"/>
    <w:uiPriority w:val="99"/>
    <w:unhideWhenUsed/>
    <w:rsid w:val="00B07D34"/>
    <w:pPr>
      <w:tabs>
        <w:tab w:val="center" w:pos="4680"/>
        <w:tab w:val="right" w:pos="9360"/>
      </w:tabs>
      <w:spacing w:line="240" w:lineRule="auto"/>
    </w:pPr>
  </w:style>
  <w:style w:type="character" w:customStyle="1" w:styleId="FooterChar">
    <w:name w:val="Footer Char"/>
    <w:basedOn w:val="DefaultParagraphFont"/>
    <w:link w:val="Footer"/>
    <w:uiPriority w:val="99"/>
    <w:rsid w:val="00B07D34"/>
    <w:rPr>
      <w:rFonts w:ascii="Arial" w:eastAsia="Arial" w:hAnsi="Arial" w:cs="Arial"/>
      <w:lang w:val="en"/>
    </w:rPr>
  </w:style>
  <w:style w:type="paragraph" w:styleId="ListParagraph">
    <w:name w:val="List Paragraph"/>
    <w:basedOn w:val="Normal"/>
    <w:uiPriority w:val="34"/>
    <w:qFormat/>
    <w:rsid w:val="00B272B6"/>
    <w:pPr>
      <w:ind w:left="720"/>
      <w:contextualSpacing/>
    </w:pPr>
  </w:style>
  <w:style w:type="paragraph" w:customStyle="1" w:styleId="paragraph">
    <w:name w:val="paragraph"/>
    <w:basedOn w:val="Normal"/>
    <w:rsid w:val="001117D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1117D6"/>
  </w:style>
  <w:style w:type="character" w:customStyle="1" w:styleId="eop">
    <w:name w:val="eop"/>
    <w:basedOn w:val="DefaultParagraphFont"/>
    <w:rsid w:val="001117D6"/>
  </w:style>
  <w:style w:type="paragraph" w:styleId="BalloonText">
    <w:name w:val="Balloon Text"/>
    <w:basedOn w:val="Normal"/>
    <w:link w:val="BalloonTextChar"/>
    <w:uiPriority w:val="99"/>
    <w:semiHidden/>
    <w:unhideWhenUsed/>
    <w:rsid w:val="000F5F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F51"/>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04876">
      <w:bodyDiv w:val="1"/>
      <w:marLeft w:val="0"/>
      <w:marRight w:val="0"/>
      <w:marTop w:val="0"/>
      <w:marBottom w:val="0"/>
      <w:divBdr>
        <w:top w:val="none" w:sz="0" w:space="0" w:color="auto"/>
        <w:left w:val="none" w:sz="0" w:space="0" w:color="auto"/>
        <w:bottom w:val="none" w:sz="0" w:space="0" w:color="auto"/>
        <w:right w:val="none" w:sz="0" w:space="0" w:color="auto"/>
      </w:divBdr>
      <w:divsChild>
        <w:div w:id="1182476471">
          <w:marLeft w:val="0"/>
          <w:marRight w:val="0"/>
          <w:marTop w:val="0"/>
          <w:marBottom w:val="0"/>
          <w:divBdr>
            <w:top w:val="none" w:sz="0" w:space="0" w:color="auto"/>
            <w:left w:val="none" w:sz="0" w:space="0" w:color="auto"/>
            <w:bottom w:val="none" w:sz="0" w:space="0" w:color="auto"/>
            <w:right w:val="none" w:sz="0" w:space="0" w:color="auto"/>
          </w:divBdr>
          <w:divsChild>
            <w:div w:id="526911660">
              <w:marLeft w:val="0"/>
              <w:marRight w:val="0"/>
              <w:marTop w:val="0"/>
              <w:marBottom w:val="0"/>
              <w:divBdr>
                <w:top w:val="none" w:sz="0" w:space="0" w:color="auto"/>
                <w:left w:val="none" w:sz="0" w:space="0" w:color="auto"/>
                <w:bottom w:val="none" w:sz="0" w:space="0" w:color="auto"/>
                <w:right w:val="none" w:sz="0" w:space="0" w:color="auto"/>
              </w:divBdr>
            </w:div>
            <w:div w:id="652679581">
              <w:marLeft w:val="0"/>
              <w:marRight w:val="0"/>
              <w:marTop w:val="0"/>
              <w:marBottom w:val="0"/>
              <w:divBdr>
                <w:top w:val="none" w:sz="0" w:space="0" w:color="auto"/>
                <w:left w:val="none" w:sz="0" w:space="0" w:color="auto"/>
                <w:bottom w:val="none" w:sz="0" w:space="0" w:color="auto"/>
                <w:right w:val="none" w:sz="0" w:space="0" w:color="auto"/>
              </w:divBdr>
            </w:div>
            <w:div w:id="649746651">
              <w:marLeft w:val="0"/>
              <w:marRight w:val="0"/>
              <w:marTop w:val="0"/>
              <w:marBottom w:val="0"/>
              <w:divBdr>
                <w:top w:val="none" w:sz="0" w:space="0" w:color="auto"/>
                <w:left w:val="none" w:sz="0" w:space="0" w:color="auto"/>
                <w:bottom w:val="none" w:sz="0" w:space="0" w:color="auto"/>
                <w:right w:val="none" w:sz="0" w:space="0" w:color="auto"/>
              </w:divBdr>
            </w:div>
            <w:div w:id="1833251063">
              <w:marLeft w:val="0"/>
              <w:marRight w:val="0"/>
              <w:marTop w:val="0"/>
              <w:marBottom w:val="0"/>
              <w:divBdr>
                <w:top w:val="none" w:sz="0" w:space="0" w:color="auto"/>
                <w:left w:val="none" w:sz="0" w:space="0" w:color="auto"/>
                <w:bottom w:val="none" w:sz="0" w:space="0" w:color="auto"/>
                <w:right w:val="none" w:sz="0" w:space="0" w:color="auto"/>
              </w:divBdr>
            </w:div>
            <w:div w:id="2043361062">
              <w:marLeft w:val="0"/>
              <w:marRight w:val="0"/>
              <w:marTop w:val="0"/>
              <w:marBottom w:val="0"/>
              <w:divBdr>
                <w:top w:val="none" w:sz="0" w:space="0" w:color="auto"/>
                <w:left w:val="none" w:sz="0" w:space="0" w:color="auto"/>
                <w:bottom w:val="none" w:sz="0" w:space="0" w:color="auto"/>
                <w:right w:val="none" w:sz="0" w:space="0" w:color="auto"/>
              </w:divBdr>
            </w:div>
          </w:divsChild>
        </w:div>
        <w:div w:id="889927482">
          <w:marLeft w:val="0"/>
          <w:marRight w:val="0"/>
          <w:marTop w:val="0"/>
          <w:marBottom w:val="0"/>
          <w:divBdr>
            <w:top w:val="none" w:sz="0" w:space="0" w:color="auto"/>
            <w:left w:val="none" w:sz="0" w:space="0" w:color="auto"/>
            <w:bottom w:val="none" w:sz="0" w:space="0" w:color="auto"/>
            <w:right w:val="none" w:sz="0" w:space="0" w:color="auto"/>
          </w:divBdr>
          <w:divsChild>
            <w:div w:id="1040670777">
              <w:marLeft w:val="0"/>
              <w:marRight w:val="0"/>
              <w:marTop w:val="0"/>
              <w:marBottom w:val="0"/>
              <w:divBdr>
                <w:top w:val="none" w:sz="0" w:space="0" w:color="auto"/>
                <w:left w:val="none" w:sz="0" w:space="0" w:color="auto"/>
                <w:bottom w:val="none" w:sz="0" w:space="0" w:color="auto"/>
                <w:right w:val="none" w:sz="0" w:space="0" w:color="auto"/>
              </w:divBdr>
            </w:div>
            <w:div w:id="302007344">
              <w:marLeft w:val="0"/>
              <w:marRight w:val="0"/>
              <w:marTop w:val="0"/>
              <w:marBottom w:val="0"/>
              <w:divBdr>
                <w:top w:val="none" w:sz="0" w:space="0" w:color="auto"/>
                <w:left w:val="none" w:sz="0" w:space="0" w:color="auto"/>
                <w:bottom w:val="none" w:sz="0" w:space="0" w:color="auto"/>
                <w:right w:val="none" w:sz="0" w:space="0" w:color="auto"/>
              </w:divBdr>
            </w:div>
            <w:div w:id="293029414">
              <w:marLeft w:val="0"/>
              <w:marRight w:val="0"/>
              <w:marTop w:val="0"/>
              <w:marBottom w:val="0"/>
              <w:divBdr>
                <w:top w:val="none" w:sz="0" w:space="0" w:color="auto"/>
                <w:left w:val="none" w:sz="0" w:space="0" w:color="auto"/>
                <w:bottom w:val="none" w:sz="0" w:space="0" w:color="auto"/>
                <w:right w:val="none" w:sz="0" w:space="0" w:color="auto"/>
              </w:divBdr>
            </w:div>
          </w:divsChild>
        </w:div>
        <w:div w:id="1480416170">
          <w:marLeft w:val="0"/>
          <w:marRight w:val="0"/>
          <w:marTop w:val="0"/>
          <w:marBottom w:val="0"/>
          <w:divBdr>
            <w:top w:val="none" w:sz="0" w:space="0" w:color="auto"/>
            <w:left w:val="none" w:sz="0" w:space="0" w:color="auto"/>
            <w:bottom w:val="none" w:sz="0" w:space="0" w:color="auto"/>
            <w:right w:val="none" w:sz="0" w:space="0" w:color="auto"/>
          </w:divBdr>
          <w:divsChild>
            <w:div w:id="806047638">
              <w:marLeft w:val="0"/>
              <w:marRight w:val="0"/>
              <w:marTop w:val="0"/>
              <w:marBottom w:val="0"/>
              <w:divBdr>
                <w:top w:val="none" w:sz="0" w:space="0" w:color="auto"/>
                <w:left w:val="none" w:sz="0" w:space="0" w:color="auto"/>
                <w:bottom w:val="none" w:sz="0" w:space="0" w:color="auto"/>
                <w:right w:val="none" w:sz="0" w:space="0" w:color="auto"/>
              </w:divBdr>
            </w:div>
          </w:divsChild>
        </w:div>
        <w:div w:id="882015899">
          <w:marLeft w:val="0"/>
          <w:marRight w:val="0"/>
          <w:marTop w:val="0"/>
          <w:marBottom w:val="0"/>
          <w:divBdr>
            <w:top w:val="none" w:sz="0" w:space="0" w:color="auto"/>
            <w:left w:val="none" w:sz="0" w:space="0" w:color="auto"/>
            <w:bottom w:val="none" w:sz="0" w:space="0" w:color="auto"/>
            <w:right w:val="none" w:sz="0" w:space="0" w:color="auto"/>
          </w:divBdr>
          <w:divsChild>
            <w:div w:id="42340430">
              <w:marLeft w:val="0"/>
              <w:marRight w:val="0"/>
              <w:marTop w:val="0"/>
              <w:marBottom w:val="0"/>
              <w:divBdr>
                <w:top w:val="none" w:sz="0" w:space="0" w:color="auto"/>
                <w:left w:val="none" w:sz="0" w:space="0" w:color="auto"/>
                <w:bottom w:val="none" w:sz="0" w:space="0" w:color="auto"/>
                <w:right w:val="none" w:sz="0" w:space="0" w:color="auto"/>
              </w:divBdr>
            </w:div>
            <w:div w:id="204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DCIU</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Erbacher, Terri, Ph.D.</dc:creator>
  <cp:keywords/>
  <dc:description/>
  <cp:lastModifiedBy>Erbacher, Terri, Ph.D.</cp:lastModifiedBy>
  <cp:revision>2</cp:revision>
  <dcterms:created xsi:type="dcterms:W3CDTF">2019-09-26T21:54:00Z</dcterms:created>
  <dcterms:modified xsi:type="dcterms:W3CDTF">2019-09-26T21:54:00Z</dcterms:modified>
</cp:coreProperties>
</file>