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E231" w14:textId="77777777" w:rsidR="00B316BE" w:rsidRDefault="00000000">
      <w:pPr>
        <w:pStyle w:val="Heading1"/>
      </w:pPr>
      <w:r>
        <w:t>The Secret Treasure – Executive Summary</w:t>
      </w:r>
    </w:p>
    <w:p w14:paraId="5A9BADBA" w14:textId="77777777" w:rsidR="00A34A33" w:rsidRDefault="00A34A33" w:rsidP="00A34A33">
      <w:pPr>
        <w:pStyle w:val="Heading2"/>
      </w:pPr>
      <w:r>
        <w:t>📞 Contact</w:t>
      </w:r>
    </w:p>
    <w:p w14:paraId="17315522" w14:textId="7C6A4A94" w:rsidR="00A34A33" w:rsidRPr="00A34A33" w:rsidRDefault="00A34A33" w:rsidP="00A34A33">
      <w:r>
        <w:t>Dr. Richard Dyrkacz, MD, PhD, PMP</w:t>
      </w:r>
      <w:r>
        <w:br/>
        <w:t xml:space="preserve">Email: </w:t>
      </w:r>
      <w:r w:rsidR="00DC00F3">
        <w:t>info@thesecrettreasure.com</w:t>
      </w:r>
      <w:r>
        <w:br/>
        <w:t>Phone: +1 (204) 269-2311</w:t>
      </w:r>
    </w:p>
    <w:p w14:paraId="1BC4311E" w14:textId="77777777" w:rsidR="00B316BE" w:rsidRDefault="00000000">
      <w:pPr>
        <w:pStyle w:val="Heading2"/>
      </w:pPr>
      <w:r>
        <w:t>🎬 Logline</w:t>
      </w:r>
    </w:p>
    <w:p w14:paraId="509D1208" w14:textId="77777777" w:rsidR="00B316BE" w:rsidRDefault="00000000">
      <w:r>
        <w:t>A debt-ridden teenage janitor discovers a legendary village beneath the earth, where magic and machines collide. To claim its treasure and rescue the girl he loves, he must survive a deadly sky race, outwit a pirate army, and decide once and for all what’s worth more: gold or love.</w:t>
      </w:r>
    </w:p>
    <w:p w14:paraId="34C99759" w14:textId="77777777" w:rsidR="00B316BE" w:rsidRDefault="00000000">
      <w:pPr>
        <w:pStyle w:val="Heading2"/>
      </w:pPr>
      <w:r>
        <w:t>🌟 Creator’s Vision</w:t>
      </w:r>
    </w:p>
    <w:p w14:paraId="34BFEE06" w14:textId="77777777" w:rsidR="00B316BE" w:rsidRDefault="00000000">
      <w:r>
        <w:t>Created over 12 years, The Secret Treasure is a cinematic experience blending epic visuals with emotionally rich storytelling. At its core, it’s about redemption, sacrifice, and the power of love in a world obsessed with wealth and control. This film is a love letter to anyone who’s ever felt invisible or underestimated.</w:t>
      </w:r>
    </w:p>
    <w:p w14:paraId="421B3AF7" w14:textId="77777777" w:rsidR="00B316BE" w:rsidRDefault="00000000">
      <w:pPr>
        <w:pStyle w:val="Heading2"/>
      </w:pPr>
      <w:r>
        <w:t>🚀 Highlights</w:t>
      </w:r>
    </w:p>
    <w:p w14:paraId="29B1E6F4" w14:textId="720224D7" w:rsidR="00B316BE" w:rsidRDefault="00000000">
      <w:r>
        <w:t>- Final screenplay completed (120 pages)</w:t>
      </w:r>
      <w:r w:rsidR="00A34A33">
        <w:br/>
        <w:t>- Novel completed</w:t>
      </w:r>
      <w:r>
        <w:br/>
        <w:t>- 230-page concept art book complete</w:t>
      </w:r>
      <w:r>
        <w:br/>
        <w:t>- 250-page business plan finalized</w:t>
      </w:r>
      <w:r>
        <w:br/>
        <w:t>- Two cinematic trailers created using LTX Studio</w:t>
      </w:r>
      <w:r>
        <w:br/>
        <w:t>- Original songs written and integrated into the story</w:t>
      </w:r>
      <w:r>
        <w:br/>
        <w:t>- Website, cast prototypes, and characters fully developed</w:t>
      </w:r>
    </w:p>
    <w:p w14:paraId="28F5F496" w14:textId="77777777" w:rsidR="00B316BE" w:rsidRDefault="00000000">
      <w:pPr>
        <w:pStyle w:val="Heading2"/>
      </w:pPr>
      <w:r>
        <w:t>🎯 Genre &amp; Market</w:t>
      </w:r>
    </w:p>
    <w:p w14:paraId="7EB4DF14" w14:textId="258D3388" w:rsidR="00B316BE" w:rsidRDefault="00000000">
      <w:r>
        <w:t>Genre: Fantasy | Sci-Fi | Adventure</w:t>
      </w:r>
      <w:r>
        <w:br/>
        <w:t>Target Audience: Ages 10–35, families, anime/fantasy lovers</w:t>
      </w:r>
      <w:r>
        <w:br/>
        <w:t>Comparables: Harry Potter, Avatar</w:t>
      </w:r>
      <w:proofErr w:type="gramStart"/>
      <w:r>
        <w:t>, ,</w:t>
      </w:r>
      <w:proofErr w:type="gramEnd"/>
      <w:r>
        <w:t xml:space="preserve"> Final Fantasy</w:t>
      </w:r>
    </w:p>
    <w:p w14:paraId="7BDEF221" w14:textId="77777777" w:rsidR="00B316BE" w:rsidRDefault="00000000">
      <w:pPr>
        <w:pStyle w:val="Heading2"/>
      </w:pPr>
      <w:r>
        <w:t>💼 Budget &amp; Investment</w:t>
      </w:r>
    </w:p>
    <w:p w14:paraId="32FBE389" w14:textId="574C4BEF" w:rsidR="00B316BE" w:rsidRDefault="00000000">
      <w:r>
        <w:t>We are seeking $2M–$6.3M USD for Phase I development.</w:t>
      </w:r>
      <w:r>
        <w:br/>
        <w:t>• $30M Tier – Indie-style production</w:t>
      </w:r>
      <w:r>
        <w:br/>
        <w:t xml:space="preserve">   → Expected Revenue: $70M USD</w:t>
      </w:r>
      <w:r>
        <w:br/>
        <w:t>• $100M Tier – Global blockbuster scale</w:t>
      </w:r>
      <w:r>
        <w:br/>
        <w:t xml:space="preserve">   → Expected Revenue: $1.2B USD</w:t>
      </w:r>
      <w:r>
        <w:br/>
      </w:r>
      <w:r>
        <w:br/>
        <w:t>Revenue sources: theatrical, streaming, merchandise, licensing, home entertainment.</w:t>
      </w:r>
    </w:p>
    <w:sectPr w:rsidR="00B316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6837859">
    <w:abstractNumId w:val="8"/>
  </w:num>
  <w:num w:numId="2" w16cid:durableId="1865634234">
    <w:abstractNumId w:val="6"/>
  </w:num>
  <w:num w:numId="3" w16cid:durableId="390471555">
    <w:abstractNumId w:val="5"/>
  </w:num>
  <w:num w:numId="4" w16cid:durableId="606278948">
    <w:abstractNumId w:val="4"/>
  </w:num>
  <w:num w:numId="5" w16cid:durableId="1225871408">
    <w:abstractNumId w:val="7"/>
  </w:num>
  <w:num w:numId="6" w16cid:durableId="1934783410">
    <w:abstractNumId w:val="3"/>
  </w:num>
  <w:num w:numId="7" w16cid:durableId="1997300069">
    <w:abstractNumId w:val="2"/>
  </w:num>
  <w:num w:numId="8" w16cid:durableId="1513716887">
    <w:abstractNumId w:val="1"/>
  </w:num>
  <w:num w:numId="9" w16cid:durableId="27351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3160"/>
    <w:rsid w:val="0029639D"/>
    <w:rsid w:val="00326F90"/>
    <w:rsid w:val="00A34A33"/>
    <w:rsid w:val="00AA1D8D"/>
    <w:rsid w:val="00B316BE"/>
    <w:rsid w:val="00B47730"/>
    <w:rsid w:val="00CB0664"/>
    <w:rsid w:val="00DC00F3"/>
    <w:rsid w:val="00EF17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02B13"/>
  <w14:defaultImageDpi w14:val="300"/>
  <w15:docId w15:val="{722FDF3C-0884-4AD3-BAC9-EAF00674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Author</cp:lastModifiedBy>
  <cp:revision>2</cp:revision>
  <dcterms:created xsi:type="dcterms:W3CDTF">2025-04-30T18:29:00Z</dcterms:created>
  <dcterms:modified xsi:type="dcterms:W3CDTF">2025-04-30T18:29:00Z</dcterms:modified>
  <cp:category/>
</cp:coreProperties>
</file>