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BD9" w:rsidRPr="00B5041B" w:rsidRDefault="00AC1E9B">
      <w:pPr>
        <w:jc w:val="center"/>
        <w:rPr>
          <w:rFonts w:ascii="Baskerville Old Face" w:eastAsia="Acme" w:hAnsi="Baskerville Old Face" w:cs="Acme"/>
          <w:b/>
          <w:sz w:val="38"/>
          <w:szCs w:val="38"/>
        </w:rPr>
      </w:pPr>
      <w:r w:rsidRPr="00B5041B">
        <w:rPr>
          <w:rFonts w:ascii="Baskerville Old Face" w:eastAsia="Acme" w:hAnsi="Baskerville Old Face" w:cs="Acme"/>
          <w:b/>
          <w:noProof/>
          <w:sz w:val="38"/>
          <w:szCs w:val="38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page">
              <wp:posOffset>809625</wp:posOffset>
            </wp:positionH>
            <wp:positionV relativeFrom="page">
              <wp:posOffset>200025</wp:posOffset>
            </wp:positionV>
            <wp:extent cx="6272213" cy="1846818"/>
            <wp:effectExtent l="0" t="0" r="0" b="0"/>
            <wp:wrapSquare wrapText="bothSides" distT="114300" distB="114300" distL="114300" distR="114300"/>
            <wp:docPr id="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72213" cy="18468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A6BD9" w:rsidRPr="00B5041B" w:rsidRDefault="00E45298">
      <w:pPr>
        <w:jc w:val="center"/>
        <w:rPr>
          <w:rFonts w:ascii="Baskerville Old Face" w:eastAsia="Acme" w:hAnsi="Baskerville Old Face" w:cs="Acme"/>
          <w:b/>
          <w:sz w:val="32"/>
          <w:szCs w:val="32"/>
        </w:rPr>
      </w:pPr>
      <w:r>
        <w:rPr>
          <w:rFonts w:ascii="Baskerville Old Face" w:eastAsia="Acme" w:hAnsi="Baskerville Old Face" w:cs="Acme"/>
          <w:b/>
          <w:sz w:val="32"/>
          <w:szCs w:val="32"/>
        </w:rPr>
        <w:t>April 11</w:t>
      </w:r>
      <w:bookmarkStart w:id="0" w:name="_GoBack"/>
      <w:bookmarkEnd w:id="0"/>
      <w:r w:rsidR="00AC1E9B" w:rsidRPr="00B5041B">
        <w:rPr>
          <w:rFonts w:ascii="Baskerville Old Face" w:eastAsia="Acme" w:hAnsi="Baskerville Old Face" w:cs="Acme"/>
          <w:b/>
          <w:sz w:val="32"/>
          <w:szCs w:val="32"/>
        </w:rPr>
        <w:t>, 2022 @ 6:00pm</w:t>
      </w:r>
    </w:p>
    <w:p w:rsidR="006A6BD9" w:rsidRPr="00B5041B" w:rsidRDefault="006A6BD9">
      <w:pPr>
        <w:rPr>
          <w:rFonts w:ascii="Baskerville Old Face" w:eastAsia="Acme" w:hAnsi="Baskerville Old Face" w:cs="Acme"/>
          <w:sz w:val="28"/>
          <w:szCs w:val="28"/>
        </w:rPr>
      </w:pPr>
    </w:p>
    <w:p w:rsidR="006A6BD9" w:rsidRPr="00B5041B" w:rsidRDefault="00AC1E9B">
      <w:pPr>
        <w:spacing w:line="360" w:lineRule="auto"/>
        <w:rPr>
          <w:rFonts w:ascii="Baskerville Old Face" w:eastAsia="Acme" w:hAnsi="Baskerville Old Face" w:cs="Acme"/>
          <w:sz w:val="28"/>
          <w:szCs w:val="28"/>
        </w:rPr>
      </w:pPr>
      <w:r w:rsidRPr="00B5041B">
        <w:rPr>
          <w:rFonts w:ascii="Baskerville Old Face" w:eastAsia="Acme" w:hAnsi="Baskerville Old Face" w:cs="Acme"/>
          <w:b/>
          <w:sz w:val="28"/>
          <w:szCs w:val="28"/>
        </w:rPr>
        <w:t>Call to Order</w:t>
      </w:r>
      <w:r w:rsidR="00B5041B" w:rsidRPr="00B5041B">
        <w:rPr>
          <w:rFonts w:ascii="Baskerville Old Face" w:eastAsia="Acme" w:hAnsi="Baskerville Old Face" w:cs="Acme"/>
          <w:sz w:val="28"/>
          <w:szCs w:val="28"/>
        </w:rPr>
        <w:t xml:space="preserve"> </w:t>
      </w:r>
      <w:r w:rsidR="00B5041B" w:rsidRPr="00B5041B">
        <w:rPr>
          <w:rFonts w:ascii="Baskerville Old Face" w:eastAsia="Acme" w:hAnsi="Baskerville Old Face" w:cs="Acme"/>
        </w:rPr>
        <w:t>6:</w:t>
      </w:r>
      <w:r w:rsidR="004B7F12">
        <w:rPr>
          <w:rFonts w:ascii="Baskerville Old Face" w:eastAsia="Acme" w:hAnsi="Baskerville Old Face" w:cs="Acme"/>
        </w:rPr>
        <w:t>02</w:t>
      </w:r>
      <w:r w:rsidR="00B5041B" w:rsidRPr="00B5041B">
        <w:rPr>
          <w:rFonts w:ascii="Baskerville Old Face" w:eastAsia="Acme" w:hAnsi="Baskerville Old Face" w:cs="Acme"/>
        </w:rPr>
        <w:t xml:space="preserve"> by Cor</w:t>
      </w:r>
      <w:r w:rsidR="00A8249C">
        <w:rPr>
          <w:rFonts w:ascii="Baskerville Old Face" w:eastAsia="Acme" w:hAnsi="Baskerville Old Face" w:cs="Acme"/>
        </w:rPr>
        <w:t>e</w:t>
      </w:r>
      <w:r w:rsidR="00B5041B" w:rsidRPr="00B5041B">
        <w:rPr>
          <w:rFonts w:ascii="Baskerville Old Face" w:eastAsia="Acme" w:hAnsi="Baskerville Old Face" w:cs="Acme"/>
        </w:rPr>
        <w:t xml:space="preserve">y Brown </w:t>
      </w:r>
    </w:p>
    <w:p w:rsidR="006A6BD9" w:rsidRPr="00B5041B" w:rsidRDefault="00AC1E9B">
      <w:pPr>
        <w:spacing w:line="360" w:lineRule="auto"/>
        <w:rPr>
          <w:rFonts w:ascii="Baskerville Old Face" w:eastAsia="Acme" w:hAnsi="Baskerville Old Face" w:cs="Acme"/>
          <w:sz w:val="28"/>
          <w:szCs w:val="28"/>
        </w:rPr>
      </w:pPr>
      <w:r w:rsidRPr="00B5041B">
        <w:rPr>
          <w:rFonts w:ascii="Baskerville Old Face" w:eastAsia="Acme" w:hAnsi="Baskerville Old Face" w:cs="Acme"/>
          <w:b/>
          <w:sz w:val="28"/>
          <w:szCs w:val="28"/>
        </w:rPr>
        <w:t>Roll Call</w:t>
      </w:r>
      <w:r w:rsidR="00B5041B" w:rsidRPr="00B5041B">
        <w:rPr>
          <w:rFonts w:ascii="Baskerville Old Face" w:eastAsia="Acme" w:hAnsi="Baskerville Old Face" w:cs="Acme"/>
          <w:sz w:val="28"/>
          <w:szCs w:val="28"/>
        </w:rPr>
        <w:t xml:space="preserve">: </w:t>
      </w:r>
      <w:r w:rsidRPr="00B5041B">
        <w:rPr>
          <w:rFonts w:ascii="Baskerville Old Face" w:eastAsia="Acme" w:hAnsi="Baskerville Old Face" w:cs="Acme"/>
          <w:sz w:val="28"/>
          <w:szCs w:val="28"/>
        </w:rPr>
        <w:t xml:space="preserve"> </w:t>
      </w:r>
      <w:r w:rsidR="004B7F12">
        <w:rPr>
          <w:rFonts w:ascii="Baskerville Old Face" w:eastAsia="Acme" w:hAnsi="Baskerville Old Face" w:cs="Acme"/>
        </w:rPr>
        <w:t>Cor</w:t>
      </w:r>
      <w:r w:rsidR="00A8249C">
        <w:rPr>
          <w:rFonts w:ascii="Baskerville Old Face" w:eastAsia="Acme" w:hAnsi="Baskerville Old Face" w:cs="Acme"/>
        </w:rPr>
        <w:t>e</w:t>
      </w:r>
      <w:r w:rsidR="004B7F12">
        <w:rPr>
          <w:rFonts w:ascii="Baskerville Old Face" w:eastAsia="Acme" w:hAnsi="Baskerville Old Face" w:cs="Acme"/>
        </w:rPr>
        <w:t>y Brown, Danielle Tucker,</w:t>
      </w:r>
      <w:r w:rsidR="00854944" w:rsidRPr="00B5041B">
        <w:rPr>
          <w:rFonts w:ascii="Baskerville Old Face" w:eastAsia="Acme" w:hAnsi="Baskerville Old Face" w:cs="Acme"/>
        </w:rPr>
        <w:t xml:space="preserve"> Carlos </w:t>
      </w:r>
      <w:proofErr w:type="spellStart"/>
      <w:r w:rsidR="00854944" w:rsidRPr="00B5041B">
        <w:rPr>
          <w:rFonts w:ascii="Baskerville Old Face" w:eastAsia="Acme" w:hAnsi="Baskerville Old Face" w:cs="Acme"/>
        </w:rPr>
        <w:t>Gamez</w:t>
      </w:r>
      <w:proofErr w:type="spellEnd"/>
      <w:r w:rsidR="00854944" w:rsidRPr="00B5041B">
        <w:rPr>
          <w:rFonts w:ascii="Baskerville Old Face" w:eastAsia="Acme" w:hAnsi="Baskerville Old Face" w:cs="Acme"/>
        </w:rPr>
        <w:t xml:space="preserve">, Kristen Coates, Mike Norris, Tracy Anders, Beth W. </w:t>
      </w:r>
      <w:r w:rsidR="004B7F12">
        <w:rPr>
          <w:rFonts w:ascii="Baskerville Old Face" w:eastAsia="Acme" w:hAnsi="Baskerville Old Face" w:cs="Acme"/>
        </w:rPr>
        <w:t xml:space="preserve">Damien Murrieta, Chelsea Glover, </w:t>
      </w:r>
      <w:r w:rsidR="00854944" w:rsidRPr="00B5041B">
        <w:rPr>
          <w:rFonts w:ascii="Baskerville Old Face" w:eastAsia="Acme" w:hAnsi="Baskerville Old Face" w:cs="Acme"/>
        </w:rPr>
        <w:t xml:space="preserve">Scott Thomas, Ben Newton, Travis Hartman, </w:t>
      </w:r>
      <w:r w:rsidR="004B7F12">
        <w:rPr>
          <w:rFonts w:ascii="Baskerville Old Face" w:eastAsia="Acme" w:hAnsi="Baskerville Old Face" w:cs="Acme"/>
        </w:rPr>
        <w:t xml:space="preserve">Lucas Wheeler, Adriel Coates, </w:t>
      </w:r>
      <w:r w:rsidR="00854944" w:rsidRPr="00B5041B">
        <w:rPr>
          <w:rFonts w:ascii="Baskerville Old Face" w:eastAsia="Acme" w:hAnsi="Baskerville Old Face" w:cs="Acme"/>
        </w:rPr>
        <w:t xml:space="preserve">Dan </w:t>
      </w:r>
      <w:r w:rsidR="00B5041B" w:rsidRPr="00B5041B">
        <w:rPr>
          <w:rFonts w:ascii="Baskerville Old Face" w:eastAsia="Acme" w:hAnsi="Baskerville Old Face" w:cs="Acme"/>
        </w:rPr>
        <w:t>Benedict</w:t>
      </w:r>
      <w:r w:rsidR="00854944" w:rsidRPr="00B5041B">
        <w:rPr>
          <w:rFonts w:ascii="Baskerville Old Face" w:eastAsia="Acme" w:hAnsi="Baskerville Old Face" w:cs="Acme"/>
        </w:rPr>
        <w:t xml:space="preserve">, Denny Daniels, </w:t>
      </w:r>
      <w:r w:rsidR="004B7F12">
        <w:rPr>
          <w:rFonts w:ascii="Baskerville Old Face" w:eastAsia="Acme" w:hAnsi="Baskerville Old Face" w:cs="Acme"/>
        </w:rPr>
        <w:t xml:space="preserve">Melissa Campbell, </w:t>
      </w:r>
      <w:r w:rsidR="00854944" w:rsidRPr="00B5041B">
        <w:rPr>
          <w:rFonts w:ascii="Baskerville Old Face" w:eastAsia="Acme" w:hAnsi="Baskerville Old Face" w:cs="Acme"/>
        </w:rPr>
        <w:t xml:space="preserve">Ella Boyle- Brown, Ana Rivera, Abigail Rivera, Cheyenne Newton, Ashton Redd, Greg </w:t>
      </w:r>
      <w:proofErr w:type="spellStart"/>
      <w:r w:rsidR="00854944" w:rsidRPr="00B5041B">
        <w:rPr>
          <w:rFonts w:ascii="Baskerville Old Face" w:eastAsia="Acme" w:hAnsi="Baskerville Old Face" w:cs="Acme"/>
        </w:rPr>
        <w:t>Homel</w:t>
      </w:r>
      <w:proofErr w:type="spellEnd"/>
      <w:r w:rsidR="00854944" w:rsidRPr="00B5041B">
        <w:rPr>
          <w:rFonts w:ascii="Baskerville Old Face" w:eastAsia="Acme" w:hAnsi="Baskerville Old Face" w:cs="Acme"/>
        </w:rPr>
        <w:t xml:space="preserve">, Chris Corbett, </w:t>
      </w:r>
      <w:proofErr w:type="spellStart"/>
      <w:r w:rsidR="00854944" w:rsidRPr="00B5041B">
        <w:rPr>
          <w:rFonts w:ascii="Baskerville Old Face" w:eastAsia="Acme" w:hAnsi="Baskerville Old Face" w:cs="Acme"/>
        </w:rPr>
        <w:t>Misti</w:t>
      </w:r>
      <w:proofErr w:type="spellEnd"/>
      <w:r w:rsidR="00854944" w:rsidRPr="00B5041B">
        <w:rPr>
          <w:rFonts w:ascii="Baskerville Old Face" w:eastAsia="Acme" w:hAnsi="Baskerville Old Face" w:cs="Acme"/>
        </w:rPr>
        <w:t xml:space="preserve"> Todd, Victor Jimenez, </w:t>
      </w:r>
    </w:p>
    <w:p w:rsidR="00B5041B" w:rsidRDefault="004B7F12">
      <w:pPr>
        <w:spacing w:line="360" w:lineRule="auto"/>
        <w:rPr>
          <w:rFonts w:ascii="Baskerville Old Face" w:eastAsia="Acme" w:hAnsi="Baskerville Old Face" w:cs="Acme"/>
        </w:rPr>
      </w:pPr>
      <w:r>
        <w:rPr>
          <w:rFonts w:ascii="Baskerville Old Face" w:eastAsia="Acme" w:hAnsi="Baskerville Old Face" w:cs="Acme"/>
        </w:rPr>
        <w:t>**26</w:t>
      </w:r>
      <w:r w:rsidR="00B5041B" w:rsidRPr="00B5041B">
        <w:rPr>
          <w:rFonts w:ascii="Baskerville Old Face" w:eastAsia="Acme" w:hAnsi="Baskerville Old Face" w:cs="Acme"/>
        </w:rPr>
        <w:t xml:space="preserve"> Member Present </w:t>
      </w:r>
    </w:p>
    <w:p w:rsidR="00A8249C" w:rsidRDefault="00A8249C" w:rsidP="00A61B54">
      <w:pPr>
        <w:spacing w:line="276" w:lineRule="auto"/>
        <w:rPr>
          <w:rFonts w:ascii="Baskerville Old Face" w:eastAsia="Acme" w:hAnsi="Baskerville Old Face" w:cs="Acme"/>
          <w:b/>
          <w:sz w:val="28"/>
          <w:szCs w:val="28"/>
        </w:rPr>
      </w:pPr>
      <w:r w:rsidRPr="00B5041B">
        <w:rPr>
          <w:rFonts w:ascii="Baskerville Old Face" w:eastAsia="Acme" w:hAnsi="Baskerville Old Face" w:cs="Acme"/>
          <w:b/>
          <w:sz w:val="28"/>
          <w:szCs w:val="28"/>
        </w:rPr>
        <w:t>Call to the Public</w:t>
      </w:r>
    </w:p>
    <w:p w:rsidR="00A8249C" w:rsidRPr="00A8249C" w:rsidRDefault="00A8249C" w:rsidP="00A61B54">
      <w:pPr>
        <w:pStyle w:val="ListParagraph"/>
        <w:numPr>
          <w:ilvl w:val="0"/>
          <w:numId w:val="8"/>
        </w:numPr>
        <w:spacing w:line="276" w:lineRule="auto"/>
        <w:rPr>
          <w:rFonts w:ascii="Baskerville Old Face" w:eastAsia="Acme" w:hAnsi="Baskerville Old Face" w:cs="Acme"/>
        </w:rPr>
      </w:pPr>
      <w:r>
        <w:rPr>
          <w:rFonts w:ascii="Baskerville Old Face" w:eastAsia="Acme" w:hAnsi="Baskerville Old Face" w:cs="Acme"/>
        </w:rPr>
        <w:t>None</w:t>
      </w:r>
    </w:p>
    <w:p w:rsidR="006A6BD9" w:rsidRPr="00CC3634" w:rsidRDefault="00600199" w:rsidP="00CC3634">
      <w:pPr>
        <w:spacing w:line="360" w:lineRule="auto"/>
        <w:rPr>
          <w:rFonts w:ascii="Baskerville Old Face" w:eastAsia="Acme" w:hAnsi="Baskerville Old Face" w:cs="Acme"/>
          <w:b/>
          <w:sz w:val="28"/>
          <w:szCs w:val="28"/>
        </w:rPr>
      </w:pPr>
      <w:r w:rsidRPr="00CC3634">
        <w:rPr>
          <w:rFonts w:ascii="Baskerville Old Face" w:eastAsia="Acme" w:hAnsi="Baskerville Old Face" w:cs="Acme"/>
          <w:b/>
          <w:sz w:val="28"/>
          <w:szCs w:val="28"/>
        </w:rPr>
        <w:t xml:space="preserve">Secretary Report- </w:t>
      </w:r>
      <w:r w:rsidRPr="00CC3634">
        <w:rPr>
          <w:rFonts w:ascii="Baskerville Old Face" w:eastAsia="Acme" w:hAnsi="Baskerville Old Face" w:cs="Acme"/>
          <w:sz w:val="28"/>
          <w:szCs w:val="28"/>
        </w:rPr>
        <w:t>Kristen Coates</w:t>
      </w:r>
      <w:r w:rsidRPr="00CC3634">
        <w:rPr>
          <w:rFonts w:ascii="Baskerville Old Face" w:eastAsia="Acme" w:hAnsi="Baskerville Old Face" w:cs="Acme"/>
          <w:b/>
          <w:sz w:val="28"/>
          <w:szCs w:val="28"/>
        </w:rPr>
        <w:t xml:space="preserve"> </w:t>
      </w:r>
    </w:p>
    <w:p w:rsidR="00B5041B" w:rsidRPr="00B5041B" w:rsidRDefault="00B5041B" w:rsidP="00A61B54">
      <w:pPr>
        <w:spacing w:line="360" w:lineRule="auto"/>
        <w:rPr>
          <w:rFonts w:ascii="Baskerville Old Face" w:eastAsia="Acme" w:hAnsi="Baskerville Old Face" w:cs="Acme"/>
        </w:rPr>
      </w:pPr>
      <w:r w:rsidRPr="00B5041B">
        <w:rPr>
          <w:rFonts w:ascii="Baskerville Old Face" w:eastAsia="Acme" w:hAnsi="Baskerville Old Face" w:cs="Acme"/>
        </w:rPr>
        <w:t xml:space="preserve">Emailed copy of minutes to committee. Reading of minutes with changes. </w:t>
      </w:r>
    </w:p>
    <w:p w:rsidR="00B5041B" w:rsidRPr="00B5041B" w:rsidRDefault="00B5041B" w:rsidP="00A61B54">
      <w:pPr>
        <w:pStyle w:val="ListParagraph"/>
        <w:numPr>
          <w:ilvl w:val="0"/>
          <w:numId w:val="3"/>
        </w:numPr>
        <w:spacing w:line="360" w:lineRule="auto"/>
        <w:rPr>
          <w:rFonts w:ascii="Baskerville Old Face" w:eastAsia="Acme" w:hAnsi="Baskerville Old Face" w:cs="Acme"/>
        </w:rPr>
      </w:pPr>
      <w:r w:rsidRPr="00B5041B">
        <w:rPr>
          <w:rFonts w:ascii="Baskerville Old Face" w:eastAsia="Acme" w:hAnsi="Baskerville Old Face" w:cs="Acme"/>
        </w:rPr>
        <w:t>Motion to forgo r</w:t>
      </w:r>
      <w:r w:rsidR="004B7F12">
        <w:rPr>
          <w:rFonts w:ascii="Baskerville Old Face" w:eastAsia="Acme" w:hAnsi="Baskerville Old Face" w:cs="Acme"/>
        </w:rPr>
        <w:t>eading of minutes by Ashton Redd</w:t>
      </w:r>
      <w:r w:rsidRPr="00B5041B">
        <w:rPr>
          <w:rFonts w:ascii="Baskerville Old Face" w:eastAsia="Acme" w:hAnsi="Baskerville Old Face" w:cs="Acme"/>
        </w:rPr>
        <w:t xml:space="preserve"> 2</w:t>
      </w:r>
      <w:r w:rsidRPr="00B5041B">
        <w:rPr>
          <w:rFonts w:ascii="Baskerville Old Face" w:eastAsia="Acme" w:hAnsi="Baskerville Old Face" w:cs="Acme"/>
          <w:vertAlign w:val="superscript"/>
        </w:rPr>
        <w:t>nd</w:t>
      </w:r>
      <w:r w:rsidRPr="00B5041B">
        <w:rPr>
          <w:rFonts w:ascii="Baskerville Old Face" w:eastAsia="Acme" w:hAnsi="Baskerville Old Face" w:cs="Acme"/>
        </w:rPr>
        <w:t xml:space="preserve"> by </w:t>
      </w:r>
      <w:r w:rsidR="004B7F12">
        <w:rPr>
          <w:rFonts w:ascii="Baskerville Old Face" w:eastAsia="Acme" w:hAnsi="Baskerville Old Face" w:cs="Acme"/>
        </w:rPr>
        <w:t>Denny Daniels</w:t>
      </w:r>
      <w:r w:rsidRPr="00B5041B">
        <w:rPr>
          <w:rFonts w:ascii="Baskerville Old Face" w:eastAsia="Acme" w:hAnsi="Baskerville Old Face" w:cs="Acme"/>
        </w:rPr>
        <w:t xml:space="preserve">. </w:t>
      </w:r>
    </w:p>
    <w:p w:rsidR="00B5041B" w:rsidRPr="00A61B54" w:rsidRDefault="00B5041B" w:rsidP="00A61B54">
      <w:pPr>
        <w:pStyle w:val="ListParagraph"/>
        <w:numPr>
          <w:ilvl w:val="1"/>
          <w:numId w:val="3"/>
        </w:numPr>
        <w:spacing w:line="360" w:lineRule="auto"/>
        <w:rPr>
          <w:rFonts w:ascii="Baskerville Old Face" w:eastAsia="Acme" w:hAnsi="Baskerville Old Face" w:cs="Acme"/>
          <w:highlight w:val="yellow"/>
        </w:rPr>
      </w:pPr>
      <w:r w:rsidRPr="00A61B54">
        <w:rPr>
          <w:rFonts w:ascii="Baskerville Old Face" w:eastAsia="Acme" w:hAnsi="Baskerville Old Face" w:cs="Acme"/>
          <w:highlight w:val="yellow"/>
        </w:rPr>
        <w:t xml:space="preserve">No discussion. Motion passes majority.  </w:t>
      </w:r>
    </w:p>
    <w:p w:rsidR="00B5041B" w:rsidRPr="00B5041B" w:rsidRDefault="00B5041B" w:rsidP="00A61B54">
      <w:pPr>
        <w:pStyle w:val="ListParagraph"/>
        <w:numPr>
          <w:ilvl w:val="0"/>
          <w:numId w:val="4"/>
        </w:numPr>
        <w:spacing w:line="360" w:lineRule="auto"/>
        <w:rPr>
          <w:rFonts w:ascii="Baskerville Old Face" w:eastAsia="Acme" w:hAnsi="Baskerville Old Face" w:cs="Acme"/>
        </w:rPr>
      </w:pPr>
      <w:r w:rsidRPr="00B5041B">
        <w:rPr>
          <w:rFonts w:ascii="Baskerville Old Face" w:eastAsia="Acme" w:hAnsi="Baskerville Old Face" w:cs="Acme"/>
        </w:rPr>
        <w:t xml:space="preserve">Motion to accept minutes by </w:t>
      </w:r>
      <w:r w:rsidR="004B7F12">
        <w:rPr>
          <w:rFonts w:ascii="Baskerville Old Face" w:eastAsia="Acme" w:hAnsi="Baskerville Old Face" w:cs="Acme"/>
        </w:rPr>
        <w:t>Danielle Tucker</w:t>
      </w:r>
      <w:r w:rsidRPr="00B5041B">
        <w:rPr>
          <w:rFonts w:ascii="Baskerville Old Face" w:eastAsia="Acme" w:hAnsi="Baskerville Old Face" w:cs="Acme"/>
        </w:rPr>
        <w:t>. 2</w:t>
      </w:r>
      <w:r w:rsidRPr="00B5041B">
        <w:rPr>
          <w:rFonts w:ascii="Baskerville Old Face" w:eastAsia="Acme" w:hAnsi="Baskerville Old Face" w:cs="Acme"/>
          <w:vertAlign w:val="superscript"/>
        </w:rPr>
        <w:t>nd</w:t>
      </w:r>
      <w:r w:rsidRPr="00B5041B">
        <w:rPr>
          <w:rFonts w:ascii="Baskerville Old Face" w:eastAsia="Acme" w:hAnsi="Baskerville Old Face" w:cs="Acme"/>
        </w:rPr>
        <w:t xml:space="preserve"> by Tracy Anders. </w:t>
      </w:r>
    </w:p>
    <w:p w:rsidR="00A8249C" w:rsidRPr="00A61B54" w:rsidRDefault="00B5041B" w:rsidP="00A61B54">
      <w:pPr>
        <w:pStyle w:val="ListParagraph"/>
        <w:numPr>
          <w:ilvl w:val="1"/>
          <w:numId w:val="4"/>
        </w:numPr>
        <w:spacing w:line="360" w:lineRule="auto"/>
        <w:rPr>
          <w:rFonts w:ascii="Baskerville Old Face" w:eastAsia="Acme" w:hAnsi="Baskerville Old Face" w:cs="Acme"/>
          <w:highlight w:val="yellow"/>
        </w:rPr>
      </w:pPr>
      <w:r w:rsidRPr="00A61B54">
        <w:rPr>
          <w:rFonts w:ascii="Baskerville Old Face" w:eastAsia="Acme" w:hAnsi="Baskerville Old Face" w:cs="Acme"/>
          <w:highlight w:val="yellow"/>
        </w:rPr>
        <w:t xml:space="preserve">No discussion. Motion passes majority. </w:t>
      </w:r>
    </w:p>
    <w:p w:rsidR="006A6BD9" w:rsidRDefault="00AC1E9B">
      <w:pPr>
        <w:spacing w:line="360" w:lineRule="auto"/>
        <w:rPr>
          <w:rFonts w:ascii="Baskerville Old Face" w:eastAsia="Acme" w:hAnsi="Baskerville Old Face" w:cs="Acme"/>
          <w:b/>
          <w:sz w:val="28"/>
          <w:szCs w:val="28"/>
        </w:rPr>
      </w:pPr>
      <w:r w:rsidRPr="00B5041B">
        <w:rPr>
          <w:rFonts w:ascii="Baskerville Old Face" w:eastAsia="Acme" w:hAnsi="Baskerville Old Face" w:cs="Acme"/>
          <w:b/>
          <w:sz w:val="28"/>
          <w:szCs w:val="28"/>
        </w:rPr>
        <w:t>Treasurer Report/Auction Report</w:t>
      </w:r>
      <w:r w:rsidR="00600199">
        <w:rPr>
          <w:rFonts w:ascii="Baskerville Old Face" w:eastAsia="Acme" w:hAnsi="Baskerville Old Face" w:cs="Acme"/>
          <w:b/>
          <w:sz w:val="28"/>
          <w:szCs w:val="28"/>
        </w:rPr>
        <w:t xml:space="preserve">- </w:t>
      </w:r>
      <w:r w:rsidR="00600199" w:rsidRPr="00D80BB8">
        <w:rPr>
          <w:rFonts w:ascii="Baskerville Old Face" w:eastAsia="Acme" w:hAnsi="Baskerville Old Face" w:cs="Acme"/>
          <w:sz w:val="28"/>
          <w:szCs w:val="28"/>
        </w:rPr>
        <w:t>Carlos Gamez</w:t>
      </w:r>
    </w:p>
    <w:p w:rsidR="004B7F12" w:rsidRPr="00A8249C" w:rsidRDefault="004B7F12" w:rsidP="00A8249C">
      <w:pPr>
        <w:pStyle w:val="ListParagraph"/>
        <w:numPr>
          <w:ilvl w:val="0"/>
          <w:numId w:val="3"/>
        </w:numPr>
        <w:spacing w:line="360" w:lineRule="auto"/>
        <w:rPr>
          <w:rFonts w:ascii="Baskerville Old Face" w:eastAsia="Acme" w:hAnsi="Baskerville Old Face" w:cs="Acme"/>
        </w:rPr>
      </w:pPr>
      <w:r>
        <w:rPr>
          <w:rFonts w:ascii="Baskerville Old Face" w:eastAsia="Acme" w:hAnsi="Baskerville Old Face" w:cs="Acme"/>
        </w:rPr>
        <w:t xml:space="preserve">Profit &amp; Loss- 10,902 Auction Income, </w:t>
      </w:r>
      <w:r w:rsidRPr="004B7F12">
        <w:rPr>
          <w:rFonts w:ascii="Baskerville Old Face" w:eastAsia="Acme" w:hAnsi="Baskerville Old Face" w:cs="Acme"/>
        </w:rPr>
        <w:t xml:space="preserve">$3,925 Donation, </w:t>
      </w:r>
      <w:r w:rsidR="00A8249C">
        <w:rPr>
          <w:rFonts w:ascii="Baskerville Old Face" w:eastAsia="Acme" w:hAnsi="Baskerville Old Face" w:cs="Acme"/>
        </w:rPr>
        <w:t xml:space="preserve">9,000 Scholarship, </w:t>
      </w:r>
      <w:r w:rsidRPr="00A8249C">
        <w:rPr>
          <w:rFonts w:ascii="Baskerville Old Face" w:eastAsia="Acme" w:hAnsi="Baskerville Old Face" w:cs="Acme"/>
        </w:rPr>
        <w:t>Total Profit- $ 23,827</w:t>
      </w:r>
    </w:p>
    <w:p w:rsidR="004B7F12" w:rsidRDefault="004B7F12" w:rsidP="00D80BB8">
      <w:pPr>
        <w:pStyle w:val="ListParagraph"/>
        <w:numPr>
          <w:ilvl w:val="0"/>
          <w:numId w:val="3"/>
        </w:numPr>
        <w:spacing w:line="360" w:lineRule="auto"/>
        <w:rPr>
          <w:rFonts w:ascii="Baskerville Old Face" w:eastAsia="Acme" w:hAnsi="Baskerville Old Face" w:cs="Acme"/>
        </w:rPr>
      </w:pPr>
      <w:r>
        <w:rPr>
          <w:rFonts w:ascii="Baskerville Old Face" w:eastAsia="Acme" w:hAnsi="Baskerville Old Face" w:cs="Acme"/>
        </w:rPr>
        <w:t>Expenses $ 20,354, Contract Work $ 500 Credit Card Fees $127</w:t>
      </w:r>
    </w:p>
    <w:p w:rsidR="004B7F12" w:rsidRPr="00A8249C" w:rsidRDefault="004B7F12" w:rsidP="00A8249C">
      <w:pPr>
        <w:pStyle w:val="ListParagraph"/>
        <w:numPr>
          <w:ilvl w:val="0"/>
          <w:numId w:val="3"/>
        </w:numPr>
        <w:spacing w:line="360" w:lineRule="auto"/>
        <w:rPr>
          <w:rFonts w:ascii="Baskerville Old Face" w:eastAsia="Acme" w:hAnsi="Baskerville Old Face" w:cs="Acme"/>
        </w:rPr>
      </w:pPr>
      <w:r>
        <w:rPr>
          <w:rFonts w:ascii="Baskerville Old Face" w:eastAsia="Acme" w:hAnsi="Baskerville Old Face" w:cs="Acme"/>
        </w:rPr>
        <w:t>Exhibitor Check Expenditures $170, Fair Fees $530</w:t>
      </w:r>
      <w:r w:rsidR="00A8249C">
        <w:rPr>
          <w:rFonts w:ascii="Baskerville Old Face" w:eastAsia="Acme" w:hAnsi="Baskerville Old Face" w:cs="Acme"/>
        </w:rPr>
        <w:t xml:space="preserve">, </w:t>
      </w:r>
      <w:r w:rsidRPr="00A8249C">
        <w:rPr>
          <w:rFonts w:ascii="Baskerville Old Face" w:eastAsia="Acme" w:hAnsi="Baskerville Old Face" w:cs="Acme"/>
        </w:rPr>
        <w:t>Decoration 617, Bonfire $114, Judges 3,750, Office Supplies $2,733</w:t>
      </w:r>
    </w:p>
    <w:p w:rsidR="004B7F12" w:rsidRDefault="004B7F12" w:rsidP="004B7F12">
      <w:pPr>
        <w:pStyle w:val="ListParagraph"/>
        <w:numPr>
          <w:ilvl w:val="0"/>
          <w:numId w:val="3"/>
        </w:numPr>
        <w:spacing w:line="360" w:lineRule="auto"/>
        <w:rPr>
          <w:rFonts w:ascii="Baskerville Old Face" w:eastAsia="Acme" w:hAnsi="Baskerville Old Face" w:cs="Acme"/>
        </w:rPr>
      </w:pPr>
      <w:r>
        <w:rPr>
          <w:rFonts w:ascii="Baskerville Old Face" w:eastAsia="Acme" w:hAnsi="Baskerville Old Face" w:cs="Acme"/>
        </w:rPr>
        <w:t>G</w:t>
      </w:r>
      <w:r w:rsidR="00A8249C">
        <w:rPr>
          <w:rFonts w:ascii="Baskerville Old Face" w:eastAsia="Acme" w:hAnsi="Baskerville Old Face" w:cs="Acme"/>
        </w:rPr>
        <w:t xml:space="preserve">eneral Account $76,137 </w:t>
      </w:r>
      <w:r>
        <w:rPr>
          <w:rFonts w:ascii="Baskerville Old Face" w:eastAsia="Acme" w:hAnsi="Baskerville Old Face" w:cs="Acme"/>
        </w:rPr>
        <w:t>Scholarship $18,000</w:t>
      </w:r>
    </w:p>
    <w:p w:rsidR="004B7F12" w:rsidRDefault="004B7F12" w:rsidP="004B7F12">
      <w:pPr>
        <w:pStyle w:val="ListParagraph"/>
        <w:numPr>
          <w:ilvl w:val="0"/>
          <w:numId w:val="3"/>
        </w:numPr>
        <w:spacing w:line="360" w:lineRule="auto"/>
        <w:rPr>
          <w:rFonts w:ascii="Baskerville Old Face" w:eastAsia="Acme" w:hAnsi="Baskerville Old Face" w:cs="Acme"/>
        </w:rPr>
      </w:pPr>
      <w:r>
        <w:rPr>
          <w:rFonts w:ascii="Baskerville Old Face" w:eastAsia="Acme" w:hAnsi="Baskerville Old Face" w:cs="Acme"/>
        </w:rPr>
        <w:t xml:space="preserve">Total Sales from PCJL Auction $827,146.94 $36,000 on commission, $581,982- Outstanding </w:t>
      </w:r>
    </w:p>
    <w:p w:rsidR="00A8249C" w:rsidRDefault="00A8249C" w:rsidP="004B7F12">
      <w:pPr>
        <w:pStyle w:val="ListParagraph"/>
        <w:numPr>
          <w:ilvl w:val="0"/>
          <w:numId w:val="3"/>
        </w:numPr>
        <w:spacing w:line="360" w:lineRule="auto"/>
        <w:rPr>
          <w:rFonts w:ascii="Baskerville Old Face" w:eastAsia="Acme" w:hAnsi="Baskerville Old Face" w:cs="Acme"/>
        </w:rPr>
      </w:pPr>
      <w:r>
        <w:rPr>
          <w:rFonts w:ascii="Baskerville Old Face" w:eastAsia="Acme" w:hAnsi="Baskerville Old Face" w:cs="Acme"/>
        </w:rPr>
        <w:t xml:space="preserve">Invoices to buyers were mailed today. Exhibitor checks will be sent out within a week or two. </w:t>
      </w:r>
    </w:p>
    <w:p w:rsidR="00A8249C" w:rsidRDefault="00A8249C" w:rsidP="004B7F12">
      <w:pPr>
        <w:pStyle w:val="ListParagraph"/>
        <w:numPr>
          <w:ilvl w:val="0"/>
          <w:numId w:val="3"/>
        </w:numPr>
        <w:spacing w:line="360" w:lineRule="auto"/>
        <w:rPr>
          <w:rFonts w:ascii="Baskerville Old Face" w:eastAsia="Acme" w:hAnsi="Baskerville Old Face" w:cs="Acme"/>
        </w:rPr>
      </w:pPr>
      <w:r>
        <w:rPr>
          <w:rFonts w:ascii="Baskerville Old Face" w:eastAsia="Acme" w:hAnsi="Baskerville Old Face" w:cs="Acme"/>
        </w:rPr>
        <w:t xml:space="preserve">Sold 283 Lots 68 resale lots. </w:t>
      </w:r>
    </w:p>
    <w:p w:rsidR="00A8249C" w:rsidRDefault="00A8249C" w:rsidP="004B7F12">
      <w:pPr>
        <w:pStyle w:val="ListParagraph"/>
        <w:numPr>
          <w:ilvl w:val="0"/>
          <w:numId w:val="3"/>
        </w:numPr>
        <w:spacing w:line="360" w:lineRule="auto"/>
        <w:rPr>
          <w:rFonts w:ascii="Baskerville Old Face" w:eastAsia="Acme" w:hAnsi="Baskerville Old Face" w:cs="Acme"/>
        </w:rPr>
      </w:pPr>
      <w:r>
        <w:rPr>
          <w:rFonts w:ascii="Baskerville Old Face" w:eastAsia="Acme" w:hAnsi="Baskerville Old Face" w:cs="Acme"/>
        </w:rPr>
        <w:t xml:space="preserve">Over the Hill- $620 to scholarship </w:t>
      </w:r>
    </w:p>
    <w:p w:rsidR="00A8249C" w:rsidRDefault="00A8249C" w:rsidP="004B7F12">
      <w:pPr>
        <w:pStyle w:val="ListParagraph"/>
        <w:numPr>
          <w:ilvl w:val="0"/>
          <w:numId w:val="3"/>
        </w:numPr>
        <w:spacing w:line="360" w:lineRule="auto"/>
        <w:rPr>
          <w:rFonts w:ascii="Baskerville Old Face" w:eastAsia="Acme" w:hAnsi="Baskerville Old Face" w:cs="Acme"/>
        </w:rPr>
      </w:pPr>
      <w:r>
        <w:rPr>
          <w:rFonts w:ascii="Baskerville Old Face" w:eastAsia="Acme" w:hAnsi="Baskerville Old Face" w:cs="Acme"/>
        </w:rPr>
        <w:t>Sponsorship $15,000 collect as of today</w:t>
      </w:r>
    </w:p>
    <w:p w:rsidR="00A8249C" w:rsidRPr="004B7F12" w:rsidRDefault="00A8249C" w:rsidP="004B7F12">
      <w:pPr>
        <w:pStyle w:val="ListParagraph"/>
        <w:numPr>
          <w:ilvl w:val="0"/>
          <w:numId w:val="3"/>
        </w:numPr>
        <w:spacing w:line="360" w:lineRule="auto"/>
        <w:rPr>
          <w:rFonts w:ascii="Baskerville Old Face" w:eastAsia="Acme" w:hAnsi="Baskerville Old Face" w:cs="Acme"/>
        </w:rPr>
      </w:pPr>
      <w:r>
        <w:rPr>
          <w:rFonts w:ascii="Baskerville Old Face" w:eastAsia="Acme" w:hAnsi="Baskerville Old Face" w:cs="Acme"/>
        </w:rPr>
        <w:t>Kuddos to Gary Dale for making this successful and doing what is best for the exhibitors.</w:t>
      </w:r>
    </w:p>
    <w:p w:rsidR="00B5041B" w:rsidRPr="0096259A" w:rsidRDefault="00B5041B" w:rsidP="00A61B54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Baskerville" w:hAnsi="Baskerville" w:cs="Big Caslon Medium"/>
          <w:bCs/>
          <w:color w:val="000000"/>
        </w:rPr>
      </w:pPr>
      <w:r w:rsidRPr="0096259A">
        <w:rPr>
          <w:rFonts w:ascii="Baskerville" w:hAnsi="Baskerville" w:cs="Big Caslon Medium"/>
          <w:bCs/>
          <w:color w:val="000000"/>
        </w:rPr>
        <w:t>Motion to accept Tr</w:t>
      </w:r>
      <w:r>
        <w:rPr>
          <w:rFonts w:ascii="Baskerville" w:hAnsi="Baskerville" w:cs="Big Caslon Medium"/>
          <w:bCs/>
          <w:color w:val="000000"/>
        </w:rPr>
        <w:t xml:space="preserve">easurer Report by </w:t>
      </w:r>
      <w:r w:rsidR="00A8249C">
        <w:rPr>
          <w:rFonts w:ascii="Baskerville" w:hAnsi="Baskerville" w:cs="Big Caslon Medium"/>
          <w:bCs/>
          <w:color w:val="000000"/>
        </w:rPr>
        <w:t>Chris Corbett</w:t>
      </w:r>
      <w:r>
        <w:rPr>
          <w:rFonts w:ascii="Baskerville" w:hAnsi="Baskerville" w:cs="Big Caslon Medium"/>
          <w:bCs/>
          <w:color w:val="000000"/>
        </w:rPr>
        <w:t>. 2</w:t>
      </w:r>
      <w:r w:rsidRPr="0096259A">
        <w:rPr>
          <w:rFonts w:ascii="Baskerville" w:hAnsi="Baskerville" w:cs="Big Caslon Medium"/>
          <w:bCs/>
          <w:color w:val="000000"/>
        </w:rPr>
        <w:t xml:space="preserve">nd by </w:t>
      </w:r>
      <w:r w:rsidR="00A8249C">
        <w:rPr>
          <w:rFonts w:ascii="Baskerville" w:hAnsi="Baskerville" w:cs="Big Caslon Medium"/>
          <w:bCs/>
          <w:color w:val="000000"/>
        </w:rPr>
        <w:t xml:space="preserve">Greg </w:t>
      </w:r>
      <w:proofErr w:type="spellStart"/>
      <w:r w:rsidR="00A8249C">
        <w:rPr>
          <w:rFonts w:ascii="Baskerville" w:hAnsi="Baskerville" w:cs="Big Caslon Medium"/>
          <w:bCs/>
          <w:color w:val="000000"/>
        </w:rPr>
        <w:t>Homol</w:t>
      </w:r>
      <w:proofErr w:type="spellEnd"/>
      <w:r>
        <w:rPr>
          <w:rFonts w:ascii="Baskerville" w:hAnsi="Baskerville" w:cs="Big Caslon Medium"/>
          <w:bCs/>
          <w:color w:val="000000"/>
        </w:rPr>
        <w:t xml:space="preserve">. </w:t>
      </w:r>
    </w:p>
    <w:p w:rsidR="00A8249C" w:rsidRPr="00A8249C" w:rsidRDefault="00B5041B" w:rsidP="00291537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Baskerville" w:hAnsi="Baskerville" w:cs="Big Caslon Medium"/>
          <w:bCs/>
          <w:color w:val="000000"/>
        </w:rPr>
      </w:pPr>
      <w:r>
        <w:rPr>
          <w:rFonts w:ascii="Baskerville" w:hAnsi="Baskerville" w:cs="Big Caslon Medium"/>
          <w:bCs/>
          <w:color w:val="000000"/>
        </w:rPr>
        <w:tab/>
      </w:r>
      <w:r>
        <w:rPr>
          <w:rFonts w:ascii="Baskerville" w:hAnsi="Baskerville" w:cs="Big Caslon Medium"/>
          <w:bCs/>
          <w:color w:val="000000"/>
        </w:rPr>
        <w:tab/>
      </w:r>
      <w:r>
        <w:rPr>
          <w:rFonts w:ascii="Baskerville" w:hAnsi="Baskerville" w:cs="Big Caslon Medium"/>
          <w:bCs/>
          <w:color w:val="000000"/>
        </w:rPr>
        <w:tab/>
      </w:r>
      <w:r w:rsidR="00123E0E">
        <w:rPr>
          <w:rFonts w:ascii="Baskerville" w:hAnsi="Baskerville" w:cs="Big Caslon Medium"/>
          <w:bCs/>
          <w:color w:val="000000"/>
        </w:rPr>
        <w:tab/>
      </w:r>
      <w:r w:rsidRPr="00B5041B">
        <w:rPr>
          <w:rFonts w:ascii="Baskerville" w:hAnsi="Baskerville" w:cs="Big Caslon Medium"/>
          <w:bCs/>
          <w:color w:val="000000"/>
          <w:highlight w:val="yellow"/>
        </w:rPr>
        <w:t>Motion passes majority.</w:t>
      </w:r>
      <w:r>
        <w:rPr>
          <w:rFonts w:ascii="Baskerville" w:hAnsi="Baskerville" w:cs="Big Caslon Medium"/>
          <w:bCs/>
          <w:color w:val="000000"/>
        </w:rPr>
        <w:t xml:space="preserve"> </w:t>
      </w:r>
    </w:p>
    <w:p w:rsidR="006A6BD9" w:rsidRDefault="00AC1E9B" w:rsidP="00A8249C">
      <w:pPr>
        <w:spacing w:line="360" w:lineRule="auto"/>
        <w:rPr>
          <w:rFonts w:ascii="Baskerville Old Face" w:eastAsia="Acme" w:hAnsi="Baskerville Old Face" w:cs="Acme"/>
          <w:sz w:val="28"/>
          <w:szCs w:val="28"/>
        </w:rPr>
      </w:pPr>
      <w:r w:rsidRPr="00A8249C">
        <w:rPr>
          <w:rFonts w:ascii="Baskerville Old Face" w:eastAsia="Acme" w:hAnsi="Baskerville Old Face" w:cs="Acme"/>
          <w:b/>
          <w:sz w:val="28"/>
          <w:szCs w:val="28"/>
        </w:rPr>
        <w:lastRenderedPageBreak/>
        <w:t>Fair Director Report</w:t>
      </w:r>
      <w:r w:rsidR="00600199" w:rsidRPr="00A8249C">
        <w:rPr>
          <w:rFonts w:ascii="Baskerville Old Face" w:eastAsia="Acme" w:hAnsi="Baskerville Old Face" w:cs="Acme"/>
          <w:b/>
          <w:sz w:val="28"/>
          <w:szCs w:val="28"/>
        </w:rPr>
        <w:t xml:space="preserve">- </w:t>
      </w:r>
      <w:proofErr w:type="spellStart"/>
      <w:r w:rsidR="00600199" w:rsidRPr="00A8249C">
        <w:rPr>
          <w:rFonts w:ascii="Baskerville Old Face" w:eastAsia="Acme" w:hAnsi="Baskerville Old Face" w:cs="Acme"/>
          <w:sz w:val="28"/>
          <w:szCs w:val="28"/>
        </w:rPr>
        <w:t>Misti</w:t>
      </w:r>
      <w:proofErr w:type="spellEnd"/>
      <w:r w:rsidR="00600199" w:rsidRPr="00A8249C">
        <w:rPr>
          <w:rFonts w:ascii="Baskerville Old Face" w:eastAsia="Acme" w:hAnsi="Baskerville Old Face" w:cs="Acme"/>
          <w:sz w:val="28"/>
          <w:szCs w:val="28"/>
        </w:rPr>
        <w:t xml:space="preserve"> Todd</w:t>
      </w:r>
    </w:p>
    <w:p w:rsidR="00A8249C" w:rsidRDefault="00A8249C" w:rsidP="00A8249C">
      <w:pPr>
        <w:pStyle w:val="ListParagraph"/>
        <w:numPr>
          <w:ilvl w:val="0"/>
          <w:numId w:val="9"/>
        </w:numPr>
        <w:spacing w:line="360" w:lineRule="auto"/>
        <w:rPr>
          <w:rFonts w:ascii="Baskerville Old Face" w:eastAsia="Acme" w:hAnsi="Baskerville Old Face" w:cs="Acme"/>
        </w:rPr>
      </w:pPr>
      <w:r w:rsidRPr="00A8249C">
        <w:rPr>
          <w:rFonts w:ascii="Baskerville Old Face" w:eastAsia="Acme" w:hAnsi="Baskerville Old Face" w:cs="Acme"/>
        </w:rPr>
        <w:t xml:space="preserve">Great fair. Numbers were up for attendance. Down vendors compared to other fairs. </w:t>
      </w:r>
      <w:r>
        <w:rPr>
          <w:rFonts w:ascii="Baskerville Old Face" w:eastAsia="Acme" w:hAnsi="Baskerville Old Face" w:cs="Acme"/>
        </w:rPr>
        <w:t xml:space="preserve">Vendors left very happy. Done with a crew of about 9 people- very proud of their hard work. Was a success! </w:t>
      </w:r>
    </w:p>
    <w:p w:rsidR="00A8249C" w:rsidRPr="00A8249C" w:rsidRDefault="00A8249C" w:rsidP="00A8249C">
      <w:pPr>
        <w:pStyle w:val="ListParagraph"/>
        <w:numPr>
          <w:ilvl w:val="0"/>
          <w:numId w:val="9"/>
        </w:numPr>
        <w:spacing w:line="360" w:lineRule="auto"/>
        <w:rPr>
          <w:rFonts w:ascii="Baskerville Old Face" w:eastAsia="Acme" w:hAnsi="Baskerville Old Face" w:cs="Acme"/>
        </w:rPr>
      </w:pPr>
      <w:r>
        <w:rPr>
          <w:rFonts w:ascii="Baskerville Old Face" w:eastAsia="Acme" w:hAnsi="Baskerville Old Face" w:cs="Acme"/>
        </w:rPr>
        <w:t xml:space="preserve">PCJL did leave some tarps and it would have been nice if rings would have been put back together. Camping sites were cleaned pretty well. Overall everything was great. </w:t>
      </w:r>
    </w:p>
    <w:p w:rsidR="006A6BD9" w:rsidRDefault="00600199">
      <w:pPr>
        <w:spacing w:line="360" w:lineRule="auto"/>
        <w:rPr>
          <w:rFonts w:ascii="Baskerville Old Face" w:eastAsia="Acme" w:hAnsi="Baskerville Old Face" w:cs="Acme"/>
          <w:sz w:val="28"/>
          <w:szCs w:val="28"/>
        </w:rPr>
      </w:pPr>
      <w:r>
        <w:rPr>
          <w:rFonts w:ascii="Baskerville Old Face" w:eastAsia="Acme" w:hAnsi="Baskerville Old Face" w:cs="Acme"/>
          <w:b/>
          <w:sz w:val="28"/>
          <w:szCs w:val="28"/>
        </w:rPr>
        <w:t xml:space="preserve">4-H Director Report- </w:t>
      </w:r>
      <w:r w:rsidRPr="00D80BB8">
        <w:rPr>
          <w:rFonts w:ascii="Baskerville Old Face" w:eastAsia="Acme" w:hAnsi="Baskerville Old Face" w:cs="Acme"/>
          <w:sz w:val="28"/>
          <w:szCs w:val="28"/>
        </w:rPr>
        <w:t>Victor Jimenez</w:t>
      </w:r>
    </w:p>
    <w:p w:rsidR="00A8249C" w:rsidRPr="002B1127" w:rsidRDefault="00A8249C" w:rsidP="002B1127">
      <w:pPr>
        <w:pStyle w:val="ListParagraph"/>
        <w:numPr>
          <w:ilvl w:val="0"/>
          <w:numId w:val="9"/>
        </w:numPr>
        <w:spacing w:line="360" w:lineRule="auto"/>
        <w:rPr>
          <w:rFonts w:ascii="Baskerville Old Face" w:eastAsia="Acme" w:hAnsi="Baskerville Old Face" w:cs="Acme"/>
          <w:b/>
          <w:sz w:val="28"/>
          <w:szCs w:val="28"/>
        </w:rPr>
      </w:pPr>
      <w:r>
        <w:rPr>
          <w:rFonts w:ascii="Baskerville Old Face" w:eastAsia="Acme" w:hAnsi="Baskerville Old Face" w:cs="Acme"/>
        </w:rPr>
        <w:t xml:space="preserve">Is very impressed on the PCJL shows. </w:t>
      </w:r>
      <w:r w:rsidRPr="002B1127">
        <w:rPr>
          <w:rFonts w:ascii="Baskerville Old Face" w:eastAsia="Acme" w:hAnsi="Baskerville Old Face" w:cs="Acme"/>
        </w:rPr>
        <w:t xml:space="preserve">Small stock went well and is bouncing back. Everything should be getting back to normal. </w:t>
      </w:r>
      <w:r w:rsidR="002B1127">
        <w:rPr>
          <w:rFonts w:ascii="Baskerville Old Face" w:eastAsia="Acme" w:hAnsi="Baskerville Old Face" w:cs="Acme"/>
        </w:rPr>
        <w:t xml:space="preserve">Would love to see flags and next year to support citizenship. Still opening the 4H position, please encourage others to apply. </w:t>
      </w:r>
    </w:p>
    <w:p w:rsidR="006A6BD9" w:rsidRDefault="00AC1E9B">
      <w:pPr>
        <w:spacing w:line="360" w:lineRule="auto"/>
        <w:rPr>
          <w:rFonts w:ascii="Baskerville Old Face" w:eastAsia="Acme" w:hAnsi="Baskerville Old Face" w:cs="Acme"/>
          <w:b/>
          <w:sz w:val="28"/>
          <w:szCs w:val="28"/>
        </w:rPr>
      </w:pPr>
      <w:r w:rsidRPr="00B5041B">
        <w:rPr>
          <w:rFonts w:ascii="Baskerville Old Face" w:eastAsia="Acme" w:hAnsi="Baskerville Old Face" w:cs="Acme"/>
          <w:b/>
          <w:sz w:val="28"/>
          <w:szCs w:val="28"/>
        </w:rPr>
        <w:t>Old Business</w:t>
      </w:r>
    </w:p>
    <w:p w:rsidR="00316A2E" w:rsidRDefault="00C76765" w:rsidP="00316A2E">
      <w:pPr>
        <w:pStyle w:val="ListParagraph"/>
        <w:numPr>
          <w:ilvl w:val="0"/>
          <w:numId w:val="8"/>
        </w:numPr>
        <w:spacing w:line="360" w:lineRule="auto"/>
        <w:rPr>
          <w:rFonts w:ascii="Baskerville Old Face" w:eastAsia="Acme" w:hAnsi="Baskerville Old Face" w:cs="Acme"/>
          <w:b/>
        </w:rPr>
      </w:pPr>
      <w:r w:rsidRPr="00D80BB8">
        <w:rPr>
          <w:rFonts w:ascii="Baskerville Old Face" w:eastAsia="Acme" w:hAnsi="Baskerville Old Face" w:cs="Acme"/>
          <w:b/>
        </w:rPr>
        <w:t>Rule Change Submissions</w:t>
      </w:r>
    </w:p>
    <w:p w:rsidR="00787F96" w:rsidRPr="00787F96" w:rsidRDefault="00787F96" w:rsidP="00787F96">
      <w:pPr>
        <w:pStyle w:val="ListParagraph"/>
        <w:numPr>
          <w:ilvl w:val="1"/>
          <w:numId w:val="8"/>
        </w:numPr>
        <w:spacing w:line="360" w:lineRule="auto"/>
        <w:rPr>
          <w:rFonts w:ascii="Baskerville Old Face" w:eastAsia="Acme" w:hAnsi="Baskerville Old Face" w:cs="Acme"/>
          <w:b/>
        </w:rPr>
      </w:pPr>
      <w:r>
        <w:rPr>
          <w:rFonts w:ascii="Baskerville Old Face" w:eastAsia="Acme" w:hAnsi="Baskerville Old Face" w:cs="Acme"/>
        </w:rPr>
        <w:t xml:space="preserve">33 rule change submissions. Need to form a committee to review and present in the May meeting for voting. </w:t>
      </w:r>
    </w:p>
    <w:p w:rsidR="00787F96" w:rsidRPr="00D80BB8" w:rsidRDefault="00787F96" w:rsidP="00787F96">
      <w:pPr>
        <w:pStyle w:val="ListParagraph"/>
        <w:numPr>
          <w:ilvl w:val="2"/>
          <w:numId w:val="8"/>
        </w:numPr>
        <w:spacing w:line="360" w:lineRule="auto"/>
        <w:rPr>
          <w:rFonts w:ascii="Baskerville Old Face" w:eastAsia="Acme" w:hAnsi="Baskerville Old Face" w:cs="Acme"/>
          <w:b/>
        </w:rPr>
      </w:pPr>
      <w:r>
        <w:rPr>
          <w:rFonts w:ascii="Baskerville Old Face" w:eastAsia="Acme" w:hAnsi="Baskerville Old Face" w:cs="Acme"/>
        </w:rPr>
        <w:t xml:space="preserve">Committee will be Kristen Coates, </w:t>
      </w:r>
      <w:r w:rsidR="002B1127">
        <w:rPr>
          <w:rFonts w:ascii="Baskerville Old Face" w:eastAsia="Acme" w:hAnsi="Baskerville Old Face" w:cs="Acme"/>
        </w:rPr>
        <w:t xml:space="preserve">Mike Norris, </w:t>
      </w:r>
      <w:proofErr w:type="spellStart"/>
      <w:r w:rsidR="002B1127">
        <w:rPr>
          <w:rFonts w:ascii="Baskerville Old Face" w:eastAsia="Acme" w:hAnsi="Baskerville Old Face" w:cs="Acme"/>
        </w:rPr>
        <w:t>Misti</w:t>
      </w:r>
      <w:proofErr w:type="spellEnd"/>
      <w:r w:rsidR="002B1127">
        <w:rPr>
          <w:rFonts w:ascii="Baskerville Old Face" w:eastAsia="Acme" w:hAnsi="Baskerville Old Face" w:cs="Acme"/>
        </w:rPr>
        <w:t xml:space="preserve"> Todd, Greg </w:t>
      </w:r>
      <w:proofErr w:type="spellStart"/>
      <w:r w:rsidR="002B1127">
        <w:rPr>
          <w:rFonts w:ascii="Baskerville Old Face" w:eastAsia="Acme" w:hAnsi="Baskerville Old Face" w:cs="Acme"/>
        </w:rPr>
        <w:t>Homel</w:t>
      </w:r>
      <w:proofErr w:type="spellEnd"/>
      <w:r w:rsidR="002B1127">
        <w:rPr>
          <w:rFonts w:ascii="Baskerville Old Face" w:eastAsia="Acme" w:hAnsi="Baskerville Old Face" w:cs="Acme"/>
        </w:rPr>
        <w:t>, Tracy Anders</w:t>
      </w:r>
      <w:r w:rsidR="00FA1E44">
        <w:rPr>
          <w:rFonts w:ascii="Baskerville Old Face" w:eastAsia="Acme" w:hAnsi="Baskerville Old Face" w:cs="Acme"/>
        </w:rPr>
        <w:t xml:space="preserve">, Damien Murrieta, Scott Thomas, </w:t>
      </w:r>
      <w:proofErr w:type="gramStart"/>
      <w:r w:rsidR="00FA1E44">
        <w:rPr>
          <w:rFonts w:ascii="Baskerville Old Face" w:eastAsia="Acme" w:hAnsi="Baskerville Old Face" w:cs="Acme"/>
        </w:rPr>
        <w:t>Lucas</w:t>
      </w:r>
      <w:proofErr w:type="gramEnd"/>
      <w:r w:rsidR="00FA1E44">
        <w:rPr>
          <w:rFonts w:ascii="Baskerville Old Face" w:eastAsia="Acme" w:hAnsi="Baskerville Old Face" w:cs="Acme"/>
        </w:rPr>
        <w:t xml:space="preserve"> Wheeler. </w:t>
      </w:r>
      <w:r w:rsidR="002B1127">
        <w:rPr>
          <w:rFonts w:ascii="Baskerville Old Face" w:eastAsia="Acme" w:hAnsi="Baskerville Old Face" w:cs="Acme"/>
        </w:rPr>
        <w:t xml:space="preserve"> </w:t>
      </w:r>
    </w:p>
    <w:p w:rsidR="00C76765" w:rsidRDefault="00C76765" w:rsidP="00316A2E">
      <w:pPr>
        <w:pStyle w:val="ListParagraph"/>
        <w:numPr>
          <w:ilvl w:val="0"/>
          <w:numId w:val="8"/>
        </w:numPr>
        <w:spacing w:line="360" w:lineRule="auto"/>
        <w:rPr>
          <w:rFonts w:ascii="Baskerville Old Face" w:eastAsia="Acme" w:hAnsi="Baskerville Old Face" w:cs="Acme"/>
          <w:b/>
        </w:rPr>
      </w:pPr>
      <w:r w:rsidRPr="00D80BB8">
        <w:rPr>
          <w:rFonts w:ascii="Baskerville Old Face" w:eastAsia="Acme" w:hAnsi="Baskerville Old Face" w:cs="Acme"/>
          <w:b/>
        </w:rPr>
        <w:t>Committee Position Applications</w:t>
      </w:r>
    </w:p>
    <w:p w:rsidR="00787F96" w:rsidRPr="00D80BB8" w:rsidRDefault="00787F96" w:rsidP="00787F96">
      <w:pPr>
        <w:pStyle w:val="ListParagraph"/>
        <w:numPr>
          <w:ilvl w:val="1"/>
          <w:numId w:val="8"/>
        </w:numPr>
        <w:spacing w:line="360" w:lineRule="auto"/>
        <w:rPr>
          <w:rFonts w:ascii="Baskerville Old Face" w:eastAsia="Acme" w:hAnsi="Baskerville Old Face" w:cs="Acme"/>
          <w:b/>
        </w:rPr>
      </w:pPr>
      <w:r>
        <w:rPr>
          <w:rFonts w:ascii="Baskerville Old Face" w:eastAsia="Acme" w:hAnsi="Baskerville Old Face" w:cs="Acme"/>
        </w:rPr>
        <w:t xml:space="preserve">9 applicants for the open positions. Will have ballots ready for the next meeting. </w:t>
      </w:r>
      <w:r w:rsidR="00216293">
        <w:rPr>
          <w:rFonts w:ascii="Baskerville Old Face" w:eastAsia="Acme" w:hAnsi="Baskerville Old Face" w:cs="Acme"/>
        </w:rPr>
        <w:t xml:space="preserve">Will open carcass position. </w:t>
      </w:r>
    </w:p>
    <w:p w:rsidR="00C76765" w:rsidRDefault="00787F96" w:rsidP="00316A2E">
      <w:pPr>
        <w:pStyle w:val="ListParagraph"/>
        <w:numPr>
          <w:ilvl w:val="0"/>
          <w:numId w:val="8"/>
        </w:numPr>
        <w:spacing w:line="360" w:lineRule="auto"/>
        <w:rPr>
          <w:rFonts w:ascii="Baskerville Old Face" w:eastAsia="Acme" w:hAnsi="Baskerville Old Face" w:cs="Acme"/>
          <w:b/>
        </w:rPr>
      </w:pPr>
      <w:r>
        <w:rPr>
          <w:rFonts w:ascii="Baskerville Old Face" w:eastAsia="Acme" w:hAnsi="Baskerville Old Face" w:cs="Acme"/>
          <w:b/>
        </w:rPr>
        <w:t>Youth Rep Applicants- Kristen Coates</w:t>
      </w:r>
    </w:p>
    <w:p w:rsidR="00787F96" w:rsidRPr="00D80BB8" w:rsidRDefault="00787F96" w:rsidP="00787F96">
      <w:pPr>
        <w:pStyle w:val="ListParagraph"/>
        <w:numPr>
          <w:ilvl w:val="1"/>
          <w:numId w:val="8"/>
        </w:numPr>
        <w:spacing w:line="360" w:lineRule="auto"/>
        <w:rPr>
          <w:rFonts w:ascii="Baskerville Old Face" w:eastAsia="Acme" w:hAnsi="Baskerville Old Face" w:cs="Acme"/>
          <w:b/>
        </w:rPr>
      </w:pPr>
      <w:r>
        <w:rPr>
          <w:rFonts w:ascii="Baskerville Old Face" w:eastAsia="Acme" w:hAnsi="Baskerville Old Face" w:cs="Acme"/>
        </w:rPr>
        <w:t xml:space="preserve">17 applicants, committee to review applications was formed they are reviewing. Applicants will be emailed/called on their acceptance or denial for this term. Reps that are staying so everyone is clear is Olivia &amp; Ella. </w:t>
      </w:r>
    </w:p>
    <w:p w:rsidR="006A6BD9" w:rsidRDefault="00AC1E9B">
      <w:pPr>
        <w:spacing w:line="360" w:lineRule="auto"/>
        <w:rPr>
          <w:rFonts w:ascii="Baskerville Old Face" w:eastAsia="Acme" w:hAnsi="Baskerville Old Face" w:cs="Acme"/>
          <w:b/>
          <w:sz w:val="28"/>
          <w:szCs w:val="28"/>
        </w:rPr>
      </w:pPr>
      <w:r w:rsidRPr="00B5041B">
        <w:rPr>
          <w:rFonts w:ascii="Baskerville Old Face" w:eastAsia="Acme" w:hAnsi="Baskerville Old Face" w:cs="Acme"/>
          <w:b/>
          <w:sz w:val="28"/>
          <w:szCs w:val="28"/>
        </w:rPr>
        <w:t>New Business</w:t>
      </w:r>
    </w:p>
    <w:p w:rsidR="00AC1E9B" w:rsidRPr="00D80BB8" w:rsidRDefault="00C76765" w:rsidP="00AC1E9B">
      <w:pPr>
        <w:pStyle w:val="ListParagraph"/>
        <w:numPr>
          <w:ilvl w:val="0"/>
          <w:numId w:val="8"/>
        </w:numPr>
        <w:spacing w:line="360" w:lineRule="auto"/>
        <w:rPr>
          <w:rFonts w:ascii="Baskerville Old Face" w:eastAsia="Acme" w:hAnsi="Baskerville Old Face" w:cs="Acme"/>
          <w:b/>
        </w:rPr>
      </w:pPr>
      <w:r w:rsidRPr="00D80BB8">
        <w:rPr>
          <w:rFonts w:ascii="Baskerville Old Face" w:eastAsia="Acme" w:hAnsi="Baskerville Old Face" w:cs="Acme"/>
          <w:b/>
        </w:rPr>
        <w:t xml:space="preserve">BOD Nominations </w:t>
      </w:r>
    </w:p>
    <w:p w:rsidR="00C76765" w:rsidRPr="00D80BB8" w:rsidRDefault="00216293" w:rsidP="00C76765">
      <w:pPr>
        <w:pStyle w:val="ListParagraph"/>
        <w:numPr>
          <w:ilvl w:val="1"/>
          <w:numId w:val="8"/>
        </w:numPr>
        <w:spacing w:line="360" w:lineRule="auto"/>
        <w:rPr>
          <w:rFonts w:ascii="Baskerville Old Face" w:eastAsia="Acme" w:hAnsi="Baskerville Old Face" w:cs="Acme"/>
          <w:b/>
        </w:rPr>
      </w:pPr>
      <w:r>
        <w:rPr>
          <w:rFonts w:ascii="Baskerville Old Face" w:eastAsia="Acme" w:hAnsi="Baskerville Old Face" w:cs="Acme"/>
          <w:b/>
        </w:rPr>
        <w:t xml:space="preserve">President- </w:t>
      </w:r>
      <w:r>
        <w:rPr>
          <w:rFonts w:ascii="Baskerville Old Face" w:eastAsia="Acme" w:hAnsi="Baskerville Old Face" w:cs="Acme"/>
        </w:rPr>
        <w:t xml:space="preserve">Corey Brown </w:t>
      </w:r>
    </w:p>
    <w:p w:rsidR="00C76765" w:rsidRPr="00D80BB8" w:rsidRDefault="00C76765" w:rsidP="00C76765">
      <w:pPr>
        <w:pStyle w:val="ListParagraph"/>
        <w:numPr>
          <w:ilvl w:val="1"/>
          <w:numId w:val="8"/>
        </w:numPr>
        <w:spacing w:line="360" w:lineRule="auto"/>
        <w:rPr>
          <w:rFonts w:ascii="Baskerville Old Face" w:eastAsia="Acme" w:hAnsi="Baskerville Old Face" w:cs="Acme"/>
          <w:b/>
        </w:rPr>
      </w:pPr>
      <w:r w:rsidRPr="00D80BB8">
        <w:rPr>
          <w:rFonts w:ascii="Baskerville Old Face" w:eastAsia="Acme" w:hAnsi="Baskerville Old Face" w:cs="Acme"/>
          <w:b/>
        </w:rPr>
        <w:t>1</w:t>
      </w:r>
      <w:r w:rsidRPr="00D80BB8">
        <w:rPr>
          <w:rFonts w:ascii="Baskerville Old Face" w:eastAsia="Acme" w:hAnsi="Baskerville Old Face" w:cs="Acme"/>
          <w:b/>
          <w:vertAlign w:val="superscript"/>
        </w:rPr>
        <w:t>st</w:t>
      </w:r>
      <w:r w:rsidRPr="00D80BB8">
        <w:rPr>
          <w:rFonts w:ascii="Baskerville Old Face" w:eastAsia="Acme" w:hAnsi="Baskerville Old Face" w:cs="Acme"/>
          <w:b/>
        </w:rPr>
        <w:t xml:space="preserve"> Vice President</w:t>
      </w:r>
      <w:r w:rsidR="00216293">
        <w:rPr>
          <w:rFonts w:ascii="Baskerville Old Face" w:eastAsia="Acme" w:hAnsi="Baskerville Old Face" w:cs="Acme"/>
          <w:b/>
        </w:rPr>
        <w:t xml:space="preserve">- </w:t>
      </w:r>
      <w:r w:rsidR="00216293">
        <w:rPr>
          <w:rFonts w:ascii="Baskerville Old Face" w:eastAsia="Acme" w:hAnsi="Baskerville Old Face" w:cs="Acme"/>
        </w:rPr>
        <w:t xml:space="preserve">Kenny Salinas </w:t>
      </w:r>
    </w:p>
    <w:p w:rsidR="00C76765" w:rsidRPr="00D80BB8" w:rsidRDefault="00C76765" w:rsidP="00C76765">
      <w:pPr>
        <w:pStyle w:val="ListParagraph"/>
        <w:numPr>
          <w:ilvl w:val="1"/>
          <w:numId w:val="8"/>
        </w:numPr>
        <w:spacing w:line="360" w:lineRule="auto"/>
        <w:rPr>
          <w:rFonts w:ascii="Baskerville Old Face" w:eastAsia="Acme" w:hAnsi="Baskerville Old Face" w:cs="Acme"/>
          <w:b/>
        </w:rPr>
      </w:pPr>
      <w:r w:rsidRPr="00D80BB8">
        <w:rPr>
          <w:rFonts w:ascii="Baskerville Old Face" w:eastAsia="Acme" w:hAnsi="Baskerville Old Face" w:cs="Acme"/>
          <w:b/>
        </w:rPr>
        <w:t>2</w:t>
      </w:r>
      <w:r w:rsidRPr="00D80BB8">
        <w:rPr>
          <w:rFonts w:ascii="Baskerville Old Face" w:eastAsia="Acme" w:hAnsi="Baskerville Old Face" w:cs="Acme"/>
          <w:b/>
          <w:vertAlign w:val="superscript"/>
        </w:rPr>
        <w:t>nd</w:t>
      </w:r>
      <w:r w:rsidR="00216293">
        <w:rPr>
          <w:rFonts w:ascii="Baskerville Old Face" w:eastAsia="Acme" w:hAnsi="Baskerville Old Face" w:cs="Acme"/>
          <w:b/>
        </w:rPr>
        <w:t xml:space="preserve"> Vice President- </w:t>
      </w:r>
      <w:r w:rsidR="00216293">
        <w:rPr>
          <w:rFonts w:ascii="Baskerville Old Face" w:eastAsia="Acme" w:hAnsi="Baskerville Old Face" w:cs="Acme"/>
        </w:rPr>
        <w:t xml:space="preserve">Beth W.  </w:t>
      </w:r>
    </w:p>
    <w:p w:rsidR="00C76765" w:rsidRPr="00D80BB8" w:rsidRDefault="00C76765" w:rsidP="00C76765">
      <w:pPr>
        <w:pStyle w:val="ListParagraph"/>
        <w:numPr>
          <w:ilvl w:val="1"/>
          <w:numId w:val="8"/>
        </w:numPr>
        <w:spacing w:line="360" w:lineRule="auto"/>
        <w:rPr>
          <w:rFonts w:ascii="Baskerville Old Face" w:eastAsia="Acme" w:hAnsi="Baskerville Old Face" w:cs="Acme"/>
          <w:b/>
        </w:rPr>
      </w:pPr>
      <w:r w:rsidRPr="00D80BB8">
        <w:rPr>
          <w:rFonts w:ascii="Baskerville Old Face" w:eastAsia="Acme" w:hAnsi="Baskerville Old Face" w:cs="Acme"/>
          <w:b/>
        </w:rPr>
        <w:t>Treasurer</w:t>
      </w:r>
      <w:r w:rsidR="00216293">
        <w:rPr>
          <w:rFonts w:ascii="Baskerville Old Face" w:eastAsia="Acme" w:hAnsi="Baskerville Old Face" w:cs="Acme"/>
          <w:b/>
        </w:rPr>
        <w:t xml:space="preserve">- </w:t>
      </w:r>
      <w:r w:rsidR="00216293">
        <w:rPr>
          <w:rFonts w:ascii="Baskerville Old Face" w:eastAsia="Acme" w:hAnsi="Baskerville Old Face" w:cs="Acme"/>
        </w:rPr>
        <w:t xml:space="preserve">Carlos </w:t>
      </w:r>
      <w:proofErr w:type="spellStart"/>
      <w:r w:rsidR="00216293">
        <w:rPr>
          <w:rFonts w:ascii="Baskerville Old Face" w:eastAsia="Acme" w:hAnsi="Baskerville Old Face" w:cs="Acme"/>
        </w:rPr>
        <w:t>Gamez</w:t>
      </w:r>
      <w:proofErr w:type="spellEnd"/>
    </w:p>
    <w:p w:rsidR="00C76765" w:rsidRPr="00216293" w:rsidRDefault="00216293" w:rsidP="00C76765">
      <w:pPr>
        <w:pStyle w:val="ListParagraph"/>
        <w:numPr>
          <w:ilvl w:val="1"/>
          <w:numId w:val="8"/>
        </w:numPr>
        <w:spacing w:line="360" w:lineRule="auto"/>
        <w:rPr>
          <w:rFonts w:ascii="Baskerville Old Face" w:eastAsia="Acme" w:hAnsi="Baskerville Old Face" w:cs="Acme"/>
          <w:b/>
        </w:rPr>
      </w:pPr>
      <w:r>
        <w:rPr>
          <w:rFonts w:ascii="Baskerville Old Face" w:eastAsia="Acme" w:hAnsi="Baskerville Old Face" w:cs="Acme"/>
          <w:b/>
        </w:rPr>
        <w:t xml:space="preserve">Secretary- </w:t>
      </w:r>
      <w:r>
        <w:rPr>
          <w:rFonts w:ascii="Baskerville Old Face" w:eastAsia="Acme" w:hAnsi="Baskerville Old Face" w:cs="Acme"/>
        </w:rPr>
        <w:t xml:space="preserve">Kristen Coates </w:t>
      </w:r>
    </w:p>
    <w:p w:rsidR="00216293" w:rsidRPr="00216293" w:rsidRDefault="00216293" w:rsidP="00216293">
      <w:pPr>
        <w:spacing w:line="360" w:lineRule="auto"/>
        <w:ind w:left="1080"/>
        <w:rPr>
          <w:rFonts w:ascii="Baskerville Old Face" w:eastAsia="Acme" w:hAnsi="Baskerville Old Face" w:cs="Acme"/>
        </w:rPr>
      </w:pPr>
      <w:r w:rsidRPr="00216293">
        <w:rPr>
          <w:rFonts w:ascii="Baskerville Old Face" w:eastAsia="Acme" w:hAnsi="Baskerville Old Face" w:cs="Acme"/>
          <w:highlight w:val="yellow"/>
        </w:rPr>
        <w:t>All nominations are accepted and 2</w:t>
      </w:r>
      <w:r w:rsidRPr="00216293">
        <w:rPr>
          <w:rFonts w:ascii="Baskerville Old Face" w:eastAsia="Acme" w:hAnsi="Baskerville Old Face" w:cs="Acme"/>
          <w:highlight w:val="yellow"/>
          <w:vertAlign w:val="superscript"/>
        </w:rPr>
        <w:t>nd</w:t>
      </w:r>
      <w:r w:rsidRPr="00216293">
        <w:rPr>
          <w:rFonts w:ascii="Baskerville Old Face" w:eastAsia="Acme" w:hAnsi="Baskerville Old Face" w:cs="Acme"/>
          <w:highlight w:val="yellow"/>
        </w:rPr>
        <w:t>.</w:t>
      </w:r>
      <w:r w:rsidRPr="00216293">
        <w:rPr>
          <w:rFonts w:ascii="Baskerville Old Face" w:eastAsia="Acme" w:hAnsi="Baskerville Old Face" w:cs="Acme"/>
        </w:rPr>
        <w:t xml:space="preserve"> </w:t>
      </w:r>
    </w:p>
    <w:p w:rsidR="006A6BD9" w:rsidRPr="00AC1E9B" w:rsidRDefault="00AC1E9B">
      <w:pPr>
        <w:spacing w:line="360" w:lineRule="auto"/>
        <w:rPr>
          <w:rFonts w:ascii="Baskerville Old Face" w:eastAsia="Acme" w:hAnsi="Baskerville Old Face" w:cs="Acme"/>
          <w:sz w:val="28"/>
          <w:szCs w:val="28"/>
        </w:rPr>
      </w:pPr>
      <w:r w:rsidRPr="00B5041B">
        <w:rPr>
          <w:rFonts w:ascii="Baskerville Old Face" w:eastAsia="Acme" w:hAnsi="Baskerville Old Face" w:cs="Acme"/>
          <w:b/>
          <w:sz w:val="28"/>
          <w:szCs w:val="28"/>
        </w:rPr>
        <w:t>Next Meeting</w:t>
      </w:r>
      <w:r>
        <w:rPr>
          <w:rFonts w:ascii="Baskerville Old Face" w:eastAsia="Acme" w:hAnsi="Baskerville Old Face" w:cs="Acme"/>
          <w:b/>
          <w:sz w:val="28"/>
          <w:szCs w:val="28"/>
        </w:rPr>
        <w:t>-</w:t>
      </w:r>
      <w:r>
        <w:rPr>
          <w:rFonts w:ascii="Baskerville Old Face" w:eastAsia="Acme" w:hAnsi="Baskerville Old Face" w:cs="Acme"/>
          <w:sz w:val="28"/>
          <w:szCs w:val="28"/>
        </w:rPr>
        <w:t xml:space="preserve"> </w:t>
      </w:r>
      <w:r w:rsidR="00C76765">
        <w:rPr>
          <w:rFonts w:ascii="Baskerville Old Face" w:eastAsia="Acme" w:hAnsi="Baskerville Old Face" w:cs="Acme"/>
          <w:sz w:val="28"/>
          <w:szCs w:val="28"/>
        </w:rPr>
        <w:t>May</w:t>
      </w:r>
      <w:r w:rsidR="00FC164A">
        <w:rPr>
          <w:rFonts w:ascii="Baskerville Old Face" w:eastAsia="Acme" w:hAnsi="Baskerville Old Face" w:cs="Acme"/>
          <w:sz w:val="28"/>
          <w:szCs w:val="28"/>
        </w:rPr>
        <w:t xml:space="preserve"> 21</w:t>
      </w:r>
      <w:r w:rsidR="00D80BB8">
        <w:rPr>
          <w:rFonts w:ascii="Baskerville Old Face" w:eastAsia="Acme" w:hAnsi="Baskerville Old Face" w:cs="Acme"/>
          <w:sz w:val="28"/>
          <w:szCs w:val="28"/>
        </w:rPr>
        <w:t>,</w:t>
      </w:r>
      <w:r w:rsidR="00FA1E44">
        <w:rPr>
          <w:rFonts w:ascii="Baskerville Old Face" w:eastAsia="Acme" w:hAnsi="Baskerville Old Face" w:cs="Acme"/>
          <w:sz w:val="28"/>
          <w:szCs w:val="28"/>
        </w:rPr>
        <w:t xml:space="preserve"> </w:t>
      </w:r>
      <w:r w:rsidR="00D136C5">
        <w:rPr>
          <w:rFonts w:ascii="Baskerville Old Face" w:eastAsia="Acme" w:hAnsi="Baskerville Old Face" w:cs="Acme"/>
          <w:sz w:val="28"/>
          <w:szCs w:val="28"/>
        </w:rPr>
        <w:t>2022 @</w:t>
      </w:r>
      <w:r w:rsidR="00FC164A">
        <w:rPr>
          <w:rFonts w:ascii="Baskerville Old Face" w:eastAsia="Acme" w:hAnsi="Baskerville Old Face" w:cs="Acme"/>
          <w:sz w:val="28"/>
          <w:szCs w:val="28"/>
        </w:rPr>
        <w:t xml:space="preserve"> 12:00pm </w:t>
      </w:r>
      <w:r w:rsidR="00D80BB8">
        <w:rPr>
          <w:rFonts w:ascii="Baskerville Old Face" w:eastAsia="Acme" w:hAnsi="Baskerville Old Face" w:cs="Acme"/>
          <w:sz w:val="28"/>
          <w:szCs w:val="28"/>
        </w:rPr>
        <w:t xml:space="preserve"> </w:t>
      </w:r>
    </w:p>
    <w:p w:rsidR="006A6BD9" w:rsidRPr="00B5041B" w:rsidRDefault="00AC1E9B" w:rsidP="009A56DF">
      <w:pPr>
        <w:spacing w:line="432" w:lineRule="auto"/>
        <w:rPr>
          <w:rFonts w:ascii="Baskerville Old Face" w:eastAsia="Acme" w:hAnsi="Baskerville Old Face" w:cs="Acme"/>
          <w:b/>
          <w:sz w:val="26"/>
          <w:szCs w:val="26"/>
          <w:u w:val="single"/>
        </w:rPr>
      </w:pPr>
      <w:r w:rsidRPr="00B5041B">
        <w:rPr>
          <w:rFonts w:ascii="Baskerville Old Face" w:eastAsia="Acme" w:hAnsi="Baskerville Old Face" w:cs="Acme"/>
          <w:b/>
          <w:sz w:val="28"/>
          <w:szCs w:val="28"/>
        </w:rPr>
        <w:t>Adjourned</w:t>
      </w:r>
      <w:r w:rsidRPr="00AC1E9B">
        <w:rPr>
          <w:rFonts w:ascii="Baskerville" w:eastAsia="Acme" w:hAnsi="Baskerville" w:cs="Acme"/>
          <w:bCs/>
        </w:rPr>
        <w:t xml:space="preserve"> </w:t>
      </w:r>
      <w:r w:rsidR="00FC164A">
        <w:rPr>
          <w:rFonts w:ascii="Baskerville" w:eastAsia="Acme" w:hAnsi="Baskerville" w:cs="Acme"/>
          <w:bCs/>
        </w:rPr>
        <w:t>Melissa Campbell</w:t>
      </w:r>
      <w:r w:rsidRPr="0096259A">
        <w:rPr>
          <w:rFonts w:ascii="Baskerville" w:eastAsia="Acme" w:hAnsi="Baskerville" w:cs="Acme"/>
          <w:bCs/>
        </w:rPr>
        <w:t xml:space="preserve"> to adjourn meeting</w:t>
      </w:r>
      <w:r>
        <w:rPr>
          <w:rFonts w:ascii="Baskerville" w:eastAsia="Acme" w:hAnsi="Baskerville" w:cs="Acme"/>
          <w:b/>
          <w:bCs/>
        </w:rPr>
        <w:t xml:space="preserve"> </w:t>
      </w:r>
      <w:r w:rsidR="00FA1E44">
        <w:rPr>
          <w:rFonts w:ascii="Baskerville" w:eastAsia="Acme" w:hAnsi="Baskerville" w:cs="Acme"/>
        </w:rPr>
        <w:t>at 6:4</w:t>
      </w:r>
      <w:r w:rsidR="00FC164A">
        <w:rPr>
          <w:rFonts w:ascii="Baskerville" w:eastAsia="Acme" w:hAnsi="Baskerville" w:cs="Acme"/>
        </w:rPr>
        <w:t>6</w:t>
      </w:r>
      <w:r>
        <w:rPr>
          <w:rFonts w:ascii="Baskerville" w:eastAsia="Acme" w:hAnsi="Baskerville" w:cs="Acme"/>
        </w:rPr>
        <w:t xml:space="preserve"> PM. 2</w:t>
      </w:r>
      <w:r w:rsidRPr="0096259A">
        <w:rPr>
          <w:rFonts w:ascii="Baskerville" w:eastAsia="Acme" w:hAnsi="Baskerville" w:cs="Acme"/>
          <w:vertAlign w:val="superscript"/>
        </w:rPr>
        <w:t>nd</w:t>
      </w:r>
      <w:r>
        <w:rPr>
          <w:rFonts w:ascii="Baskerville" w:eastAsia="Acme" w:hAnsi="Baskerville" w:cs="Acme"/>
        </w:rPr>
        <w:t xml:space="preserve"> by </w:t>
      </w:r>
      <w:r w:rsidR="00FC164A">
        <w:rPr>
          <w:rFonts w:ascii="Baskerville" w:eastAsia="Acme" w:hAnsi="Baskerville" w:cs="Acme"/>
        </w:rPr>
        <w:t>Dan Benedict</w:t>
      </w:r>
      <w:r>
        <w:rPr>
          <w:rFonts w:ascii="Baskerville" w:eastAsia="Acme" w:hAnsi="Baskerville" w:cs="Acme"/>
        </w:rPr>
        <w:t xml:space="preserve"> Motion passes.  </w:t>
      </w:r>
    </w:p>
    <w:sectPr w:rsidR="006A6BD9" w:rsidRPr="00B5041B">
      <w:pgSz w:w="12240" w:h="15840"/>
      <w:pgMar w:top="720" w:right="720" w:bottom="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">
    <w:altName w:val="Cambria Math"/>
    <w:charset w:val="00"/>
    <w:family w:val="roman"/>
    <w:pitch w:val="variable"/>
    <w:sig w:usb0="00000001" w:usb1="02000000" w:usb2="00000000" w:usb3="00000000" w:csb0="0000019F" w:csb1="00000000"/>
  </w:font>
  <w:font w:name="Acme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ig Caslon Medium">
    <w:altName w:val="BIG CASLON MEDIUM"/>
    <w:charset w:val="B1"/>
    <w:family w:val="auto"/>
    <w:pitch w:val="variable"/>
    <w:sig w:usb0="80000863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C22EB"/>
    <w:multiLevelType w:val="hybridMultilevel"/>
    <w:tmpl w:val="8BBAD4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E35D10"/>
    <w:multiLevelType w:val="multilevel"/>
    <w:tmpl w:val="FFF037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B1461D5"/>
    <w:multiLevelType w:val="hybridMultilevel"/>
    <w:tmpl w:val="BE241E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D114A364">
      <w:start w:val="24"/>
      <w:numFmt w:val="bullet"/>
      <w:lvlText w:val="-"/>
      <w:lvlJc w:val="left"/>
      <w:pPr>
        <w:ind w:left="2160" w:hanging="360"/>
      </w:pPr>
      <w:rPr>
        <w:rFonts w:ascii="Baskerville" w:eastAsia="Acme" w:hAnsi="Baskerville" w:cs="Acme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33720"/>
    <w:multiLevelType w:val="hybridMultilevel"/>
    <w:tmpl w:val="F760C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42B30"/>
    <w:multiLevelType w:val="hybridMultilevel"/>
    <w:tmpl w:val="AC92F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9224E7"/>
    <w:multiLevelType w:val="hybridMultilevel"/>
    <w:tmpl w:val="99DAB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92AD2"/>
    <w:multiLevelType w:val="multilevel"/>
    <w:tmpl w:val="D5B083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86001C3"/>
    <w:multiLevelType w:val="hybridMultilevel"/>
    <w:tmpl w:val="9D02B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2F7CFC"/>
    <w:multiLevelType w:val="hybridMultilevel"/>
    <w:tmpl w:val="5CF8F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BD9"/>
    <w:rsid w:val="000378A2"/>
    <w:rsid w:val="00123E0E"/>
    <w:rsid w:val="00216293"/>
    <w:rsid w:val="00291537"/>
    <w:rsid w:val="002B1127"/>
    <w:rsid w:val="00316A2E"/>
    <w:rsid w:val="004B7F12"/>
    <w:rsid w:val="004E1083"/>
    <w:rsid w:val="00600199"/>
    <w:rsid w:val="006148BC"/>
    <w:rsid w:val="006A6BD9"/>
    <w:rsid w:val="006F5C8E"/>
    <w:rsid w:val="00787F96"/>
    <w:rsid w:val="00807663"/>
    <w:rsid w:val="00854944"/>
    <w:rsid w:val="009A56DF"/>
    <w:rsid w:val="00A61B54"/>
    <w:rsid w:val="00A8249C"/>
    <w:rsid w:val="00AC1E9B"/>
    <w:rsid w:val="00B225DB"/>
    <w:rsid w:val="00B5041B"/>
    <w:rsid w:val="00C76765"/>
    <w:rsid w:val="00CC3634"/>
    <w:rsid w:val="00D136C5"/>
    <w:rsid w:val="00D80BB8"/>
    <w:rsid w:val="00D86FAA"/>
    <w:rsid w:val="00E45298"/>
    <w:rsid w:val="00FA1E44"/>
    <w:rsid w:val="00FC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89E1E"/>
  <w15:docId w15:val="{5BF81DFB-6807-4DBF-A6B6-54EA3318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178FB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Dbgard/dH66dtedX9sZtjrJLBA==">AMUW2mVl7FePKmycX/IsHq9JXIbVvT2ZVrmXJKGSUwgeWrZRXoibQr3wsd/ezp6gAZU+XK+YAbANs3gwWGfyZDiWbVUXUQSdBxu2Cx7npCAt66r3FB32PSg=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Casa Grande Elementary School District 4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Jadee Rohner</dc:creator>
  <cp:lastModifiedBy>Windows User</cp:lastModifiedBy>
  <cp:revision>14</cp:revision>
  <cp:lastPrinted>2022-03-24T14:54:00Z</cp:lastPrinted>
  <dcterms:created xsi:type="dcterms:W3CDTF">2022-04-11T20:06:00Z</dcterms:created>
  <dcterms:modified xsi:type="dcterms:W3CDTF">2022-05-21T14:28:00Z</dcterms:modified>
</cp:coreProperties>
</file>