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600"/>
      </w:pPr>
      <w:r>
        <w:t xml:space="preserve"/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aps/>
          <w:color w:val="a78934"/>
          <w:sz w:val="22"/>
          <w:szCs w:val="22"/>
        </w:rPr>
        <w:t xml:space="preserve">MIND'N'MACHINE</w:t>
      </w:r>
    </w:p>
    <w:p>
      <w:pPr>
        <w:spacing w:after="0" w:before="120"/>
      </w:pPr>
      <w:r>
        <w:t xml:space="preserve"/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160"/>
      </w:pPr>
      <w:r>
        <w:t xml:space="preserve"/>
      </w:r>
    </w:p>
    <w:p>
      <w:pPr>
        <w:spacing w:after="0" w:before="0"/>
        <w:jc w:val="center"/>
      </w:pPr>
      <w:r>
        <w:rPr>
          <w:rFonts w:ascii="Arial" w:cs="Arial" w:eastAsia="Arial" w:hAnsi="Arial"/>
          <w:b/>
          <w:bCs/>
          <w:color w:val="011937"/>
          <w:sz w:val="80"/>
          <w:szCs w:val="80"/>
        </w:rPr>
        <w:t xml:space="preserve">4 RZECZY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011937"/>
          <w:sz w:val="38"/>
          <w:szCs w:val="38"/>
        </w:rPr>
        <w:t xml:space="preserve">które musisz zrozumieć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011937"/>
          <w:sz w:val="38"/>
          <w:szCs w:val="38"/>
        </w:rPr>
        <w:t xml:space="preserve">zanim zaczniesz zmieniać swoje życie</w:t>
      </w:r>
    </w:p>
    <w:p>
      <w:pPr>
        <w:spacing w:after="0" w:before="160"/>
      </w:pPr>
      <w:r>
        <w:t xml:space="preserve"/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400"/>
      </w:pPr>
      <w:r>
        <w:t xml:space="preserve"/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Anna | Coach i Hipnoterapeutka</w:t>
      </w:r>
    </w:p>
    <w:p>
      <w:pPr>
        <w:spacing w:after="0" w:before="0"/>
        <w:jc w:val="center"/>
      </w:pPr>
      <w:r>
        <w:rPr>
          <w:rFonts w:ascii="Arial" w:cs="Arial" w:eastAsia="Arial" w:hAnsi="Arial"/>
          <w:i/>
          <w:iCs/>
          <w:color w:val="a78934"/>
          <w:sz w:val="20"/>
          <w:szCs w:val="20"/>
        </w:rPr>
        <w:t xml:space="preserve">Peak Performance for Brain &amp; Mindset</w:t>
      </w:r>
    </w:p>
    <w:p>
      <w:r>
        <w:br w:type="page"/>
      </w:r>
    </w:p>
    <w:p>
      <w:pPr>
        <w:spacing w:after="0" w:before="200"/>
      </w:pPr>
      <w:r>
        <w:t xml:space="preserve"/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011937"/>
          <w:sz w:val="48"/>
          <w:szCs w:val="48"/>
        </w:rPr>
        <w:t xml:space="preserve">Zanim cokolwiek zmienisz</w:t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1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Miałam 26 lat. Pracę, którą lubiłam. Męża. Zespół pod sobą. Z zewnątrz wyglądało, że ogarnam życie.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Siedziałam i składałam pranie.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 myślałam: nie chcę tak żyć.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Nie był to kryzys. Nie działo się nic złego. Właśnie to było najgorsze, bo nie miałam powodu czuć tego, co czułam. A jednak czułam.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Zaczęłam szukać. Szłam tą drogą 10 lat. Terapia, coaching, szkolenia, książki, narzędzia. Dużo narzędzi.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 w pewnym momencie zrozumiałam, dlaczego samo to nie wystarczało.</w:t>
      </w:r>
    </w:p>
    <w:p>
      <w:pPr>
        <w:spacing w:after="0" w:before="8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8320"/>
      </w:tblGrid>
      <w:tr>
        <w:tc>
          <w:tcPr>
            <w:tcW w:type="dxa" w:w="180"/>
            <w:shd w:fill="ff66c4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8320"/>
            <w:shd w:fill="e8ee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11937"/>
                <w:sz w:val="24"/>
                <w:szCs w:val="24"/>
              </w:rPr>
              <w:t xml:space="preserve">Narzędzia mówią Ci CO robić. Nikt nie zmienia tego, KIM JESTEŚ.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Ten ebook nie da Ci kolejnych narzędzi. Da Ci zrozumienie. Bo dopiero kiedy wiesz, dlaczego dotychczasowe próby nie działały, możesz zacząć inaczej.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Cztery rzeczy. Żadnego owijania w bawełnę. Zaczynamy.</w:t>
      </w:r>
    </w:p>
    <w:p>
      <w:r>
        <w:br w:type="page"/>
      </w:r>
    </w:p>
    <w:p>
      <w:pPr>
        <w:spacing w:after="0" w:before="120"/>
      </w:pPr>
      <w: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aps/>
          <w:color w:val="ff66c4"/>
          <w:sz w:val="20"/>
          <w:szCs w:val="20"/>
        </w:rPr>
        <w:t xml:space="preserve">RZECZ 1 Z 4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11937"/>
          <w:sz w:val="32"/>
          <w:szCs w:val="32"/>
        </w:rPr>
        <w:t xml:space="preserve">Dlaczego narzędzia i motywacja nie wystarczą</w:t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Ile razy zaczynałaś od nowa? Nowy rok, nowy zeszyt, nowy plan. Przez chwilę szło dobrze. Potem wróciłaś do punktu wyjścia.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 prawdopodobnie powiedziałaś sobie: jestem słaba, nie mam dyscypliny, innym się udaje, mi nie.</w:t>
      </w:r>
    </w:p>
    <w:p>
      <w:pPr>
        <w:spacing w:after="0" w:before="6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ff66c4"/>
          <w:sz w:val="24"/>
          <w:szCs w:val="24"/>
        </w:rPr>
        <w:t xml:space="preserve">To nie jest prawda.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Problem nie leży w Tobie. Problem leży w tym, jak rozumiesz zmianę.</w:t>
      </w:r>
    </w:p>
    <w:p>
      <w:pPr>
        <w:spacing w:after="0" w:before="8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Większość podejść pracuje na poziomie zachowań. Wstań wcześniej. Ćwicz trzy razy w tygodniu. Mów asertywniej. Oszczędzaj.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 to może działać, ale tylko chwilę. Dopóki motywacja jest świeża. Dopóki nie jesteś zmęczona. Dopóki życie nie wrzuci Ci czegoś nieoczekiwanego.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 potem wracasz. Bo zmieniałaś zachowanie, nie system, który je produkuje.</w:t>
      </w:r>
    </w:p>
    <w:p>
      <w:pPr>
        <w:spacing w:after="0" w:before="8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8320"/>
      </w:tblGrid>
      <w:tr>
        <w:tc>
          <w:tcPr>
            <w:tcW w:type="dxa" w:w="180"/>
            <w:shd w:fill="ff66c4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8320"/>
            <w:shd w:fill="e8ee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11937"/>
                <w:sz w:val="24"/>
                <w:szCs w:val="24"/>
              </w:rPr>
              <w:t xml:space="preserve">Twój mózg robi to, co uważa za zgodne z tym, KIM JESTEŚ. Nie z tym, kim chcesz być. Z tym, kim jesteś teraz.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Jeśli w środku jesteś kobietą, która jakoś daje radę, będziesz dawać radę. Jakoś. I żadna lista zadań tego nie zmieni.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To jest dobra wiadomość. Bo wiesz już, gdzie szukać.</w:t>
      </w:r>
    </w:p>
    <w:p>
      <w:pPr>
        <w:spacing w:after="0" w:before="12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500"/>
      </w:tblGrid>
      <w:tr>
        <w:tc>
          <w:tcPr>
            <w:tcW w:type="dxa" w:w="8500"/>
            <w:tcBorders>
              <w:top w:val="single" w:color="ff66c4" w:sz="6"/>
              <w:left w:val="single" w:color="ff66c4" w:sz="6"/>
              <w:bottom w:val="single" w:color="ff66c4" w:sz="6"/>
              <w:right w:val="single" w:color="ff66c4" w:sz="6"/>
            </w:tcBorders>
            <w:shd w:fill="fce4f5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aps/>
                <w:color w:val="ff66c4"/>
                <w:sz w:val="22"/>
                <w:szCs w:val="22"/>
              </w:rPr>
              <w:t xml:space="preserve">Zatrzymaj się na chwilę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011937"/>
                <w:sz w:val="22"/>
                <w:szCs w:val="22"/>
              </w:rPr>
              <w:t xml:space="preserve">Przypomnij sobie jedną rzecz, którą próbowałaś zmienić kilka razy i zawsze wracałaś do punktu wyjścia. Napisz ją. Teraz napisz jedno zdanie, które mówisz sobie o sobie w związku z tym. Zauważ, jak bardzo to zdanie brzmi jak opis tego, KIM JESTEŚ, a nie tego, co zrobiłaś.</w:t>
            </w:r>
          </w:p>
        </w:tc>
      </w:tr>
    </w:tbl>
    <w:p>
      <w:pPr>
        <w:spacing w:after="0" w:before="80"/>
      </w:pPr>
      <w:r>
        <w:t xml:space="preserve"/>
      </w:r>
    </w:p>
    <w:p>
      <w:r>
        <w:br w:type="page"/>
      </w:r>
    </w:p>
    <w:p>
      <w:pPr>
        <w:spacing w:after="0" w:before="120"/>
      </w:pPr>
      <w: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aps/>
          <w:color w:val="ff66c4"/>
          <w:sz w:val="20"/>
          <w:szCs w:val="20"/>
        </w:rPr>
        <w:t xml:space="preserve">RZECZ 2 Z 4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11937"/>
          <w:sz w:val="32"/>
          <w:szCs w:val="32"/>
        </w:rPr>
        <w:t xml:space="preserve">Czym naprawdę jest tożsamość i dlaczego rządzi Twoim życiem</w:t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Tożsamość to nie jest to, co mówisz o sobie na spotkaniu. To nie Twój zawód ani wartości wypisane na kartce.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Tożsamość to zbiór przekonań o sobie, często całkowicie nieświadomych, na temat tego, kim jesteś i czego możesz się po sobie spodziewać.</w:t>
      </w:r>
    </w:p>
    <w:p>
      <w:pPr>
        <w:spacing w:after="0" w:before="8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11937"/>
          <w:sz w:val="22"/>
          <w:szCs w:val="22"/>
        </w:rPr>
        <w:t xml:space="preserve">Kilka przykładów:</w:t>
      </w:r>
    </w:p>
    <w:p>
      <w:pPr>
        <w:spacing w:after="0" w:before="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2"/>
          <w:szCs w:val="22"/>
        </w:rPr>
        <w:t xml:space="preserve">Ja zawsze zostawiam rzeczy na ostatnią chwilę.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2"/>
          <w:szCs w:val="22"/>
        </w:rPr>
        <w:t xml:space="preserve">Nie jestem typem, który zarabia dużo pieniędzy.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2"/>
          <w:szCs w:val="22"/>
        </w:rPr>
        <w:t xml:space="preserve">Potrzebuję aprobaty innych, żeby czuć się dobrze.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2"/>
          <w:szCs w:val="22"/>
        </w:rPr>
        <w:t xml:space="preserve">W moim życiu zawsze coś staje na przeszkodzie.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Nie myślisz o tym świadomie. Ale ta narracja działa w tle 24 godziny na dobę i kształtuje każdą decyzję, którą podejmujesz.</w:t>
      </w:r>
    </w:p>
    <w:p>
      <w:pPr>
        <w:spacing w:after="0" w:before="8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8320"/>
      </w:tblGrid>
      <w:tr>
        <w:tc>
          <w:tcPr>
            <w:tcW w:type="dxa" w:w="180"/>
            <w:shd w:fill="ff66c4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8320"/>
            <w:shd w:fill="e8ee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11937"/>
                <w:sz w:val="24"/>
                <w:szCs w:val="24"/>
              </w:rPr>
              <w:t xml:space="preserve">Tożsamość to Twój wewnętrzny system operacyjny. Możesz instalować nowe aplikacje, nowe nawyki, nowe techniki. Ale jeśli system jest stary, będą się zawieszać.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Dlatego praca z tożsamością to nie praca z objawami. To praca ze źródłem.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Kiedy zmienia się to, za kogo się uważasz, zachowania zmieniają się same. Bez siłowania. Bez dyscypliny rozumianej jako kara. Bez wracania do punktu wyjścia.</w:t>
      </w:r>
    </w:p>
    <w:p>
      <w:pPr>
        <w:spacing w:after="0" w:before="12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500"/>
      </w:tblGrid>
      <w:tr>
        <w:tc>
          <w:tcPr>
            <w:tcW w:type="dxa" w:w="8500"/>
            <w:tcBorders>
              <w:top w:val="single" w:color="ff66c4" w:sz="6"/>
              <w:left w:val="single" w:color="ff66c4" w:sz="6"/>
              <w:bottom w:val="single" w:color="ff66c4" w:sz="6"/>
              <w:right w:val="single" w:color="ff66c4" w:sz="6"/>
            </w:tcBorders>
            <w:shd w:fill="fce4f5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aps/>
                <w:color w:val="ff66c4"/>
                <w:sz w:val="22"/>
                <w:szCs w:val="22"/>
              </w:rPr>
              <w:t xml:space="preserve">Ćwiczenie otwierające oczy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011937"/>
                <w:sz w:val="22"/>
                <w:szCs w:val="22"/>
              </w:rPr>
              <w:t xml:space="preserve">Dokończ to zdanie pięć razy, za każdym razem inaczej: "Jestem osobą, która..." Nie myśl za długo. Pisz pierwszą rzecz, która przychodzi do głowy. Kiedy skończysz, przeczytaj wszystko jeszcze raz. To właśnie jest Twój system operacyjny.</w:t>
            </w:r>
          </w:p>
        </w:tc>
      </w:tr>
    </w:tbl>
    <w:p>
      <w:pPr>
        <w:spacing w:after="0" w:before="80"/>
      </w:pPr>
      <w:r>
        <w:t xml:space="preserve"/>
      </w:r>
    </w:p>
    <w:p>
      <w:r>
        <w:br w:type="page"/>
      </w:r>
    </w:p>
    <w:p>
      <w:pPr>
        <w:spacing w:after="0" w:before="120"/>
      </w:pPr>
      <w: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aps/>
          <w:color w:val="ff66c4"/>
          <w:sz w:val="20"/>
          <w:szCs w:val="20"/>
        </w:rPr>
        <w:t xml:space="preserve">RZECZ 3 Z 4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11937"/>
          <w:sz w:val="32"/>
          <w:szCs w:val="32"/>
        </w:rPr>
        <w:t xml:space="preserve">Skąd pochodzi Twoja obecna tożsamość</w:t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Tu jest rzecz, która większości kobiet zmienia perspektywę na wszystko.</w:t>
      </w:r>
    </w:p>
    <w:p>
      <w:pPr>
        <w:spacing w:after="0" w:before="6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ff66c4"/>
          <w:sz w:val="24"/>
          <w:szCs w:val="24"/>
        </w:rPr>
        <w:t xml:space="preserve">Nie wybrałaś swojej tożsamości.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Ona została w Ciebie wpisana. Przez rodzinę, szkołę, kulturę, doświadczenia z dzieciństwa, opinie ludzi, na których Ci zależało. Przez to, co widziałaś wokół siebie. Przez to, co Ci powtarzano, wprost albo między wierszami.</w:t>
      </w:r>
    </w:p>
    <w:p>
      <w:pPr>
        <w:spacing w:after="0" w:before="8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Mała dziewczynka, która słyszy nie bądź taka pewna siebie, uczy się ukrywać siłę.</w:t>
      </w:r>
    </w:p>
    <w:p>
      <w:pPr>
        <w:spacing w:after="0" w:before="4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Mała dziewczynka, której mówią nie płacz, uczy się odcinać od emocji.</w:t>
      </w:r>
    </w:p>
    <w:p>
      <w:pPr>
        <w:spacing w:after="0" w:before="4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Mała dziewczynka, która obserwuje matkę nigdy niestawiającą siebie na pierwszym miejscu, uczy się, że tak właśnie wygląda bycie kobietą.</w:t>
      </w:r>
    </w:p>
    <w:p>
      <w:pPr>
        <w:spacing w:after="0" w:before="8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8320"/>
      </w:tblGrid>
      <w:tr>
        <w:tc>
          <w:tcPr>
            <w:tcW w:type="dxa" w:w="180"/>
            <w:shd w:fill="ff66c4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8320"/>
            <w:shd w:fill="e8ee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11937"/>
                <w:sz w:val="24"/>
                <w:szCs w:val="24"/>
              </w:rPr>
              <w:t xml:space="preserve">Żadna z tych lekcji nie była prawdą. Była strategią przetrwania w środowisku, w którym dorastałaś.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Problem polega na tym, że te strategie zostają. I zaczynają rządzić życiem dorosłej kobiety, która dawno wyszła z tamtego środowiska, ale nadal działa według starych zasad.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To nie jest Twoja wina. Ale jest Twoja odpowiedzialność, jeśli chcesz żyć inaczej.</w:t>
      </w:r>
    </w:p>
    <w:p>
      <w:pPr>
        <w:spacing w:after="0" w:before="12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500"/>
      </w:tblGrid>
      <w:tr>
        <w:tc>
          <w:tcPr>
            <w:tcW w:type="dxa" w:w="8500"/>
            <w:tcBorders>
              <w:top w:val="single" w:color="ff66c4" w:sz="6"/>
              <w:left w:val="single" w:color="ff66c4" w:sz="6"/>
              <w:bottom w:val="single" w:color="ff66c4" w:sz="6"/>
              <w:right w:val="single" w:color="ff66c4" w:sz="6"/>
            </w:tcBorders>
            <w:shd w:fill="fce4f5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aps/>
                <w:color w:val="ff66c4"/>
                <w:sz w:val="22"/>
                <w:szCs w:val="22"/>
              </w:rPr>
              <w:t xml:space="preserve">Pytanie, które zatrzymuje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011937"/>
                <w:sz w:val="22"/>
                <w:szCs w:val="22"/>
              </w:rPr>
              <w:t xml:space="preserve">Pomyśl o przekonaniu o sobie, które masz od dawna. Cokolwiek, co uważasz za "swoje". Teraz zapytaj siebie: kiedy to przekonanie pojawiło się po raz pierwszy? Kto je wypowiedział? Albo co musiało się wydarzyć, żebyś je przyjęła? Czy to jest prawda, którą wybrałaś, czy prawda, którą dostałaś?</w:t>
            </w:r>
          </w:p>
        </w:tc>
      </w:tr>
    </w:tbl>
    <w:p>
      <w:pPr>
        <w:spacing w:after="0" w:before="80"/>
      </w:pPr>
      <w:r>
        <w:t xml:space="preserve"/>
      </w:r>
    </w:p>
    <w:p>
      <w:r>
        <w:br w:type="page"/>
      </w:r>
    </w:p>
    <w:p>
      <w:pPr>
        <w:spacing w:after="0" w:before="120"/>
      </w:pPr>
      <w: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aps/>
          <w:color w:val="ff66c4"/>
          <w:sz w:val="20"/>
          <w:szCs w:val="20"/>
        </w:rPr>
        <w:t xml:space="preserve">RZECZ 4 Z 4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11937"/>
          <w:sz w:val="32"/>
          <w:szCs w:val="32"/>
        </w:rPr>
        <w:t xml:space="preserve">Jak wygląda świadoma zmiana tożsamości</w:t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Nie powiem Ci tutaj jak to zrobić krok po kroku. To jest temat na znacznie więcej niż kilka stron. Ale powiem Ci, czego szukać i czego unikać.</w:t>
      </w:r>
    </w:p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011937"/>
          <w:sz w:val="24"/>
          <w:szCs w:val="24"/>
        </w:rPr>
        <w:t xml:space="preserve">Jak to NIE wygląda:</w:t>
      </w:r>
    </w:p>
    <w:p>
      <w:pPr>
        <w:spacing w:after="0" w:before="4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888888"/>
          <w:sz w:val="22"/>
          <w:szCs w:val="22"/>
        </w:rPr>
        <w:t xml:space="preserve">Naklejanie afirmacji na lustro i powtarzanie ich bez przekonania.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888888"/>
          <w:sz w:val="22"/>
          <w:szCs w:val="22"/>
        </w:rPr>
        <w:t xml:space="preserve">Udawanie kogoś, kim jeszcze nie jesteś.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888888"/>
          <w:sz w:val="22"/>
          <w:szCs w:val="22"/>
        </w:rPr>
        <w:t xml:space="preserve">Szybka transformacja po jednym warsztacie.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888888"/>
          <w:sz w:val="22"/>
          <w:szCs w:val="22"/>
        </w:rPr>
        <w:t xml:space="preserve">Zmuszanie się do zachowań sprzecznych z tym, co masz w środku.</w:t>
      </w:r>
    </w:p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ff66c4"/>
          <w:sz w:val="24"/>
          <w:szCs w:val="24"/>
        </w:rPr>
        <w:t xml:space="preserve">Jak to WYGLĄDA:</w:t>
      </w:r>
    </w:p>
    <w:p>
      <w:pPr>
        <w:spacing w:after="0" w:before="4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Uczciwa diagnoza tego, co tak naprawdę teraz działa w Twojej głowie.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Zrozumienie skąd to pochodzi i dlaczego to tam jest.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Świadome zdecydowanie, kim chcesz być, nie co chcesz mieć.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Praca z podświadomością, bo tam mieszka stara wersja siebie.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Budowanie nowej tożsamości metodycznie, nie przez przypadek.</w:t>
      </w:r>
    </w:p>
    <w:p>
      <w:pPr>
        <w:spacing w:after="0" w:before="8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8320"/>
      </w:tblGrid>
      <w:tr>
        <w:tc>
          <w:tcPr>
            <w:tcW w:type="dxa" w:w="180"/>
            <w:shd w:fill="ff66c4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8320"/>
            <w:shd w:fill="e8ee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11937"/>
                <w:sz w:val="24"/>
                <w:szCs w:val="24"/>
              </w:rPr>
              <w:t xml:space="preserve">To nie jest szybkie. Ale jest trwałe. Bo kiedy zmienisz to, za kogo się uważasz, nikt i nic nie cofnie Cię do punktu wyjścia.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Jedna z kobiet, z którymi pracowałam, powiedziała mi na początku: wyobrażam sobie siebie za rok dokładnie tak samo. Tylko bardziej zmęczoną próbowaniem.</w:t>
      </w:r>
    </w:p>
    <w:p>
      <w:pPr>
        <w:spacing w:after="0" w:before="6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Dziś jest zupełnie inną osobą. Nie dlatego, że bardziej się stara. Dlatego, że wie, KIM JEST.</w:t>
      </w:r>
    </w:p>
    <w:p>
      <w:pPr>
        <w:spacing w:after="0" w:before="12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500"/>
      </w:tblGrid>
      <w:tr>
        <w:tc>
          <w:tcPr>
            <w:tcW w:type="dxa" w:w="8500"/>
            <w:tcBorders>
              <w:top w:val="single" w:color="ff66c4" w:sz="6"/>
              <w:left w:val="single" w:color="ff66c4" w:sz="6"/>
              <w:bottom w:val="single" w:color="ff66c4" w:sz="6"/>
              <w:right w:val="single" w:color="ff66c4" w:sz="6"/>
            </w:tcBorders>
            <w:shd w:fill="fce4f5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aps/>
                <w:color w:val="ff66c4"/>
                <w:sz w:val="22"/>
                <w:szCs w:val="22"/>
              </w:rPr>
              <w:t xml:space="preserve">Ostatnie pytanie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011937"/>
                <w:sz w:val="22"/>
                <w:szCs w:val="22"/>
              </w:rPr>
              <w:t xml:space="preserve">Wyobraź sobie siebie za rok. Nie listę rzeczy, które chcesz osiągnąć. Kobietę, którą chcesz być. Jak ona myśli o sobie? Co o sobie mówi? Jak traktuje swój czas, swoje ciało, swoje granice? Napisz trzy zdania zaczynające się od: Jestem kobietą, która... Nie tym, kim teraz jesteś. Kim chcesz być.</w:t>
            </w:r>
          </w:p>
        </w:tc>
      </w:tr>
    </w:tbl>
    <w:p>
      <w:pPr>
        <w:spacing w:after="0" w:before="80"/>
      </w:pPr>
      <w:r>
        <w:t xml:space="preserve"/>
      </w:r>
    </w:p>
    <w:p>
      <w:r>
        <w:br w:type="page"/>
      </w:r>
    </w:p>
    <w:p>
      <w:pPr>
        <w:spacing w:after="0" w:before="300"/>
      </w:pPr>
      <w:r>
        <w:t xml:space="preserve"/>
      </w:r>
    </w:p>
    <w:p>
      <w:pPr>
        <w:pBdr>
          <w:bottom w:val="single" w:color="ff66c4" w:sz="12" w:space="1"/>
        </w:pBdr>
        <w:spacing w:after="0" w:before="0"/>
      </w:pPr>
      <w:r>
        <w:t xml:space="preserve"/>
      </w:r>
    </w:p>
    <w:p>
      <w:pPr>
        <w:spacing w:after="0" w:before="200"/>
      </w:pPr>
      <w:r>
        <w:t xml:space="preserve"/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011937"/>
          <w:sz w:val="48"/>
          <w:szCs w:val="48"/>
        </w:rPr>
        <w:t xml:space="preserve">Co dalej?</w:t>
      </w:r>
    </w:p>
    <w:p>
      <w:pPr>
        <w:spacing w:after="80" w:before="8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Wiesz już, że problem nie tkwi w narzędziach ani w motywacji. Wiesz, że tożsamość rządzi Twoim życiem. Wiesz, że możesz ją zmienić świadomie.</w:t>
      </w:r>
    </w:p>
    <w:p>
      <w:pPr>
        <w:spacing w:after="0" w:before="80"/>
      </w:pPr>
      <w:r>
        <w:t xml:space="preserve"/>
      </w:r>
    </w:p>
    <w:p>
      <w:pPr>
        <w:spacing w:after="80" w:before="8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ff66c4"/>
          <w:sz w:val="22"/>
          <w:szCs w:val="22"/>
        </w:rPr>
        <w:t xml:space="preserve">To jest dopiero początek.</w:t>
      </w:r>
    </w:p>
    <w:p>
      <w:pPr>
        <w:spacing w:after="0" w:before="80"/>
      </w:pPr>
      <w:r>
        <w:t xml:space="preserve"/>
      </w:r>
    </w:p>
    <w:p>
      <w:pPr>
        <w:spacing w:after="80" w:before="8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To, co tu opisałam, to wierzchołek góry lodowej. Pod spodem jest praca, której sama nie wykonasz, bo nie możesz zobaczyć własnych przekonań z zewnątrz. Tak jak nie widzisz własnej twarzy bez lustra.</w:t>
      </w:r>
    </w:p>
    <w:p>
      <w:pPr>
        <w:spacing w:after="0" w:before="120"/>
      </w:pPr>
      <w:r>
        <w:t xml:space="preserve"/>
      </w:r>
    </w:p>
    <w:p>
      <w:pPr>
        <w:pBdr>
          <w:bottom w:val="single" w:color="a78934" w:sz="12" w:space="1"/>
        </w:pBdr>
        <w:spacing w:after="0" w:before="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ff66c4"/>
          <w:sz w:val="40"/>
          <w:szCs w:val="40"/>
        </w:rPr>
        <w:t xml:space="preserve">UPGRADE IDENTITY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8 tygodni. 8 filarów. Głęboka praca z podświadomością,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przekonaniami i tożsamością.</w:t>
      </w: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011937"/>
          <w:sz w:val="24"/>
          <w:szCs w:val="24"/>
        </w:rPr>
        <w:t xml:space="preserve">Nie wychodzisz z lepszym planem.</w:t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011937"/>
          <w:sz w:val="24"/>
          <w:szCs w:val="24"/>
        </w:rPr>
        <w:t xml:space="preserve">Wychodzisz jako inna kobieta.</w:t>
      </w:r>
    </w:p>
    <w:p>
      <w:pPr>
        <w:pBdr>
          <w:bottom w:val="single" w:color="a78934" w:sz="12" w:space="1"/>
        </w:pBdr>
        <w:spacing w:after="0" w:before="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60" w:before="0"/>
        <w:jc w:val="center"/>
      </w:pPr>
      <w:r>
        <w:rPr>
          <w:rFonts w:ascii="Arial" w:cs="Arial" w:eastAsia="Arial" w:hAnsi="Arial"/>
          <w:i/>
          <w:iCs/>
          <w:color w:val="444444"/>
          <w:sz w:val="24"/>
          <w:szCs w:val="24"/>
        </w:rPr>
        <w:t xml:space="preserve">Jeśli czujesz, że to jest właśnie Twój moment, napisz mi.</w:t>
      </w:r>
    </w:p>
    <w:p>
      <w:pPr>
        <w:spacing w:after="120" w:before="0"/>
        <w:jc w:val="center"/>
      </w:pPr>
      <w:r>
        <w:rPr>
          <w:rFonts w:ascii="Arial" w:cs="Arial" w:eastAsia="Arial" w:hAnsi="Arial"/>
          <w:i/>
          <w:iCs/>
          <w:color w:val="444444"/>
          <w:sz w:val="24"/>
          <w:szCs w:val="24"/>
        </w:rPr>
        <w:t xml:space="preserve">Powiem Ci, od czego zaczniemy.</w:t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011937"/>
          <w:sz w:val="28"/>
          <w:szCs w:val="28"/>
        </w:rPr>
        <w:t xml:space="preserve">Anna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a78934"/>
          <w:sz w:val="22"/>
          <w:szCs w:val="22"/>
        </w:rPr>
        <w:t xml:space="preserve">Mind'n'Machine</w:t>
      </w:r>
    </w:p>
    <w:p>
      <w:pPr>
        <w:spacing w:after="0" w:before="200"/>
      </w:pPr>
      <w:r>
        <w:t xml:space="preserve"/>
      </w:r>
    </w:p>
    <w:p>
      <w:pPr>
        <w:pBdr>
          <w:bottom w:val="single" w:color="011937" w:sz="12" w:space="1"/>
        </w:pBdr>
        <w:spacing w:after="0" w:before="0"/>
      </w:pPr>
      <w:r>
        <w:t xml:space="preserve"/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2026-06-24T19:47:29.447Z</dcterms:created>
  <dcterms:modified xsi:type="dcterms:W3CDTF">2026-06-24T19:47:29.461Z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