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BB267" w14:textId="49D40FAE" w:rsidR="006252F6" w:rsidRDefault="006252F6">
      <w:r>
        <w:t>Obliged, October 5, 2025, The Diocesan</w:t>
      </w:r>
    </w:p>
    <w:p w14:paraId="753EB80D" w14:textId="314FDA90" w:rsidR="006252F6" w:rsidRDefault="006252F6">
      <w:r>
        <w:t>Click below</w:t>
      </w:r>
    </w:p>
    <w:p w14:paraId="675B8E3B" w14:textId="5D3EFAF1" w:rsidR="00EF6095" w:rsidRDefault="006252F6">
      <w:hyperlink r:id="rId4" w:history="1">
        <w:r w:rsidRPr="006252F6">
          <w:rPr>
            <w:rStyle w:val="Hyperlink"/>
          </w:rPr>
          <w:t>Obli</w:t>
        </w:r>
        <w:r w:rsidRPr="006252F6">
          <w:rPr>
            <w:rStyle w:val="Hyperlink"/>
          </w:rPr>
          <w:t>g</w:t>
        </w:r>
        <w:r w:rsidRPr="006252F6">
          <w:rPr>
            <w:rStyle w:val="Hyperlink"/>
          </w:rPr>
          <w:t>ed</w:t>
        </w:r>
      </w:hyperlink>
    </w:p>
    <w:sectPr w:rsidR="00EF6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2F6"/>
    <w:rsid w:val="00383B23"/>
    <w:rsid w:val="00496A4A"/>
    <w:rsid w:val="0062290B"/>
    <w:rsid w:val="006252F6"/>
    <w:rsid w:val="00BC6E46"/>
    <w:rsid w:val="00C84FCF"/>
    <w:rsid w:val="00E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D0B064"/>
  <w15:chartTrackingRefBased/>
  <w15:docId w15:val="{EFBC7ECE-EBB4-424D-92B3-0363C2EF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52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5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52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52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52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52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52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52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52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2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52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52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52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52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52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52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52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52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52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5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52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52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5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52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52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52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52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52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52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252F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2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52F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9.campaign-archive.com/?e=cbcb17e5b6&amp;u=954ad2a9d474322b008ca5a63&amp;id=00616e17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Genge</dc:creator>
  <cp:keywords/>
  <dc:description/>
  <cp:lastModifiedBy>Martha Genge</cp:lastModifiedBy>
  <cp:revision>1</cp:revision>
  <dcterms:created xsi:type="dcterms:W3CDTF">2025-10-13T18:08:00Z</dcterms:created>
  <dcterms:modified xsi:type="dcterms:W3CDTF">2025-10-13T18:10:00Z</dcterms:modified>
</cp:coreProperties>
</file>