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C0" w:rsidRDefault="004845C0" w:rsidP="004845C0">
      <w:pPr>
        <w:widowControl w:val="0"/>
        <w:autoSpaceDE w:val="0"/>
        <w:autoSpaceDN w:val="0"/>
        <w:adjustRightInd w:val="0"/>
        <w:rPr>
          <w:rFonts w:ascii="Century Gothic" w:hAnsi="Century Gothic" w:cs="Century Gothic"/>
          <w:szCs w:val="30"/>
        </w:rPr>
      </w:pPr>
      <w:r>
        <w:rPr>
          <w:rFonts w:ascii="Century Gothic" w:hAnsi="Century Gothic" w:cs="Century Gothic"/>
          <w:noProof/>
          <w:szCs w:val="30"/>
        </w:rPr>
        <w:drawing>
          <wp:inline distT="0" distB="0" distL="0" distR="0">
            <wp:extent cx="5469890" cy="1064260"/>
            <wp:effectExtent l="25400" t="0" r="0" b="0"/>
            <wp:docPr id="2" name="Picture 2" descr="Macintosh HD:Users:jennifergatto:Dropbox:2434sunset:2434 pdf logos:png:color_logo_with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ifergatto:Dropbox:2434sunset:2434 pdf logos:png:color_logo_with_background.png"/>
                    <pic:cNvPicPr>
                      <a:picLocks noChangeAspect="1" noChangeArrowheads="1"/>
                    </pic:cNvPicPr>
                  </pic:nvPicPr>
                  <pic:blipFill>
                    <a:blip r:embed="rId4"/>
                    <a:srcRect/>
                    <a:stretch>
                      <a:fillRect/>
                    </a:stretch>
                  </pic:blipFill>
                  <pic:spPr bwMode="auto">
                    <a:xfrm>
                      <a:off x="0" y="0"/>
                      <a:ext cx="5469890" cy="1064260"/>
                    </a:xfrm>
                    <a:prstGeom prst="rect">
                      <a:avLst/>
                    </a:prstGeom>
                    <a:noFill/>
                    <a:ln w="9525">
                      <a:noFill/>
                      <a:miter lim="800000"/>
                      <a:headEnd/>
                      <a:tailEnd/>
                    </a:ln>
                  </pic:spPr>
                </pic:pic>
              </a:graphicData>
            </a:graphic>
          </wp:inline>
        </w:drawing>
      </w:r>
    </w:p>
    <w:p w:rsidR="004845C0" w:rsidRDefault="004845C0" w:rsidP="004845C0">
      <w:pPr>
        <w:widowControl w:val="0"/>
        <w:autoSpaceDE w:val="0"/>
        <w:autoSpaceDN w:val="0"/>
        <w:adjustRightInd w:val="0"/>
        <w:rPr>
          <w:rFonts w:ascii="Century Gothic" w:hAnsi="Century Gothic" w:cs="Century Gothic"/>
          <w:szCs w:val="30"/>
        </w:rPr>
      </w:pPr>
    </w:p>
    <w:p w:rsidR="004845C0" w:rsidRPr="006B522F" w:rsidRDefault="004845C0" w:rsidP="004845C0">
      <w:pPr>
        <w:widowControl w:val="0"/>
        <w:autoSpaceDE w:val="0"/>
        <w:autoSpaceDN w:val="0"/>
        <w:adjustRightInd w:val="0"/>
        <w:rPr>
          <w:rFonts w:ascii="Century Gothic" w:hAnsi="Century Gothic" w:cs="Optima"/>
          <w:szCs w:val="30"/>
        </w:rPr>
      </w:pPr>
      <w:r w:rsidRPr="006B522F">
        <w:rPr>
          <w:rFonts w:ascii="Century Gothic" w:hAnsi="Century Gothic" w:cs="Optima"/>
          <w:szCs w:val="30"/>
        </w:rPr>
        <w:t>Thank you</w:t>
      </w:r>
      <w:r>
        <w:rPr>
          <w:rFonts w:ascii="Arial" w:hAnsi="Arial" w:cs="Optima"/>
          <w:szCs w:val="30"/>
        </w:rPr>
        <w:t xml:space="preserve"> </w:t>
      </w:r>
      <w:r w:rsidRPr="006B522F">
        <w:rPr>
          <w:rFonts w:ascii="Century Gothic" w:hAnsi="Century Gothic" w:cs="Optima"/>
          <w:szCs w:val="30"/>
        </w:rPr>
        <w:t>for your interest in consigni</w:t>
      </w:r>
      <w:r>
        <w:rPr>
          <w:rFonts w:ascii="Century Gothic" w:hAnsi="Century Gothic" w:cs="Optima"/>
          <w:szCs w:val="30"/>
        </w:rPr>
        <w:t>ng your designer items with 2434 Sunset</w:t>
      </w:r>
      <w:r w:rsidRPr="006B522F">
        <w:rPr>
          <w:rFonts w:ascii="Century Gothic" w:hAnsi="Century Gothic" w:cs="Optima"/>
          <w:szCs w:val="30"/>
        </w:rPr>
        <w:t xml:space="preserve">. We look forward to working with you! </w:t>
      </w:r>
    </w:p>
    <w:p w:rsidR="004845C0" w:rsidRDefault="004845C0" w:rsidP="004845C0">
      <w:pPr>
        <w:widowControl w:val="0"/>
        <w:autoSpaceDE w:val="0"/>
        <w:autoSpaceDN w:val="0"/>
        <w:adjustRightInd w:val="0"/>
        <w:rPr>
          <w:rFonts w:ascii="Century Gothic" w:hAnsi="Century Gothic" w:cs="Century Gothic"/>
          <w:szCs w:val="30"/>
        </w:rPr>
      </w:pPr>
    </w:p>
    <w:p w:rsidR="004845C0" w:rsidRP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 xml:space="preserve">We accept contemporary and high-end designers.  Our focus is on merchandise you would see at Neiman Marcus or Saks, including designers, such as Alexander Wang, Celine, Chanel, Chloe, DVF, Gucci, Hermes, </w:t>
      </w:r>
      <w:proofErr w:type="spellStart"/>
      <w:r w:rsidRPr="004845C0">
        <w:rPr>
          <w:rFonts w:ascii="Century Gothic" w:hAnsi="Century Gothic" w:cs="Century Gothic"/>
          <w:szCs w:val="30"/>
        </w:rPr>
        <w:t>Milly</w:t>
      </w:r>
      <w:proofErr w:type="spellEnd"/>
      <w:r w:rsidRPr="004845C0">
        <w:rPr>
          <w:rFonts w:ascii="Century Gothic" w:hAnsi="Century Gothic" w:cs="Century Gothic"/>
          <w:szCs w:val="30"/>
        </w:rPr>
        <w:t>, Rag and Bone, Ulla Johnson, Valentino, Vince and more.  We feature everything from clothing and handbags to shoes and accessories.  We will be offering a selection of cocktail and black tie dresses as well so don’t forget them!  We do not accept designer knockoffs. </w:t>
      </w:r>
    </w:p>
    <w:p w:rsidR="004845C0" w:rsidRPr="004845C0" w:rsidRDefault="004845C0" w:rsidP="004845C0">
      <w:pPr>
        <w:widowControl w:val="0"/>
        <w:autoSpaceDE w:val="0"/>
        <w:autoSpaceDN w:val="0"/>
        <w:adjustRightInd w:val="0"/>
        <w:rPr>
          <w:rFonts w:ascii="Century Gothic" w:hAnsi="Century Gothic" w:cs="Century Gothic"/>
          <w:szCs w:val="30"/>
        </w:rPr>
      </w:pPr>
    </w:p>
    <w:p w:rsid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We offer a 50% split of the final selling price.  Items need to be current (usually 2 years or less), cleaned, pressed, in excellent repair and </w:t>
      </w:r>
      <w:r w:rsidRPr="004845C0">
        <w:rPr>
          <w:rFonts w:ascii="Century Gothic" w:hAnsi="Century Gothic" w:cs="Century Gothic"/>
          <w:szCs w:val="30"/>
          <w:u w:val="single"/>
        </w:rPr>
        <w:t>on hangers</w:t>
      </w:r>
      <w:r w:rsidRPr="004845C0">
        <w:rPr>
          <w:rFonts w:ascii="Century Gothic" w:hAnsi="Century Gothic" w:cs="Century Gothic"/>
          <w:szCs w:val="30"/>
        </w:rPr>
        <w:t>. Items should be free of pet hair, fragrance and/or smoke odors. </w:t>
      </w:r>
    </w:p>
    <w:p w:rsidR="004845C0" w:rsidRPr="004845C0" w:rsidRDefault="004845C0" w:rsidP="004845C0">
      <w:pPr>
        <w:widowControl w:val="0"/>
        <w:autoSpaceDE w:val="0"/>
        <w:autoSpaceDN w:val="0"/>
        <w:adjustRightInd w:val="0"/>
        <w:rPr>
          <w:rFonts w:ascii="Century Gothic" w:hAnsi="Century Gothic" w:cs="Century Gothic"/>
          <w:szCs w:val="30"/>
        </w:rPr>
      </w:pPr>
    </w:p>
    <w:p w:rsid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We select your items and then send pricing for your approval before they go onto the sales floor.  Chanel and Hermes demand a higher return so we are open to discussing a different pricing structure for those items.  </w:t>
      </w:r>
    </w:p>
    <w:p w:rsidR="004845C0" w:rsidRPr="004845C0" w:rsidRDefault="004845C0" w:rsidP="004845C0">
      <w:pPr>
        <w:widowControl w:val="0"/>
        <w:autoSpaceDE w:val="0"/>
        <w:autoSpaceDN w:val="0"/>
        <w:adjustRightInd w:val="0"/>
        <w:rPr>
          <w:rFonts w:ascii="Century Gothic" w:hAnsi="Century Gothic" w:cs="Century Gothic"/>
          <w:szCs w:val="30"/>
        </w:rPr>
      </w:pPr>
    </w:p>
    <w:p w:rsid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We want to make this process easy for you so email us to make an at-home pick-up appointment.  Usually merchandise remains on the floor for 90 days at which point we either take a markdown with your approval or we can deliver the merchandise back to you.  Due to our delayed opening, we are dating the merchandise for 120 days starting on June 1, 2018.  Payments are made on a quarterly basis. </w:t>
      </w:r>
    </w:p>
    <w:p w:rsidR="004845C0" w:rsidRPr="004845C0" w:rsidRDefault="004845C0" w:rsidP="004845C0">
      <w:pPr>
        <w:widowControl w:val="0"/>
        <w:autoSpaceDE w:val="0"/>
        <w:autoSpaceDN w:val="0"/>
        <w:adjustRightInd w:val="0"/>
        <w:rPr>
          <w:rFonts w:ascii="Century Gothic" w:hAnsi="Century Gothic" w:cs="Century Gothic"/>
          <w:szCs w:val="30"/>
        </w:rPr>
      </w:pPr>
    </w:p>
    <w:p w:rsid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Please let us know if you have any additional questions about our consignment services. You can reach me at </w:t>
      </w:r>
      <w:hyperlink r:id="rId5" w:history="1">
        <w:r w:rsidRPr="004845C0">
          <w:rPr>
            <w:rFonts w:ascii="Century Gothic" w:hAnsi="Century Gothic" w:cs="Century Gothic"/>
            <w:color w:val="386EFF"/>
            <w:szCs w:val="30"/>
            <w:u w:val="single" w:color="386EFF"/>
          </w:rPr>
          <w:t>jennifer@2434sunset.com</w:t>
        </w:r>
      </w:hyperlink>
      <w:proofErr w:type="gramStart"/>
      <w:r w:rsidRPr="004845C0">
        <w:rPr>
          <w:rFonts w:ascii="Century Gothic" w:hAnsi="Century Gothic" w:cs="Century Gothic"/>
          <w:szCs w:val="30"/>
        </w:rPr>
        <w:t> </w:t>
      </w:r>
      <w:r>
        <w:rPr>
          <w:rFonts w:ascii="Century Gothic" w:hAnsi="Century Gothic" w:cs="Century Gothic"/>
          <w:szCs w:val="30"/>
        </w:rPr>
        <w:t>.</w:t>
      </w:r>
      <w:proofErr w:type="gramEnd"/>
      <w:r>
        <w:rPr>
          <w:rFonts w:ascii="Century Gothic" w:hAnsi="Century Gothic" w:cs="Century Gothic"/>
          <w:szCs w:val="30"/>
        </w:rPr>
        <w:t xml:space="preserve">  </w:t>
      </w:r>
      <w:r w:rsidRPr="004845C0">
        <w:rPr>
          <w:rFonts w:ascii="Century Gothic" w:hAnsi="Century Gothic" w:cs="Century Gothic"/>
          <w:szCs w:val="30"/>
        </w:rPr>
        <w:t>Also be sure to visit our website </w:t>
      </w:r>
      <w:hyperlink r:id="rId6" w:history="1">
        <w:r w:rsidRPr="004845C0">
          <w:rPr>
            <w:rFonts w:ascii="Century Gothic" w:hAnsi="Century Gothic" w:cs="Century Gothic"/>
            <w:color w:val="386EFF"/>
            <w:szCs w:val="30"/>
            <w:u w:val="single" w:color="386EFF"/>
          </w:rPr>
          <w:t>www.2434sunset.com</w:t>
        </w:r>
      </w:hyperlink>
      <w:r>
        <w:rPr>
          <w:rFonts w:ascii="Century Gothic" w:hAnsi="Century Gothic" w:cs="Century Gothic"/>
          <w:szCs w:val="30"/>
        </w:rPr>
        <w:t xml:space="preserve"> and subscribe. </w:t>
      </w:r>
      <w:r w:rsidRPr="004845C0">
        <w:rPr>
          <w:rFonts w:ascii="Century Gothic" w:hAnsi="Century Gothic" w:cs="Century Gothic"/>
          <w:szCs w:val="30"/>
        </w:rPr>
        <w:t>Thank you and we look forward to hearing from you!</w:t>
      </w:r>
    </w:p>
    <w:p w:rsidR="004845C0" w:rsidRPr="004845C0" w:rsidRDefault="004845C0" w:rsidP="004845C0">
      <w:pPr>
        <w:widowControl w:val="0"/>
        <w:autoSpaceDE w:val="0"/>
        <w:autoSpaceDN w:val="0"/>
        <w:adjustRightInd w:val="0"/>
        <w:rPr>
          <w:rFonts w:ascii="Century Gothic" w:hAnsi="Century Gothic" w:cs="Century Gothic"/>
          <w:szCs w:val="30"/>
        </w:rPr>
      </w:pPr>
    </w:p>
    <w:p w:rsidR="004845C0" w:rsidRPr="004845C0" w:rsidRDefault="004845C0" w:rsidP="004845C0">
      <w:pPr>
        <w:widowControl w:val="0"/>
        <w:autoSpaceDE w:val="0"/>
        <w:autoSpaceDN w:val="0"/>
        <w:adjustRightInd w:val="0"/>
        <w:rPr>
          <w:rFonts w:ascii="Century Gothic" w:hAnsi="Century Gothic" w:cs="Century Gothic"/>
          <w:szCs w:val="30"/>
        </w:rPr>
      </w:pPr>
      <w:r w:rsidRPr="004845C0">
        <w:rPr>
          <w:rFonts w:ascii="Century Gothic" w:hAnsi="Century Gothic" w:cs="Century Gothic"/>
          <w:szCs w:val="30"/>
        </w:rPr>
        <w:t>Cheers,</w:t>
      </w:r>
    </w:p>
    <w:p w:rsidR="004B34DA" w:rsidRPr="004845C0" w:rsidRDefault="004845C0" w:rsidP="004845C0">
      <w:proofErr w:type="spellStart"/>
      <w:r w:rsidRPr="004845C0">
        <w:rPr>
          <w:rFonts w:ascii="Century Gothic" w:hAnsi="Century Gothic" w:cs="Century Gothic"/>
          <w:szCs w:val="30"/>
        </w:rPr>
        <w:t>Hollie</w:t>
      </w:r>
      <w:proofErr w:type="spellEnd"/>
      <w:r w:rsidRPr="004845C0">
        <w:rPr>
          <w:rFonts w:ascii="Century Gothic" w:hAnsi="Century Gothic" w:cs="Century Gothic"/>
          <w:szCs w:val="30"/>
        </w:rPr>
        <w:t xml:space="preserve"> + Jennifer</w:t>
      </w:r>
    </w:p>
    <w:sectPr w:rsidR="004B34DA" w:rsidRPr="004845C0" w:rsidSect="004B34D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45C0"/>
    <w:rsid w:val="004845C0"/>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jennifer@2434sunset.com" TargetMode="External"/><Relationship Id="rId6" Type="http://schemas.openxmlformats.org/officeDocument/2006/relationships/hyperlink" Target="http://www.2434sunset.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Gatto</dc:creator>
  <cp:keywords/>
  <cp:lastModifiedBy>Jennifer Gatto</cp:lastModifiedBy>
  <cp:revision>1</cp:revision>
  <cp:lastPrinted>2018-05-15T01:30:00Z</cp:lastPrinted>
  <dcterms:created xsi:type="dcterms:W3CDTF">2018-05-15T01:28:00Z</dcterms:created>
  <dcterms:modified xsi:type="dcterms:W3CDTF">2018-05-15T01:31:00Z</dcterms:modified>
</cp:coreProperties>
</file>