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C0" w:rsidRDefault="004845C0" w:rsidP="004845C0">
      <w:pPr>
        <w:widowControl w:val="0"/>
        <w:autoSpaceDE w:val="0"/>
        <w:autoSpaceDN w:val="0"/>
        <w:adjustRightInd w:val="0"/>
        <w:rPr>
          <w:rFonts w:ascii="Century Gothic" w:hAnsi="Century Gothic" w:cs="Century Gothic"/>
          <w:szCs w:val="30"/>
        </w:rPr>
      </w:pPr>
      <w:r>
        <w:rPr>
          <w:rFonts w:ascii="Century Gothic" w:hAnsi="Century Gothic" w:cs="Century Gothic"/>
          <w:noProof/>
          <w:szCs w:val="30"/>
        </w:rPr>
        <w:drawing>
          <wp:inline distT="0" distB="0" distL="0" distR="0">
            <wp:extent cx="5469890" cy="1064260"/>
            <wp:effectExtent l="25400" t="0" r="0" b="0"/>
            <wp:docPr id="2" name="Picture 2" descr="Macintosh HD:Users:jennifergatto:Dropbox:2434sunset:2434 pdf logos:png:color_logo_with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nifergatto:Dropbox:2434sunset:2434 pdf logos:png:color_logo_with_background.png"/>
                    <pic:cNvPicPr>
                      <a:picLocks noChangeAspect="1" noChangeArrowheads="1"/>
                    </pic:cNvPicPr>
                  </pic:nvPicPr>
                  <pic:blipFill>
                    <a:blip r:embed="rId4"/>
                    <a:srcRect/>
                    <a:stretch>
                      <a:fillRect/>
                    </a:stretch>
                  </pic:blipFill>
                  <pic:spPr bwMode="auto">
                    <a:xfrm>
                      <a:off x="0" y="0"/>
                      <a:ext cx="5469890" cy="1064260"/>
                    </a:xfrm>
                    <a:prstGeom prst="rect">
                      <a:avLst/>
                    </a:prstGeom>
                    <a:noFill/>
                    <a:ln w="9525">
                      <a:noFill/>
                      <a:miter lim="800000"/>
                      <a:headEnd/>
                      <a:tailEnd/>
                    </a:ln>
                  </pic:spPr>
                </pic:pic>
              </a:graphicData>
            </a:graphic>
          </wp:inline>
        </w:drawing>
      </w:r>
    </w:p>
    <w:p w:rsidR="004845C0" w:rsidRDefault="004845C0" w:rsidP="004845C0">
      <w:pPr>
        <w:widowControl w:val="0"/>
        <w:autoSpaceDE w:val="0"/>
        <w:autoSpaceDN w:val="0"/>
        <w:adjustRightInd w:val="0"/>
        <w:rPr>
          <w:rFonts w:ascii="Century Gothic" w:hAnsi="Century Gothic" w:cs="Century Gothic"/>
          <w:szCs w:val="30"/>
        </w:rPr>
      </w:pPr>
    </w:p>
    <w:p w:rsidR="004845C0" w:rsidRPr="006B522F" w:rsidRDefault="004845C0" w:rsidP="004845C0">
      <w:pPr>
        <w:widowControl w:val="0"/>
        <w:autoSpaceDE w:val="0"/>
        <w:autoSpaceDN w:val="0"/>
        <w:adjustRightInd w:val="0"/>
        <w:rPr>
          <w:rFonts w:ascii="Century Gothic" w:hAnsi="Century Gothic" w:cs="Optima"/>
          <w:szCs w:val="30"/>
        </w:rPr>
      </w:pPr>
      <w:r w:rsidRPr="006B522F">
        <w:rPr>
          <w:rFonts w:ascii="Century Gothic" w:hAnsi="Century Gothic" w:cs="Optima"/>
          <w:szCs w:val="30"/>
        </w:rPr>
        <w:t>Thank you</w:t>
      </w:r>
      <w:r>
        <w:rPr>
          <w:rFonts w:ascii="Arial" w:hAnsi="Arial" w:cs="Optima"/>
          <w:szCs w:val="30"/>
        </w:rPr>
        <w:t xml:space="preserve"> </w:t>
      </w:r>
      <w:r w:rsidRPr="006B522F">
        <w:rPr>
          <w:rFonts w:ascii="Century Gothic" w:hAnsi="Century Gothic" w:cs="Optima"/>
          <w:szCs w:val="30"/>
        </w:rPr>
        <w:t>for your interest in consigni</w:t>
      </w:r>
      <w:r>
        <w:rPr>
          <w:rFonts w:ascii="Century Gothic" w:hAnsi="Century Gothic" w:cs="Optima"/>
          <w:szCs w:val="30"/>
        </w:rPr>
        <w:t>ng your designer items with 2434 Sunset</w:t>
      </w:r>
      <w:r w:rsidRPr="006B522F">
        <w:rPr>
          <w:rFonts w:ascii="Century Gothic" w:hAnsi="Century Gothic" w:cs="Optima"/>
          <w:szCs w:val="30"/>
        </w:rPr>
        <w:t xml:space="preserve">. We look forward to working with you! </w:t>
      </w:r>
    </w:p>
    <w:p w:rsidR="004845C0" w:rsidRDefault="004845C0" w:rsidP="004845C0">
      <w:pPr>
        <w:widowControl w:val="0"/>
        <w:autoSpaceDE w:val="0"/>
        <w:autoSpaceDN w:val="0"/>
        <w:adjustRightInd w:val="0"/>
        <w:rPr>
          <w:rFonts w:ascii="Century Gothic" w:hAnsi="Century Gothic" w:cs="Century Gothic"/>
          <w:szCs w:val="30"/>
        </w:rPr>
      </w:pPr>
    </w:p>
    <w:p w:rsidR="004845C0" w:rsidRPr="004845C0" w:rsidRDefault="004845C0" w:rsidP="004845C0">
      <w:pPr>
        <w:widowControl w:val="0"/>
        <w:autoSpaceDE w:val="0"/>
        <w:autoSpaceDN w:val="0"/>
        <w:adjustRightInd w:val="0"/>
        <w:rPr>
          <w:rFonts w:ascii="Century Gothic" w:hAnsi="Century Gothic" w:cs="Century Gothic"/>
          <w:szCs w:val="30"/>
        </w:rPr>
      </w:pPr>
      <w:r w:rsidRPr="004845C0">
        <w:rPr>
          <w:rFonts w:ascii="Century Gothic" w:hAnsi="Century Gothic" w:cs="Century Gothic"/>
          <w:szCs w:val="30"/>
        </w:rPr>
        <w:t xml:space="preserve">We accept contemporary and high-end designers.  Our focus is on merchandise you would see at Neiman Marcus or Saks, including designers, such as Alexander Wang, Celine, Chanel, Chloe, DVF, Gucci, Hermes, </w:t>
      </w:r>
      <w:proofErr w:type="spellStart"/>
      <w:r w:rsidRPr="004845C0">
        <w:rPr>
          <w:rFonts w:ascii="Century Gothic" w:hAnsi="Century Gothic" w:cs="Century Gothic"/>
          <w:szCs w:val="30"/>
        </w:rPr>
        <w:t>Milly</w:t>
      </w:r>
      <w:proofErr w:type="spellEnd"/>
      <w:r w:rsidRPr="004845C0">
        <w:rPr>
          <w:rFonts w:ascii="Century Gothic" w:hAnsi="Century Gothic" w:cs="Century Gothic"/>
          <w:szCs w:val="30"/>
        </w:rPr>
        <w:t>, Rag and Bone, Ulla Johnson, Valentino, Vince and more.  We feature everything from clothing and handbags to shoes and accessories.  We will be offering a selection of cocktail and black tie dresses as well so don’t forget them!  We do not accept designer knockoffs. </w:t>
      </w:r>
    </w:p>
    <w:p w:rsidR="004845C0" w:rsidRPr="004845C0" w:rsidRDefault="004845C0" w:rsidP="004845C0">
      <w:pPr>
        <w:widowControl w:val="0"/>
        <w:autoSpaceDE w:val="0"/>
        <w:autoSpaceDN w:val="0"/>
        <w:adjustRightInd w:val="0"/>
        <w:rPr>
          <w:rFonts w:ascii="Century Gothic" w:hAnsi="Century Gothic" w:cs="Century Gothic"/>
          <w:szCs w:val="30"/>
        </w:rPr>
      </w:pPr>
    </w:p>
    <w:p w:rsidR="004845C0" w:rsidRDefault="004845C0" w:rsidP="004845C0">
      <w:pPr>
        <w:widowControl w:val="0"/>
        <w:autoSpaceDE w:val="0"/>
        <w:autoSpaceDN w:val="0"/>
        <w:adjustRightInd w:val="0"/>
        <w:rPr>
          <w:rFonts w:ascii="Century Gothic" w:hAnsi="Century Gothic" w:cs="Century Gothic"/>
          <w:szCs w:val="30"/>
        </w:rPr>
      </w:pPr>
      <w:r w:rsidRPr="004845C0">
        <w:rPr>
          <w:rFonts w:ascii="Century Gothic" w:hAnsi="Century Gothic" w:cs="Century Gothic"/>
          <w:szCs w:val="30"/>
        </w:rPr>
        <w:t>We offer a 50% split of the final selling price.  Items need to be current (usually 2 years or less), cleaned, pressed, in excellent repair and </w:t>
      </w:r>
      <w:r w:rsidRPr="004845C0">
        <w:rPr>
          <w:rFonts w:ascii="Century Gothic" w:hAnsi="Century Gothic" w:cs="Century Gothic"/>
          <w:szCs w:val="30"/>
          <w:u w:val="single"/>
        </w:rPr>
        <w:t>on hangers</w:t>
      </w:r>
      <w:r w:rsidRPr="004845C0">
        <w:rPr>
          <w:rFonts w:ascii="Century Gothic" w:hAnsi="Century Gothic" w:cs="Century Gothic"/>
          <w:szCs w:val="30"/>
        </w:rPr>
        <w:t>. Items should be free of pet hair, fragrance and/or smoke odors. </w:t>
      </w:r>
    </w:p>
    <w:p w:rsidR="004845C0" w:rsidRPr="004845C0" w:rsidRDefault="004845C0" w:rsidP="004845C0">
      <w:pPr>
        <w:widowControl w:val="0"/>
        <w:autoSpaceDE w:val="0"/>
        <w:autoSpaceDN w:val="0"/>
        <w:adjustRightInd w:val="0"/>
        <w:rPr>
          <w:rFonts w:ascii="Century Gothic" w:hAnsi="Century Gothic" w:cs="Century Gothic"/>
          <w:szCs w:val="30"/>
        </w:rPr>
      </w:pPr>
    </w:p>
    <w:p w:rsidR="004845C0" w:rsidRDefault="004845C0" w:rsidP="004845C0">
      <w:pPr>
        <w:widowControl w:val="0"/>
        <w:autoSpaceDE w:val="0"/>
        <w:autoSpaceDN w:val="0"/>
        <w:adjustRightInd w:val="0"/>
        <w:rPr>
          <w:rFonts w:ascii="Century Gothic" w:hAnsi="Century Gothic" w:cs="Century Gothic"/>
          <w:szCs w:val="30"/>
        </w:rPr>
      </w:pPr>
      <w:r w:rsidRPr="004845C0">
        <w:rPr>
          <w:rFonts w:ascii="Century Gothic" w:hAnsi="Century Gothic" w:cs="Century Gothic"/>
          <w:szCs w:val="30"/>
        </w:rPr>
        <w:t>We select your items and then send pricing for your approval before they go onto the sales floor.  Chanel and Hermes demand a higher return so we are open to discussing a different pricing structure for those items.  </w:t>
      </w:r>
    </w:p>
    <w:p w:rsidR="004845C0" w:rsidRPr="004845C0" w:rsidRDefault="004845C0" w:rsidP="004845C0">
      <w:pPr>
        <w:widowControl w:val="0"/>
        <w:autoSpaceDE w:val="0"/>
        <w:autoSpaceDN w:val="0"/>
        <w:adjustRightInd w:val="0"/>
        <w:rPr>
          <w:rFonts w:ascii="Century Gothic" w:hAnsi="Century Gothic" w:cs="Century Gothic"/>
          <w:szCs w:val="30"/>
        </w:rPr>
      </w:pPr>
    </w:p>
    <w:p w:rsidR="004845C0" w:rsidRDefault="004845C0" w:rsidP="004845C0">
      <w:pPr>
        <w:widowControl w:val="0"/>
        <w:autoSpaceDE w:val="0"/>
        <w:autoSpaceDN w:val="0"/>
        <w:adjustRightInd w:val="0"/>
        <w:rPr>
          <w:rFonts w:ascii="Century Gothic" w:hAnsi="Century Gothic" w:cs="Century Gothic"/>
          <w:szCs w:val="30"/>
        </w:rPr>
      </w:pPr>
      <w:r w:rsidRPr="004845C0">
        <w:rPr>
          <w:rFonts w:ascii="Century Gothic" w:hAnsi="Century Gothic" w:cs="Century Gothic"/>
          <w:szCs w:val="30"/>
        </w:rPr>
        <w:t>We want to make this process easy for you so email us to make an at-home pick-up appointment.  Usually merchandise remains on the floor for 90 days at which point we either take a markdown with your approval or we can deliver the merchandise back to you.  Due to our delayed opening, we are dating the merchandise for 120 days starting on June 1, 2018.  Payments are made on a quarterly basis. </w:t>
      </w:r>
    </w:p>
    <w:p w:rsidR="004845C0" w:rsidRPr="004845C0" w:rsidRDefault="004845C0" w:rsidP="004845C0">
      <w:pPr>
        <w:widowControl w:val="0"/>
        <w:autoSpaceDE w:val="0"/>
        <w:autoSpaceDN w:val="0"/>
        <w:adjustRightInd w:val="0"/>
        <w:rPr>
          <w:rFonts w:ascii="Century Gothic" w:hAnsi="Century Gothic" w:cs="Century Gothic"/>
          <w:szCs w:val="30"/>
        </w:rPr>
      </w:pPr>
    </w:p>
    <w:p w:rsidR="004845C0" w:rsidRDefault="004845C0" w:rsidP="004845C0">
      <w:pPr>
        <w:widowControl w:val="0"/>
        <w:autoSpaceDE w:val="0"/>
        <w:autoSpaceDN w:val="0"/>
        <w:adjustRightInd w:val="0"/>
        <w:rPr>
          <w:rFonts w:ascii="Century Gothic" w:hAnsi="Century Gothic" w:cs="Century Gothic"/>
          <w:szCs w:val="30"/>
        </w:rPr>
      </w:pPr>
      <w:r w:rsidRPr="004845C0">
        <w:rPr>
          <w:rFonts w:ascii="Century Gothic" w:hAnsi="Century Gothic" w:cs="Century Gothic"/>
          <w:szCs w:val="30"/>
        </w:rPr>
        <w:t>Please let us know if you have any additional questions about our consignment services. You can reach me at </w:t>
      </w:r>
      <w:hyperlink r:id="rId5" w:history="1">
        <w:r w:rsidRPr="004845C0">
          <w:rPr>
            <w:rFonts w:ascii="Century Gothic" w:hAnsi="Century Gothic" w:cs="Century Gothic"/>
            <w:color w:val="386EFF"/>
            <w:szCs w:val="30"/>
            <w:u w:val="single" w:color="386EFF"/>
          </w:rPr>
          <w:t>jennifer@2434sunset.com</w:t>
        </w:r>
      </w:hyperlink>
      <w:proofErr w:type="gramStart"/>
      <w:r w:rsidRPr="004845C0">
        <w:rPr>
          <w:rFonts w:ascii="Century Gothic" w:hAnsi="Century Gothic" w:cs="Century Gothic"/>
          <w:szCs w:val="30"/>
        </w:rPr>
        <w:t> </w:t>
      </w:r>
      <w:r>
        <w:rPr>
          <w:rFonts w:ascii="Century Gothic" w:hAnsi="Century Gothic" w:cs="Century Gothic"/>
          <w:szCs w:val="30"/>
        </w:rPr>
        <w:t>.</w:t>
      </w:r>
      <w:proofErr w:type="gramEnd"/>
      <w:r>
        <w:rPr>
          <w:rFonts w:ascii="Century Gothic" w:hAnsi="Century Gothic" w:cs="Century Gothic"/>
          <w:szCs w:val="30"/>
        </w:rPr>
        <w:t xml:space="preserve">  </w:t>
      </w:r>
      <w:r w:rsidRPr="004845C0">
        <w:rPr>
          <w:rFonts w:ascii="Century Gothic" w:hAnsi="Century Gothic" w:cs="Century Gothic"/>
          <w:szCs w:val="30"/>
        </w:rPr>
        <w:t>Also be sure to visit our website </w:t>
      </w:r>
      <w:hyperlink r:id="rId6" w:history="1">
        <w:r w:rsidRPr="004845C0">
          <w:rPr>
            <w:rFonts w:ascii="Century Gothic" w:hAnsi="Century Gothic" w:cs="Century Gothic"/>
            <w:color w:val="386EFF"/>
            <w:szCs w:val="30"/>
            <w:u w:val="single" w:color="386EFF"/>
          </w:rPr>
          <w:t>www.2434sunset.com</w:t>
        </w:r>
      </w:hyperlink>
      <w:r>
        <w:rPr>
          <w:rFonts w:ascii="Century Gothic" w:hAnsi="Century Gothic" w:cs="Century Gothic"/>
          <w:szCs w:val="30"/>
        </w:rPr>
        <w:t xml:space="preserve"> and subscribe. </w:t>
      </w:r>
      <w:r w:rsidRPr="004845C0">
        <w:rPr>
          <w:rFonts w:ascii="Century Gothic" w:hAnsi="Century Gothic" w:cs="Century Gothic"/>
          <w:szCs w:val="30"/>
        </w:rPr>
        <w:t>Thank you and we look forward to hearing from you!</w:t>
      </w:r>
    </w:p>
    <w:p w:rsidR="004845C0" w:rsidRPr="004845C0" w:rsidRDefault="004845C0" w:rsidP="004845C0">
      <w:pPr>
        <w:widowControl w:val="0"/>
        <w:autoSpaceDE w:val="0"/>
        <w:autoSpaceDN w:val="0"/>
        <w:adjustRightInd w:val="0"/>
        <w:rPr>
          <w:rFonts w:ascii="Century Gothic" w:hAnsi="Century Gothic" w:cs="Century Gothic"/>
          <w:szCs w:val="30"/>
        </w:rPr>
      </w:pPr>
    </w:p>
    <w:p w:rsidR="004845C0" w:rsidRPr="004845C0" w:rsidRDefault="004845C0" w:rsidP="004845C0">
      <w:pPr>
        <w:widowControl w:val="0"/>
        <w:autoSpaceDE w:val="0"/>
        <w:autoSpaceDN w:val="0"/>
        <w:adjustRightInd w:val="0"/>
        <w:rPr>
          <w:rFonts w:ascii="Century Gothic" w:hAnsi="Century Gothic" w:cs="Century Gothic"/>
          <w:szCs w:val="30"/>
        </w:rPr>
      </w:pPr>
      <w:r w:rsidRPr="004845C0">
        <w:rPr>
          <w:rFonts w:ascii="Century Gothic" w:hAnsi="Century Gothic" w:cs="Century Gothic"/>
          <w:szCs w:val="30"/>
        </w:rPr>
        <w:t>Cheers,</w:t>
      </w:r>
    </w:p>
    <w:p w:rsidR="004B34DA" w:rsidRPr="004845C0" w:rsidRDefault="004845C0" w:rsidP="004845C0">
      <w:proofErr w:type="spellStart"/>
      <w:r w:rsidRPr="004845C0">
        <w:rPr>
          <w:rFonts w:ascii="Century Gothic" w:hAnsi="Century Gothic" w:cs="Century Gothic"/>
          <w:szCs w:val="30"/>
        </w:rPr>
        <w:t>Hollie</w:t>
      </w:r>
      <w:proofErr w:type="spellEnd"/>
      <w:r w:rsidRPr="004845C0">
        <w:rPr>
          <w:rFonts w:ascii="Century Gothic" w:hAnsi="Century Gothic" w:cs="Century Gothic"/>
          <w:szCs w:val="30"/>
        </w:rPr>
        <w:t xml:space="preserve"> + Jennifer</w:t>
      </w:r>
    </w:p>
    <w:sectPr w:rsidR="004B34DA" w:rsidRPr="004845C0" w:rsidSect="004B34D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45C0"/>
    <w:rsid w:val="004845C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jennifer@2434sunset.com" TargetMode="External"/><Relationship Id="rId6" Type="http://schemas.openxmlformats.org/officeDocument/2006/relationships/hyperlink" Target="http://www.2434suns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Gatto</dc:creator>
  <cp:keywords/>
  <cp:lastModifiedBy>Jennifer Gatto</cp:lastModifiedBy>
  <cp:revision>1</cp:revision>
  <cp:lastPrinted>2018-05-15T01:30:00Z</cp:lastPrinted>
  <dcterms:created xsi:type="dcterms:W3CDTF">2018-05-15T01:28:00Z</dcterms:created>
  <dcterms:modified xsi:type="dcterms:W3CDTF">2018-05-15T01:31:00Z</dcterms:modified>
</cp:coreProperties>
</file>