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88C35" w14:textId="77777777" w:rsidR="009E5429" w:rsidRPr="007A6D84" w:rsidRDefault="00C543F1" w:rsidP="00C543F1">
      <w:pPr>
        <w:pStyle w:val="Heading3"/>
        <w:jc w:val="center"/>
        <w:rPr>
          <w:rFonts w:asciiTheme="minorHAnsi" w:hAnsiTheme="minorHAnsi"/>
          <w:b/>
          <w:sz w:val="32"/>
        </w:rPr>
      </w:pPr>
      <w:bookmarkStart w:id="0" w:name="_GoBack"/>
      <w:bookmarkEnd w:id="0"/>
      <w:r>
        <w:rPr>
          <w:rFonts w:asciiTheme="minorHAnsi" w:hAnsiTheme="minorHAnsi"/>
          <w:b/>
          <w:sz w:val="32"/>
        </w:rPr>
        <w:t>Carlton S</w:t>
      </w:r>
      <w:r w:rsidR="00425315" w:rsidRPr="007A6D84">
        <w:rPr>
          <w:rFonts w:asciiTheme="minorHAnsi" w:hAnsiTheme="minorHAnsi"/>
          <w:b/>
          <w:sz w:val="32"/>
        </w:rPr>
        <w:t xml:space="preserve">WCD MONITORING PLAN FOR </w:t>
      </w:r>
      <w:r w:rsidR="00EF53F8" w:rsidRPr="007A6D84">
        <w:rPr>
          <w:rFonts w:asciiTheme="minorHAnsi" w:hAnsiTheme="minorHAnsi"/>
          <w:b/>
          <w:sz w:val="32"/>
        </w:rPr>
        <w:t>BUFFER COMPLIANCE</w:t>
      </w:r>
      <w:r w:rsidR="00425315" w:rsidRPr="007A6D84">
        <w:rPr>
          <w:rFonts w:asciiTheme="minorHAnsi" w:hAnsiTheme="minorHAnsi"/>
          <w:b/>
          <w:sz w:val="32"/>
        </w:rPr>
        <w:t xml:space="preserve"> TRACKING</w:t>
      </w:r>
    </w:p>
    <w:p w14:paraId="1897CB96" w14:textId="77777777" w:rsidR="0007409E" w:rsidRPr="007A6D84" w:rsidRDefault="0007409E" w:rsidP="0007409E">
      <w:pPr>
        <w:pStyle w:val="Heading3"/>
        <w:jc w:val="center"/>
        <w:rPr>
          <w:rFonts w:asciiTheme="minorHAnsi" w:eastAsia="Calibri" w:hAnsiTheme="minorHAnsi" w:cstheme="minorHAnsi"/>
          <w:bCs/>
          <w:sz w:val="22"/>
        </w:rPr>
      </w:pPr>
      <w:r w:rsidRPr="007A6D8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791F60" wp14:editId="01B57621">
                <wp:simplePos x="0" y="0"/>
                <wp:positionH relativeFrom="margin">
                  <wp:align>right</wp:align>
                </wp:positionH>
                <wp:positionV relativeFrom="paragraph">
                  <wp:posOffset>285115</wp:posOffset>
                </wp:positionV>
                <wp:extent cx="6827520" cy="7620"/>
                <wp:effectExtent l="0" t="0" r="30480" b="30480"/>
                <wp:wrapSquare wrapText="bothSides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752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EB7B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4pt,22.45pt" to="1024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" strokecolor="#002060" strokeweight="1.5pt">
                <v:stroke joinstyle="miter"/>
                <w10:wrap type="square" anchorx="margin"/>
              </v:line>
            </w:pict>
          </mc:Fallback>
        </mc:AlternateContent>
      </w:r>
      <w:r w:rsidR="00392487" w:rsidRPr="007A6D84">
        <w:rPr>
          <w:rFonts w:asciiTheme="minorHAnsi" w:hAnsiTheme="minorHAnsi" w:cstheme="minorHAnsi"/>
          <w:sz w:val="22"/>
        </w:rPr>
        <w:t>§</w:t>
      </w:r>
      <w:r w:rsidR="00392487" w:rsidRPr="007A6D84">
        <w:rPr>
          <w:rFonts w:asciiTheme="minorHAnsi" w:eastAsia="Calibri" w:hAnsiTheme="minorHAnsi" w:cstheme="minorHAnsi"/>
          <w:bCs/>
          <w:sz w:val="22"/>
        </w:rPr>
        <w:t>103F.48</w:t>
      </w:r>
      <w:r w:rsidR="00F57585" w:rsidRPr="007A6D84">
        <w:rPr>
          <w:rFonts w:asciiTheme="minorHAnsi" w:eastAsia="Calibri" w:hAnsiTheme="minorHAnsi" w:cstheme="minorHAnsi"/>
          <w:bCs/>
          <w:sz w:val="22"/>
        </w:rPr>
        <w:t xml:space="preserve"> RIPARIAN PROTECTION AND WATER QUALITY PRACTICES</w:t>
      </w:r>
    </w:p>
    <w:p w14:paraId="1269F690" w14:textId="77777777" w:rsidR="0007409E" w:rsidRPr="0007409E" w:rsidRDefault="0007409E" w:rsidP="0007409E">
      <w:pPr>
        <w:spacing w:after="0"/>
      </w:pPr>
    </w:p>
    <w:p w14:paraId="0624A737" w14:textId="77777777" w:rsidR="00F06FB2" w:rsidRPr="001E74DD" w:rsidRDefault="00F06FB2" w:rsidP="00F57585">
      <w:pPr>
        <w:pStyle w:val="ListParagraph"/>
        <w:numPr>
          <w:ilvl w:val="0"/>
          <w:numId w:val="1"/>
        </w:numPr>
        <w:spacing w:after="0"/>
        <w:ind w:left="360"/>
        <w:rPr>
          <w:b/>
        </w:rPr>
      </w:pPr>
      <w:bookmarkStart w:id="1" w:name="_Hlk528214573"/>
      <w:r w:rsidRPr="001E74DD">
        <w:rPr>
          <w:b/>
        </w:rPr>
        <w:t xml:space="preserve">COMPLIANCE TRACKING </w:t>
      </w:r>
      <w:bookmarkEnd w:id="1"/>
      <w:r w:rsidRPr="001E74DD">
        <w:rPr>
          <w:b/>
        </w:rPr>
        <w:t>OF ALL PARCELS SUBJECT TO THE BUFFER LAW</w:t>
      </w:r>
    </w:p>
    <w:p w14:paraId="472FA599" w14:textId="1C2317FF" w:rsidR="0060159D" w:rsidRDefault="003E7C7A" w:rsidP="003E7C7A">
      <w:pPr>
        <w:spacing w:after="0"/>
        <w:ind w:left="360"/>
      </w:pPr>
      <w:r>
        <w:t>Carlton SWCD</w:t>
      </w:r>
      <w:r w:rsidR="0060159D">
        <w:t xml:space="preserve"> </w:t>
      </w:r>
      <w:r w:rsidR="00C543F1">
        <w:t>will review</w:t>
      </w:r>
      <w:r w:rsidR="00213DDF">
        <w:t xml:space="preserve"> </w:t>
      </w:r>
      <w:r w:rsidR="00FF64D0">
        <w:t xml:space="preserve">all </w:t>
      </w:r>
      <w:r w:rsidR="00213DDF">
        <w:t>applicable</w:t>
      </w:r>
      <w:r w:rsidR="00C543F1">
        <w:t xml:space="preserve"> parcels within </w:t>
      </w:r>
      <w:r w:rsidR="00E16D2F">
        <w:t>the required</w:t>
      </w:r>
      <w:r w:rsidR="00C543F1">
        <w:t xml:space="preserve"> </w:t>
      </w:r>
      <w:r w:rsidR="00801A66">
        <w:t>three</w:t>
      </w:r>
      <w:r w:rsidR="00A05CB1">
        <w:t>-</w:t>
      </w:r>
      <w:r w:rsidR="00C543F1">
        <w:t>year timeframe per availability</w:t>
      </w:r>
      <w:r w:rsidR="00DA1259">
        <w:t xml:space="preserve"> and review</w:t>
      </w:r>
      <w:r w:rsidR="00C543F1">
        <w:t xml:space="preserve"> of </w:t>
      </w:r>
      <w:r>
        <w:t>updated</w:t>
      </w:r>
      <w:r w:rsidR="00C543F1">
        <w:t xml:space="preserve"> aerial photos.</w:t>
      </w:r>
      <w:r w:rsidR="00A05CB1">
        <w:t xml:space="preserve">  Other means of review, such as on-site verification may be used.</w:t>
      </w:r>
      <w:r w:rsidR="00C543F1">
        <w:t xml:space="preserve">  </w:t>
      </w:r>
    </w:p>
    <w:p w14:paraId="095C44E4" w14:textId="77777777" w:rsidR="000D5F2B" w:rsidRDefault="000D5F2B" w:rsidP="003E7C7A">
      <w:pPr>
        <w:spacing w:after="0"/>
        <w:ind w:left="360"/>
      </w:pPr>
    </w:p>
    <w:p w14:paraId="42DA0809" w14:textId="6BC0D8F7" w:rsidR="000D5F2B" w:rsidRDefault="000D5F2B" w:rsidP="000D5F2B">
      <w:pPr>
        <w:pStyle w:val="ListParagraph"/>
        <w:numPr>
          <w:ilvl w:val="0"/>
          <w:numId w:val="1"/>
        </w:numPr>
        <w:spacing w:after="0" w:line="257" w:lineRule="auto"/>
        <w:ind w:left="360"/>
        <w:rPr>
          <w:b/>
        </w:rPr>
      </w:pPr>
      <w:r>
        <w:rPr>
          <w:b/>
        </w:rPr>
        <w:t>PROCESS TO HANDLE COMPLAINTS</w:t>
      </w:r>
    </w:p>
    <w:p w14:paraId="60507244" w14:textId="1295E948" w:rsidR="000D5F2B" w:rsidRPr="000D5F2B" w:rsidRDefault="000D5F2B" w:rsidP="000D5F2B">
      <w:pPr>
        <w:spacing w:line="257" w:lineRule="auto"/>
        <w:ind w:left="360"/>
      </w:pPr>
      <w:r>
        <w:t>Complaint processes will follow Carlton County Buffer Ordinance #34.</w:t>
      </w:r>
    </w:p>
    <w:p w14:paraId="42C40FE3" w14:textId="77777777" w:rsidR="000D5F2B" w:rsidRDefault="000D5F2B" w:rsidP="003E7C7A">
      <w:pPr>
        <w:spacing w:after="0"/>
        <w:ind w:left="360"/>
      </w:pPr>
    </w:p>
    <w:p w14:paraId="09F0B667" w14:textId="77777777" w:rsidR="00933871" w:rsidRDefault="00933871" w:rsidP="00D726AB">
      <w:pPr>
        <w:pStyle w:val="ListParagraph"/>
        <w:ind w:left="360"/>
      </w:pPr>
    </w:p>
    <w:p w14:paraId="72923C65" w14:textId="77777777" w:rsidR="00933871" w:rsidRDefault="00933871" w:rsidP="00D726AB">
      <w:pPr>
        <w:pStyle w:val="ListParagraph"/>
        <w:ind w:left="360"/>
      </w:pPr>
    </w:p>
    <w:p w14:paraId="6F23EA9F" w14:textId="77777777" w:rsidR="00933871" w:rsidRDefault="00933871" w:rsidP="00D726AB">
      <w:pPr>
        <w:pStyle w:val="ListParagraph"/>
        <w:ind w:left="360"/>
      </w:pPr>
    </w:p>
    <w:p w14:paraId="4FECC062" w14:textId="77777777" w:rsidR="00933871" w:rsidRDefault="00933871" w:rsidP="00D726AB">
      <w:pPr>
        <w:pStyle w:val="ListParagraph"/>
        <w:ind w:left="360"/>
      </w:pPr>
    </w:p>
    <w:p w14:paraId="489D5BB9" w14:textId="77777777" w:rsidR="00933871" w:rsidRDefault="00933871" w:rsidP="00D726AB">
      <w:pPr>
        <w:pStyle w:val="ListParagraph"/>
        <w:ind w:left="360"/>
      </w:pPr>
    </w:p>
    <w:p w14:paraId="57D4A62A" w14:textId="77777777" w:rsidR="00933871" w:rsidRDefault="00933871" w:rsidP="00D726AB">
      <w:pPr>
        <w:pStyle w:val="ListParagraph"/>
        <w:ind w:left="360"/>
      </w:pPr>
    </w:p>
    <w:p w14:paraId="13F790EC" w14:textId="77777777" w:rsidR="00933871" w:rsidRDefault="00933871" w:rsidP="00D726AB">
      <w:pPr>
        <w:pStyle w:val="ListParagraph"/>
        <w:ind w:left="360"/>
      </w:pPr>
    </w:p>
    <w:p w14:paraId="1B7F6449" w14:textId="77777777" w:rsidR="00933871" w:rsidRDefault="00933871" w:rsidP="00D726AB">
      <w:pPr>
        <w:pStyle w:val="ListParagraph"/>
        <w:ind w:left="360"/>
      </w:pPr>
    </w:p>
    <w:p w14:paraId="013700FE" w14:textId="77777777" w:rsidR="00933871" w:rsidRDefault="00933871" w:rsidP="00D726AB">
      <w:pPr>
        <w:pStyle w:val="ListParagraph"/>
        <w:ind w:left="360"/>
      </w:pPr>
    </w:p>
    <w:p w14:paraId="362DB3CA" w14:textId="77777777" w:rsidR="00933871" w:rsidRDefault="00933871" w:rsidP="00D726AB">
      <w:pPr>
        <w:pStyle w:val="ListParagraph"/>
        <w:ind w:left="360"/>
      </w:pPr>
    </w:p>
    <w:p w14:paraId="125729F9" w14:textId="77777777" w:rsidR="00933871" w:rsidRPr="00D726AB" w:rsidRDefault="00933871" w:rsidP="00D726AB">
      <w:pPr>
        <w:pStyle w:val="ListParagraph"/>
        <w:ind w:left="360"/>
      </w:pPr>
    </w:p>
    <w:p w14:paraId="34F1EF61" w14:textId="77777777" w:rsidR="00EF53F8" w:rsidRPr="00C93312" w:rsidRDefault="00EF53F8" w:rsidP="00C93312">
      <w:pPr>
        <w:jc w:val="center"/>
        <w:rPr>
          <w:b/>
        </w:rPr>
      </w:pPr>
    </w:p>
    <w:sectPr w:rsidR="00EF53F8" w:rsidRPr="00C93312" w:rsidSect="00C253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76C92"/>
    <w:multiLevelType w:val="hybridMultilevel"/>
    <w:tmpl w:val="D7149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6F21"/>
    <w:multiLevelType w:val="hybridMultilevel"/>
    <w:tmpl w:val="93DE3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F02DE"/>
    <w:multiLevelType w:val="hybridMultilevel"/>
    <w:tmpl w:val="48C62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F0396"/>
    <w:multiLevelType w:val="hybridMultilevel"/>
    <w:tmpl w:val="9DDEC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F8"/>
    <w:rsid w:val="000722BC"/>
    <w:rsid w:val="0007409E"/>
    <w:rsid w:val="000D5F2B"/>
    <w:rsid w:val="000E22B2"/>
    <w:rsid w:val="001664A3"/>
    <w:rsid w:val="00195011"/>
    <w:rsid w:val="001B4FBC"/>
    <w:rsid w:val="001E74DD"/>
    <w:rsid w:val="00213DDF"/>
    <w:rsid w:val="0024445F"/>
    <w:rsid w:val="00245A67"/>
    <w:rsid w:val="002A1F76"/>
    <w:rsid w:val="002B6F78"/>
    <w:rsid w:val="002E2FE8"/>
    <w:rsid w:val="00310E6A"/>
    <w:rsid w:val="00392487"/>
    <w:rsid w:val="003C56C1"/>
    <w:rsid w:val="003E7C7A"/>
    <w:rsid w:val="00425315"/>
    <w:rsid w:val="004349B5"/>
    <w:rsid w:val="004500C2"/>
    <w:rsid w:val="0046598F"/>
    <w:rsid w:val="004933EF"/>
    <w:rsid w:val="004B2138"/>
    <w:rsid w:val="005D5555"/>
    <w:rsid w:val="005F105A"/>
    <w:rsid w:val="005F62BF"/>
    <w:rsid w:val="0060159D"/>
    <w:rsid w:val="0060479F"/>
    <w:rsid w:val="00622776"/>
    <w:rsid w:val="00651A00"/>
    <w:rsid w:val="006A3C63"/>
    <w:rsid w:val="00727C3B"/>
    <w:rsid w:val="00762042"/>
    <w:rsid w:val="00772B11"/>
    <w:rsid w:val="00780930"/>
    <w:rsid w:val="007A6D84"/>
    <w:rsid w:val="007E59F9"/>
    <w:rsid w:val="00801A66"/>
    <w:rsid w:val="00806ED4"/>
    <w:rsid w:val="00813CA2"/>
    <w:rsid w:val="00857C3B"/>
    <w:rsid w:val="00877C2A"/>
    <w:rsid w:val="009171C7"/>
    <w:rsid w:val="00933871"/>
    <w:rsid w:val="009B6381"/>
    <w:rsid w:val="009E5429"/>
    <w:rsid w:val="009E6D86"/>
    <w:rsid w:val="00A05CB1"/>
    <w:rsid w:val="00A43982"/>
    <w:rsid w:val="00B208E1"/>
    <w:rsid w:val="00B37AF1"/>
    <w:rsid w:val="00C17A97"/>
    <w:rsid w:val="00C20926"/>
    <w:rsid w:val="00C2532F"/>
    <w:rsid w:val="00C543F1"/>
    <w:rsid w:val="00C76943"/>
    <w:rsid w:val="00C93312"/>
    <w:rsid w:val="00D435B1"/>
    <w:rsid w:val="00D56C5A"/>
    <w:rsid w:val="00D726AB"/>
    <w:rsid w:val="00D971A4"/>
    <w:rsid w:val="00DA1259"/>
    <w:rsid w:val="00DF25C3"/>
    <w:rsid w:val="00E16D2F"/>
    <w:rsid w:val="00E533C9"/>
    <w:rsid w:val="00E85F7F"/>
    <w:rsid w:val="00EF53F8"/>
    <w:rsid w:val="00F06FB2"/>
    <w:rsid w:val="00F57585"/>
    <w:rsid w:val="00F75482"/>
    <w:rsid w:val="00F95D08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E9B8F"/>
  <w15:chartTrackingRefBased/>
  <w15:docId w15:val="{A49932F3-A288-4562-96C3-05D1731B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40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0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40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3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32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740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40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40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60C02-CF56-49CE-B3B2-AE1120F5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MN.IT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Mayers, Darren (BWSR)</dc:creator>
  <cp:keywords/>
  <dc:description/>
  <cp:lastModifiedBy>Windows User</cp:lastModifiedBy>
  <cp:revision>2</cp:revision>
  <cp:lastPrinted>2018-04-26T20:57:00Z</cp:lastPrinted>
  <dcterms:created xsi:type="dcterms:W3CDTF">2019-08-22T13:51:00Z</dcterms:created>
  <dcterms:modified xsi:type="dcterms:W3CDTF">2019-08-22T13:51:00Z</dcterms:modified>
</cp:coreProperties>
</file>