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xml version="1.0" encoding="UTF-8" standalone="yes"?>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Generated by Windward Reports version 11.1.42.0 (.net), jvm: null. os: Windows Server "Longhorn", osver: 6.1-->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wpc="http://schemas.microsoft.com/office/word/2010/wordprocessingCanvas" xmlns:w14="http://schemas.microsoft.com/office/word/2010/wordml" xmlns:wp14="http://schemas.microsoft.com/office/word/2010/wordprocessingDrawing" xmlns:wpg="http://schemas.microsoft.com/office/word/2010/wordprocessingGroup" xmlns:wpi="http://schemas.microsoft.com/office/word/2010/wordprocessingInk" xmlns:wps="http://schemas.microsoft.com/office/word/2010/wordprocessingShape" mc:Ignorable="w14 wp14">
  <w:body>
    <w:p>
      <w:pPr>
        <w:widowControl w:val="off"/>
        <w:pBdr>
          <w:top w:val="nil"/>
          <w:left w:val="nil"/>
          <w:bottom w:val="nil"/>
          <w:right w:val="nil"/>
          <w:between w:val="nil"/>
        </w:pBdr>
        <w:spacing w:after="0"/>
        <w:rPr>
          <w:rFonts w:asciiTheme="majorHAnsi" w:hAnsiTheme="majorHAnsi"/>
          <w:b w:val="on"/>
          <w:color w:val="548dd4" w:themeColor="text2" w:themeTint="99"/>
          <w:sz w:val="36"/>
          <w:szCs w:val="36"/>
        </w:rPr>
      </w:pPr>
      <w:r>
        <w:drawing>
          <wp:anchor distT="0" distB="0" distL="114300" distR="114300" simplePos="0" relativeHeight="1024" behindDoc="0" locked="0" layoutInCell="1" allowOverlap="1">
            <wp:simplePos x="0" y="0"/>
            <wp:positionH relativeFrom="column">
              <wp:posOffset>0</wp:posOffset>
            </wp:positionH>
            <wp:positionV relativeFrom="paragraph">
              <wp:posOffset>250825</wp:posOffset>
            </wp:positionV>
            <wp:extent cx="875665" cy="668655"/>
            <wp:wrapSquare wrapText="bothSides"/>
            <wp:docPr id="1" name="Picture_1" descr="Picture_1"/>
            <a:graphic xmlns:a="http://schemas.openxmlformats.org/drawingml/2006/main">
              <a:graphicData uri="http://schemas.openxmlformats.org/drawingml/2006/picture">
                <pic:pic xmlns:pic="http://schemas.openxmlformats.org/drawingml/2006/picture">
                  <pic:nvPicPr>
                    <pic:cNvPr id="0" name="Picture_1"/>
                    <pic:cNvPicPr/>
                  </pic:nvPicPr>
                  <pic:blipFill>
                    <a:blip r:embed="rId7"/>
                    <a:stretch>
                      <a:fillRect/>
                    </a:stretch>
                  </pic:blipFill>
                  <pic:spPr>
                    <a:xfrm>
                      <a:off x="0" y="0"/>
                      <a:ext cx="875665" cy="668655"/>
                    </a:xfrm>
                    <a:prstGeom prst="rect">
                      <a:avLst/>
                    </a:prstGeom>
                  </pic:spPr>
                </pic:pic>
              </a:graphicData>
            </a:graphic>
          </wp:anchor>
        </w:drawing>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b w:val="on"/>
          <w:color w:val="548dd4" w:themeColor="text2" w:themeTint="99"/>
          <w:sz w:val="36"/>
          <w:szCs w:val="36"/>
        </w:rPr>
        <w:t xml:space="preserve"> </w:t>
      </w:r>
    </w:p>
    <w:p>
      <w:pPr>
        <w:widowControl w:val="off"/>
        <w:pBdr>
          <w:top w:val="nil"/>
          <w:left w:val="nil"/>
          <w:bottom w:val="nil"/>
          <w:right w:val="nil"/>
          <w:between w:val="nil"/>
        </w:pBdr>
        <w:spacing w:after="0"/>
        <w:jc w:val="center"/>
        <w:rPr>
          <w:rFonts w:asciiTheme="majorHAnsi" w:hAnsiTheme="majorHAnsi"/>
          <w:b w:val="on"/>
          <w:color w:val="548dd4" w:themeColor="text2" w:themeTint="99"/>
          <w:sz w:val="36"/>
          <w:szCs w:val="36"/>
        </w:rPr>
      </w:pPr>
      <w:r>
        <w:rPr>
          <w:rFonts w:asciiTheme="majorHAnsi" w:hAnsiTheme="majorHAnsi"/>
          <w:b w:val="on"/>
          <w:color w:val="548dd4" w:themeColor="text2" w:themeTint="99"/>
          <w:sz w:val="36"/>
          <w:szCs w:val="36"/>
        </w:rPr>
        <w:t xml:space="preserve">Grant All-Detail Report</w:t>
      </w:r>
    </w:p>
    <w:p>
      <w:pPr>
        <w:widowControl w:val="off"/>
        <w:pBdr>
          <w:top w:val="nil"/>
          <w:left w:val="nil"/>
          <w:bottom w:val="nil"/>
          <w:right w:val="nil"/>
          <w:between w:val="nil"/>
        </w:pBdr>
        <w:spacing w:after="0"/>
        <w:jc w:val="center"/>
        <w:rPr>
          <w:rFonts w:asciiTheme="majorHAnsi" w:hAnsiTheme="majorHAnsi"/>
          <w:sz w:val="20"/>
          <w:szCs w:val="20"/>
        </w:rPr>
      </w:pPr>
      <w:r>
        <w:rPr>
          <w:rFonts w:asciiTheme="majorHAnsi" w:hAnsiTheme="majorHAnsi"/>
          <w:b w:val="on"/>
          <w:color w:val="548dd4" w:themeColor="text2" w:themeTint="99"/>
          <w:sz w:val="36"/>
          <w:szCs w:val="36"/>
        </w:rPr>
        <w:t xml:space="preserve">Cooperative Weed Mgmt. 2022</w:t>
      </w:r>
    </w:p>
    <w:p>
      <w:pPr>
        <w:widowControl w:val="off"/>
        <w:pBdr>
          <w:top w:val="nil"/>
          <w:left w:val="nil"/>
          <w:bottom w:val="nil"/>
          <w:right w:val="nil"/>
          <w:between w:val="nil"/>
        </w:pBdr>
        <w:spacing w:after="0"/>
        <w:rPr>
          <w:rFonts w:asciiTheme="majorHAnsi" w:hAnsiTheme="majorHAnsi"/>
          <w:sz w:val="20"/>
          <w:szCs w:val="20"/>
        </w:rPr>
      </w:pPr>
    </w:p>
    <w:p>
      <w:pPr>
        <w:widowControl w:val="off"/>
        <w:pBdr>
          <w:top w:val="nil"/>
          <w:left w:val="nil"/>
          <w:bottom w:val="nil"/>
          <w:right w:val="nil"/>
          <w:between w:val="nil"/>
        </w:pBdr>
        <w:spacing w:after="0"/>
        <w:rPr>
          <w:rFonts w:asciiTheme="majorHAnsi" w:hAnsiTheme="majorHAnsi"/>
          <w:b w:val="on"/>
          <w:color w:val="548dd4" w:themeColor="text2" w:themeTint="99"/>
          <w:sz w:val="24"/>
          <w:szCs w:val="24"/>
        </w:rPr>
      </w:pPr>
    </w:p>
    <w:p>
      <w:pPr>
        <w:widowControl w:val="off"/>
        <w:pBdr>
          <w:top w:val="nil"/>
          <w:left w:val="nil"/>
          <w:bottom w:val="nil"/>
          <w:right w:val="nil"/>
          <w:between w:val="nil"/>
        </w:pBdr>
        <w:spacing w:after="0"/>
        <w:rPr>
          <w:rFonts w:asciiTheme="majorHAnsi" w:hAnsiTheme="majorHAnsi"/>
          <w:color w:val="548dd4" w:themeColor="text2" w:themeTint="99"/>
          <w:sz w:val="24"/>
          <w:szCs w:val="24"/>
        </w:rPr>
      </w:pPr>
      <w:r>
        <w:rPr>
          <w:rFonts w:asciiTheme="majorHAnsi" w:hAnsiTheme="majorHAnsi"/>
          <w:b w:val="on"/>
          <w:color w:val="548dd4" w:themeColor="text2" w:themeTint="99"/>
          <w:sz w:val="24"/>
          <w:szCs w:val="24"/>
        </w:rPr>
        <w:t xml:space="preserve">Grant Title - </w:t>
      </w:r>
      <w:r>
        <w:rPr>
          <w:rFonts w:asciiTheme="majorHAnsi" w:hAnsiTheme="majorHAnsi"/>
          <w:color w:val="548dd4" w:themeColor="text2" w:themeTint="99"/>
          <w:sz w:val="24"/>
          <w:szCs w:val="24"/>
        </w:rPr>
        <w:t xml:space="preserve">Carlton SWCD and Duluth CISMA: Joining Forces to Tackle the Spread </w:t>
      </w:r>
    </w:p>
    <w:p>
      <w:pPr>
        <w:widowControl w:val="off"/>
        <w:pBdr>
          <w:top w:val="nil"/>
          <w:left w:val="nil"/>
          <w:bottom w:val="nil"/>
          <w:right w:val="nil"/>
          <w:between w:val="nil"/>
        </w:pBdr>
        <w:spacing w:after="0"/>
        <w:rPr>
          <w:rFonts w:asciiTheme="majorHAnsi" w:hAnsiTheme="majorHAnsi"/>
          <w:b w:val="on"/>
          <w:color w:val="548dd4" w:themeColor="text2" w:themeTint="99"/>
          <w:sz w:val="24"/>
          <w:szCs w:val="24"/>
        </w:rPr>
      </w:pPr>
      <w:r>
        <w:rPr>
          <w:rFonts w:asciiTheme="majorHAnsi" w:hAnsiTheme="majorHAnsi"/>
          <w:b w:val="on"/>
          <w:color w:val="548dd4" w:themeColor="text2" w:themeTint="99"/>
          <w:sz w:val="24"/>
          <w:szCs w:val="24"/>
        </w:rPr>
        <w:t xml:space="preserve">Grant ID </w:t>
      </w:r>
      <w:r>
        <w:rPr>
          <w:rFonts w:asciiTheme="majorHAnsi" w:hAnsiTheme="majorHAnsi"/>
          <w:color w:val="548dd4" w:themeColor="text2" w:themeTint="99"/>
          <w:sz w:val="24"/>
          <w:szCs w:val="24"/>
        </w:rPr>
        <w:t xml:space="preserve">- C22-7672</w:t>
      </w:r>
    </w:p>
    <w:p>
      <w:pPr>
        <w:widowControl w:val="off"/>
        <w:pBdr>
          <w:top w:val="nil"/>
          <w:left w:val="nil"/>
          <w:bottom w:val="nil"/>
          <w:right w:val="nil"/>
          <w:between w:val="nil"/>
        </w:pBdr>
        <w:spacing w:after="0"/>
        <w:rPr>
          <w:rFonts w:asciiTheme="majorHAnsi" w:hAnsiTheme="majorHAnsi"/>
          <w:color w:val="548dd4" w:themeColor="text2" w:themeTint="99"/>
          <w:sz w:val="20"/>
          <w:szCs w:val="20"/>
        </w:rPr>
      </w:pPr>
      <w:r>
        <w:rPr>
          <w:rFonts w:asciiTheme="majorHAnsi" w:hAnsiTheme="majorHAnsi"/>
          <w:b w:val="on"/>
          <w:color w:val="548dd4" w:themeColor="text2" w:themeTint="99"/>
          <w:sz w:val="24"/>
          <w:szCs w:val="24"/>
        </w:rPr>
        <w:t xml:space="preserve">Organization - </w:t>
      </w:r>
      <w:r>
        <w:rPr>
          <w:rFonts w:asciiTheme="majorHAnsi" w:hAnsiTheme="majorHAnsi"/>
          <w:color w:val="548dd4" w:themeColor="text2" w:themeTint="99"/>
          <w:sz w:val="24"/>
          <w:szCs w:val="24"/>
        </w:rPr>
        <w:t xml:space="preserve">Carlton SWCD</w:t>
      </w:r>
      <w:r>
        <w:rPr>
          <w:rFonts w:asciiTheme="majorHAnsi" w:hAnsiTheme="majorHAnsi"/>
          <w:color w:val="548dd4" w:themeColor="text2" w:themeTint="99"/>
          <w:sz w:val="20"/>
          <w:szCs w:val="20"/>
        </w:rPr>
        <w:tab/>
      </w:r>
    </w:p>
    <w:p>
      <w:pPr>
        <w:widowControl w:val="off"/>
        <w:pBdr>
          <w:top w:val="nil"/>
          <w:left w:val="nil"/>
          <w:bottom w:val="nil"/>
          <w:right w:val="nil"/>
          <w:between w:val="nil"/>
        </w:pBdr>
        <w:spacing w:after="0"/>
        <w:rPr>
          <w:rFonts w:asciiTheme="majorHAnsi" w:hAnsiTheme="majorHAnsi"/>
          <w:b w:val="on"/>
          <w:color w:val="548dd4" w:themeColor="text2" w:themeTint="99"/>
          <w:sz w:val="24"/>
          <w:szCs w:val="24"/>
        </w:rPr>
      </w:pPr>
    </w:p>
    <w:tbl>
      <w:tblPr>
        <w:tblStyle w:val="LightGrid-Accent1"/>
        <w:tblW w:w="5001" w:type="pct"/>
        <w:tblBorders>
          <w:top w:val="single" w:sz="4" w:color="4f81bd" w:themeColor="accent1"/>
          <w:left w:val="single" w:sz="4" w:color="4f81bd" w:themeColor="accent1"/>
          <w:bottom w:val="single" w:sz="4" w:color="4f81bd" w:themeColor="accent1"/>
          <w:right w:val="single" w:sz="4" w:color="4f81bd" w:themeColor="accent1"/>
          <w:insideH w:val="single" w:sz="4" w:color="4f81bd" w:themeColor="accent1"/>
          <w:insideV w:val="single" w:sz="4" w:color="4f81bd" w:themeColor="accent1"/>
        </w:tblBorders>
        <w:tblLook w:firstRow="on" w:lastRow="off" w:firstColumn="on" w:lastColumn="off" w:noHBand="on" w:noVBand="off"/>
      </w:tblPr>
      <w:tblGrid>
        <w:gridCol w:w="3001"/>
        <w:gridCol w:w="4508"/>
        <w:gridCol w:w="3093"/>
        <w:gridCol w:w="3800"/>
      </w:tblGrid>
      <w:tr>
        <w:trPr/>
        <w:tc>
          <w:tcPr>
            <w:tcW w:w="1026" w:type="pct"/>
            <w:tcBorders>
              <w:top w:val="none" w:sz="0" w:space="0" w:color="auto"/>
              <w:left w:val="none" w:sz="0" w:space="0" w:color="auto"/>
              <w:bottom w:val="none" w:sz="0" w:space="0" w:color="auto"/>
              <w:right w:val="none" w:sz="0" w:space="0" w:color="auto"/>
            </w:tcBorders>
            <w:shd w:val="clear" w:color="auto" w:fill="548dd4" w:themeFill="text2" w:themeFillTint="99"/>
          </w:tcPr>
          <w:p>
            <w:pPr>
              <w:widowControl w:val="off"/>
              <w:pBdr>
                <w:top w:val="nil"/>
                <w:left w:val="nil"/>
                <w:bottom w:val="nil"/>
                <w:right w:val="nil"/>
                <w:between w:val="nil"/>
              </w:pBdr>
              <w:spacing w:line="276" w:lineRule="auto"/>
              <w:rPr>
                <w:rFonts w:asciiTheme="minorHAnsi" w:hAnsiTheme="minorHAnsi"/>
                <w:color w:val="ffffff" w:themeColor="background1"/>
              </w:rPr>
            </w:pPr>
            <w:r>
              <w:rPr>
                <w:rFonts w:asciiTheme="minorHAnsi" w:hAnsiTheme="minorHAnsi"/>
                <w:color w:val="ffffff" w:themeColor="background1"/>
              </w:rPr>
              <w:t xml:space="preserve">Original Awarded Amount</w:t>
            </w:r>
          </w:p>
        </w:tc>
        <w:tc>
          <w:tcPr>
            <w:tcW w:w="1542" w:type="pct"/>
            <w:tcBorders>
              <w:top w:val="none" w:sz="0" w:space="0" w:color="auto"/>
              <w:left w:val="none" w:sz="0" w:space="0" w:color="auto"/>
              <w:bottom w:val="none" w:sz="0" w:space="0" w:color="auto"/>
              <w:right w:val="none" w:sz="0" w:space="0" w:color="auto"/>
            </w:tcBorders>
          </w:tcPr>
          <w:p>
            <w:pPr>
              <w:widowControl w:val="off"/>
              <w:pBdr>
                <w:top w:val="nil"/>
                <w:left w:val="nil"/>
                <w:bottom w:val="nil"/>
                <w:right w:val="nil"/>
                <w:between w:val="nil"/>
              </w:pBdr>
              <w:spacing w:line="276" w:lineRule="auto"/>
              <w:rPr>
                <w:rFonts w:asciiTheme="minorHAnsi" w:hAnsiTheme="minorHAnsi"/>
                <w:b w:val="off"/>
              </w:rPr>
            </w:pPr>
            <w:r>
              <w:rPr/>
              <w:t xml:space="preserve">$15,000.00</w:t>
            </w:r>
          </w:p>
        </w:tc>
        <w:tc>
          <w:tcPr>
            <w:tcW w:w="1058" w:type="pct"/>
            <w:tcBorders>
              <w:top w:val="none" w:sz="0" w:space="0" w:color="auto"/>
              <w:left w:val="none" w:sz="0" w:space="0" w:color="auto"/>
              <w:bottom w:val="none" w:sz="0" w:space="0" w:color="auto"/>
              <w:right w:val="none" w:sz="0" w:space="0" w:color="auto"/>
            </w:tcBorders>
            <w:shd w:val="clear" w:color="auto" w:fill="548dd4" w:themeFill="text2" w:themeFillTint="99"/>
          </w:tcPr>
          <w:p>
            <w:pPr>
              <w:widowControl w:val="off"/>
              <w:pBdr>
                <w:top w:val="nil"/>
                <w:left w:val="nil"/>
                <w:bottom w:val="nil"/>
                <w:right w:val="nil"/>
                <w:between w:val="nil"/>
              </w:pBdr>
              <w:spacing w:line="276" w:lineRule="auto"/>
              <w:rPr>
                <w:rFonts w:asciiTheme="minorHAnsi" w:hAnsiTheme="minorHAnsi"/>
                <w:b w:val="off"/>
                <w:color w:val="ffffff" w:themeColor="background1"/>
              </w:rPr>
            </w:pPr>
            <w:r>
              <w:rPr>
                <w:rFonts w:asciiTheme="minorHAnsi" w:hAnsiTheme="minorHAnsi"/>
                <w:color w:val="ffffff" w:themeColor="background1"/>
              </w:rPr>
              <w:t xml:space="preserve">Grant Execution Date</w:t>
            </w:r>
          </w:p>
        </w:tc>
        <w:tc>
          <w:tcPr>
            <w:tcW w:w="1374" w:type="pct"/>
            <w:tcBorders>
              <w:top w:val="none" w:sz="0" w:space="0" w:color="auto"/>
              <w:left w:val="none" w:sz="0" w:space="0" w:color="auto"/>
              <w:bottom w:val="none" w:sz="0" w:space="0" w:color="auto"/>
              <w:right w:val="none" w:sz="0" w:space="0" w:color="auto"/>
            </w:tcBorders>
          </w:tcPr>
          <w:p>
            <w:pPr>
              <w:widowControl w:val="off"/>
              <w:pBdr>
                <w:top w:val="nil"/>
                <w:left w:val="nil"/>
                <w:bottom w:val="nil"/>
                <w:right w:val="nil"/>
                <w:between w:val="nil"/>
              </w:pBdr>
              <w:spacing w:line="276" w:lineRule="auto"/>
              <w:rPr>
                <w:rFonts w:asciiTheme="minorHAnsi" w:hAnsiTheme="minorHAnsi"/>
                <w:b w:val="off"/>
              </w:rPr>
            </w:pPr>
            <w:r>
              <w:rPr/>
              <w:t xml:space="preserve">6/14/2022</w:t>
            </w:r>
          </w:p>
        </w:tc>
      </w:tr>
      <w:tr>
        <w:trPr/>
        <w:tc>
          <w:tcPr>
            <w:tcW w:w="1026" w:type="pct"/>
            <w:tcBorders>
              <w:top w:val="none" w:sz="0" w:space="0" w:color="auto"/>
              <w:left w:val="none" w:sz="0" w:space="0" w:color="auto"/>
              <w:bottom w:val="none" w:sz="0" w:space="0" w:color="auto"/>
              <w:right w:val="none" w:sz="0" w:space="0" w:color="auto"/>
            </w:tcBorders>
            <w:shd w:val="clear" w:color="auto" w:fill="548dd4" w:themeFill="text2" w:themeFillTint="99"/>
          </w:tcPr>
          <w:p>
            <w:pPr>
              <w:widowControl w:val="off"/>
              <w:pBdr>
                <w:top w:val="nil"/>
                <w:left w:val="nil"/>
                <w:bottom w:val="nil"/>
                <w:right w:val="nil"/>
                <w:between w:val="nil"/>
              </w:pBdr>
              <w:spacing w:line="276" w:lineRule="auto"/>
              <w:rPr>
                <w:rFonts w:asciiTheme="minorHAnsi" w:hAnsiTheme="minorHAnsi"/>
                <w:color w:val="ffffff" w:themeColor="background1"/>
              </w:rPr>
            </w:pPr>
            <w:r>
              <w:rPr>
                <w:rFonts w:asciiTheme="minorHAnsi" w:hAnsiTheme="minorHAnsi"/>
                <w:color w:val="ffffff" w:themeColor="background1"/>
              </w:rPr>
              <w:t xml:space="preserve">Required Match Amount</w:t>
            </w:r>
          </w:p>
        </w:tc>
        <w:tc>
          <w:tcPr>
            <w:tcW w:w="1542" w:type="pct"/>
            <w:tcBorders>
              <w:top w:val="none" w:sz="0" w:space="0" w:color="auto"/>
              <w:left w:val="none" w:sz="0" w:space="0" w:color="auto"/>
              <w:bottom w:val="none" w:sz="0" w:space="0" w:color="auto"/>
              <w:right w:val="none" w:sz="0" w:space="0" w:color="auto"/>
            </w:tcBorders>
            <w:shd w:val="clear" w:color="auto" w:fill="d3dfee" w:themeFill="accent1" w:themeFillTint="3F"/>
          </w:tcPr>
          <w:p>
            <w:pPr>
              <w:widowControl w:val="off"/>
              <w:pBdr>
                <w:top w:val="nil"/>
                <w:left w:val="nil"/>
                <w:bottom w:val="nil"/>
                <w:right w:val="nil"/>
                <w:between w:val="nil"/>
              </w:pBdr>
              <w:spacing w:line="276" w:lineRule="auto"/>
              <w:rPr/>
            </w:pPr>
            <w:r>
              <w:rPr/>
              <w:t xml:space="preserve">$3,750.00</w:t>
            </w:r>
          </w:p>
        </w:tc>
        <w:tc>
          <w:tcPr>
            <w:tcW w:w="1058" w:type="pct"/>
            <w:tcBorders>
              <w:top w:val="none" w:sz="0" w:space="0" w:color="auto"/>
              <w:left w:val="none" w:sz="0" w:space="0" w:color="auto"/>
              <w:bottom w:val="none" w:sz="0" w:space="0" w:color="auto"/>
              <w:right w:val="none" w:sz="0" w:space="0" w:color="auto"/>
            </w:tcBorders>
            <w:shd w:val="clear" w:color="auto" w:fill="548dd4" w:themeFill="text2" w:themeFillTint="99"/>
          </w:tcPr>
          <w:p>
            <w:pPr>
              <w:widowControl w:val="off"/>
              <w:pBdr>
                <w:top w:val="nil"/>
                <w:left w:val="nil"/>
                <w:bottom w:val="nil"/>
                <w:right w:val="nil"/>
                <w:between w:val="nil"/>
              </w:pBdr>
              <w:spacing w:line="276" w:lineRule="auto"/>
              <w:rPr>
                <w:b w:val="on"/>
                <w:color w:val="ffffff" w:themeColor="background1"/>
              </w:rPr>
            </w:pPr>
            <w:r>
              <w:rPr>
                <w:b w:val="on"/>
                <w:color w:val="ffffff" w:themeColor="background1"/>
              </w:rPr>
              <w:t xml:space="preserve">Original Grant End Date</w:t>
            </w:r>
          </w:p>
        </w:tc>
        <w:tc>
          <w:tcPr>
            <w:tcW w:w="1374" w:type="pct"/>
            <w:tcBorders>
              <w:top w:val="none" w:sz="0" w:space="0" w:color="auto"/>
              <w:left w:val="none" w:sz="0" w:space="0" w:color="auto"/>
              <w:bottom w:val="none" w:sz="0" w:space="0" w:color="auto"/>
              <w:right w:val="none" w:sz="0" w:space="0" w:color="auto"/>
            </w:tcBorders>
            <w:shd w:val="clear" w:color="auto" w:fill="d3dfee" w:themeFill="accent1" w:themeFillTint="3F"/>
          </w:tcPr>
          <w:p>
            <w:pPr>
              <w:widowControl w:val="off"/>
              <w:pBdr>
                <w:top w:val="nil"/>
                <w:left w:val="nil"/>
                <w:bottom w:val="nil"/>
                <w:right w:val="nil"/>
                <w:between w:val="nil"/>
              </w:pBdr>
              <w:spacing w:line="276" w:lineRule="auto"/>
              <w:rPr/>
            </w:pPr>
            <w:r>
              <w:rPr/>
              <w:t xml:space="preserve">12/31/2024</w:t>
            </w:r>
          </w:p>
        </w:tc>
      </w:tr>
      <w:tr>
        <w:trPr>
          <w:trHeight w:val="61" w:hRule="atLeast"/>
        </w:trPr>
        <w:tc>
          <w:tcPr>
            <w:tcW w:w="1026" w:type="pct"/>
            <w:tcBorders>
              <w:top w:val="none" w:sz="0" w:space="0" w:color="auto"/>
              <w:left w:val="none" w:sz="0" w:space="0" w:color="auto"/>
              <w:bottom w:val="none" w:sz="0" w:space="0" w:color="auto"/>
              <w:right w:val="none" w:sz="0" w:space="0" w:color="auto"/>
            </w:tcBorders>
            <w:shd w:val="clear" w:color="auto" w:fill="548dd4" w:themeFill="text2" w:themeFillTint="99"/>
          </w:tcPr>
          <w:p>
            <w:pPr>
              <w:widowControl w:val="off"/>
              <w:pBdr>
                <w:top w:val="nil"/>
                <w:left w:val="nil"/>
                <w:bottom w:val="nil"/>
                <w:right w:val="nil"/>
                <w:between w:val="nil"/>
              </w:pBdr>
              <w:spacing w:line="276" w:lineRule="auto"/>
              <w:rPr>
                <w:rFonts w:asciiTheme="minorHAnsi" w:hAnsiTheme="minorHAnsi"/>
                <w:color w:val="ffffff" w:themeColor="background1"/>
              </w:rPr>
            </w:pPr>
            <w:r>
              <w:rPr>
                <w:rFonts w:asciiTheme="minorHAnsi" w:hAnsiTheme="minorHAnsi"/>
                <w:color w:val="ffffff" w:themeColor="background1"/>
              </w:rPr>
              <w:t xml:space="preserve">Required Match %</w:t>
            </w:r>
          </w:p>
        </w:tc>
        <w:tc>
          <w:tcPr>
            <w:tcW w:w="1542" w:type="pct"/>
            <w:tcBorders>
              <w:top w:val="none" w:sz="0" w:space="0" w:color="auto"/>
              <w:left w:val="none" w:sz="0" w:space="0" w:color="auto"/>
              <w:bottom w:val="none" w:sz="0" w:space="0" w:color="auto"/>
              <w:right w:val="none" w:sz="0" w:space="0" w:color="auto"/>
            </w:tcBorders>
          </w:tcPr>
          <w:p>
            <w:pPr>
              <w:widowControl w:val="off"/>
              <w:pBdr>
                <w:top w:val="nil"/>
                <w:left w:val="nil"/>
                <w:bottom w:val="nil"/>
                <w:right w:val="nil"/>
                <w:between w:val="nil"/>
              </w:pBdr>
              <w:spacing w:line="276" w:lineRule="auto"/>
              <w:rPr/>
            </w:pPr>
            <w:r>
              <w:rPr/>
              <w:t xml:space="preserve">25%</w:t>
            </w:r>
          </w:p>
        </w:tc>
        <w:tc>
          <w:tcPr>
            <w:tcW w:w="1058" w:type="pct"/>
            <w:tcBorders>
              <w:top w:val="none" w:sz="0" w:space="0" w:color="auto"/>
              <w:left w:val="none" w:sz="0" w:space="0" w:color="auto"/>
              <w:bottom w:val="none" w:sz="0" w:space="0" w:color="auto"/>
              <w:right w:val="none" w:sz="0" w:space="0" w:color="auto"/>
            </w:tcBorders>
            <w:shd w:val="clear" w:color="auto" w:fill="548dd4" w:themeFill="text2" w:themeFillTint="99"/>
          </w:tcPr>
          <w:p>
            <w:pPr>
              <w:widowControl w:val="off"/>
              <w:pBdr>
                <w:top w:val="nil"/>
                <w:left w:val="nil"/>
                <w:bottom w:val="nil"/>
                <w:right w:val="nil"/>
                <w:between w:val="nil"/>
              </w:pBdr>
              <w:spacing w:line="276" w:lineRule="auto"/>
              <w:rPr>
                <w:b w:val="on"/>
                <w:color w:val="ffffff" w:themeColor="background1"/>
              </w:rPr>
            </w:pPr>
            <w:r>
              <w:rPr>
                <w:b w:val="on"/>
                <w:color w:val="ffffff" w:themeColor="background1"/>
              </w:rPr>
              <w:t xml:space="preserve">Grant Day To Day Contact</w:t>
            </w:r>
          </w:p>
        </w:tc>
        <w:tc>
          <w:tcPr>
            <w:tcW w:w="1374" w:type="pct"/>
            <w:tcBorders>
              <w:top w:val="none" w:sz="0" w:space="0" w:color="auto"/>
              <w:left w:val="none" w:sz="0" w:space="0" w:color="auto"/>
              <w:bottom w:val="none" w:sz="0" w:space="0" w:color="auto"/>
              <w:right w:val="none" w:sz="0" w:space="0" w:color="auto"/>
            </w:tcBorders>
          </w:tcPr>
          <w:p>
            <w:pPr>
              <w:widowControl w:val="off"/>
              <w:pBdr>
                <w:top w:val="nil"/>
                <w:left w:val="nil"/>
                <w:bottom w:val="nil"/>
                <w:right w:val="nil"/>
                <w:between w:val="nil"/>
              </w:pBdr>
              <w:spacing w:line="276" w:lineRule="auto"/>
              <w:rPr/>
            </w:pPr>
            <w:r>
              <w:rPr/>
              <w:t xml:space="preserve">Alyssa  Bloss</w:t>
            </w:r>
          </w:p>
        </w:tc>
      </w:tr>
      <w:tr>
        <w:trPr>
          <w:trHeight w:val="61" w:hRule="atLeast"/>
        </w:trPr>
        <w:tc>
          <w:tcPr>
            <w:tcW w:w="1026" w:type="pct"/>
            <w:tcBorders>
              <w:top w:val="single" w:sz="8" w:color="4f81bd" w:themeColor="accent1"/>
              <w:left w:val="single" w:sz="8" w:color="4f81bd" w:themeColor="accent1"/>
              <w:bottom w:val="single" w:sz="8" w:color="4f81bd" w:themeColor="accent1"/>
              <w:right w:val="single" w:sz="8" w:color="4f81bd" w:themeColor="accent1"/>
            </w:tcBorders>
            <w:shd w:val="clear" w:color="auto" w:fill="548dd4" w:themeFill="text2" w:themeFillTint="99"/>
          </w:tcPr>
          <w:p>
            <w:pPr>
              <w:widowControl w:val="off"/>
              <w:pBdr>
                <w:top w:val="nil"/>
                <w:left w:val="nil"/>
                <w:bottom w:val="nil"/>
                <w:right w:val="nil"/>
                <w:between w:val="nil"/>
              </w:pBdr>
              <w:rPr>
                <w:rFonts w:asciiTheme="minorHAnsi" w:hAnsiTheme="minorHAnsi"/>
                <w:color w:val="ffffff" w:themeColor="background1"/>
              </w:rPr>
            </w:pPr>
            <w:r>
              <w:rPr>
                <w:rFonts w:asciiTheme="minorHAnsi" w:hAnsiTheme="minorHAnsi"/>
                <w:color w:val="ffffff" w:themeColor="background1"/>
              </w:rPr>
              <w:t xml:space="preserve">Current Awarded Amount</w:t>
            </w:r>
          </w:p>
        </w:tc>
        <w:tc>
          <w:tcPr>
            <w:tcW w:w="1542" w:type="pct"/>
            <w:tcBorders>
              <w:top w:val="single" w:sz="8" w:color="4f81bd" w:themeColor="accent1"/>
              <w:left w:val="single" w:sz="8" w:color="4f81bd" w:themeColor="accent1"/>
              <w:bottom w:val="single" w:sz="8" w:color="4f81bd" w:themeColor="accent1"/>
              <w:right w:val="single" w:sz="8" w:color="4f81bd" w:themeColor="accent1"/>
            </w:tcBorders>
            <w:shd w:val="clear" w:color="auto" w:fill="d3dfee" w:themeFill="accent1" w:themeFillTint="3F"/>
          </w:tcPr>
          <w:p>
            <w:pPr>
              <w:widowControl w:val="off"/>
              <w:pBdr>
                <w:top w:val="nil"/>
                <w:left w:val="nil"/>
                <w:bottom w:val="nil"/>
                <w:right w:val="nil"/>
                <w:between w:val="nil"/>
              </w:pBdr>
              <w:rPr/>
            </w:pPr>
            <w:r>
              <w:rPr/>
              <w:t xml:space="preserve">$15,000.00</w:t>
            </w:r>
          </w:p>
        </w:tc>
        <w:tc>
          <w:tcPr>
            <w:tcW w:w="1058" w:type="pct"/>
            <w:tcBorders>
              <w:top w:val="single" w:sz="8" w:color="4f81bd" w:themeColor="accent1"/>
              <w:left w:val="single" w:sz="8" w:color="4f81bd" w:themeColor="accent1"/>
              <w:bottom w:val="single" w:sz="8" w:color="4f81bd" w:themeColor="accent1"/>
              <w:right w:val="single" w:sz="8" w:color="4f81bd" w:themeColor="accent1"/>
            </w:tcBorders>
            <w:shd w:val="clear" w:color="auto" w:fill="548dd4" w:themeFill="text2" w:themeFillTint="99"/>
          </w:tcPr>
          <w:p>
            <w:pPr>
              <w:widowControl w:val="off"/>
              <w:pBdr>
                <w:top w:val="nil"/>
                <w:left w:val="nil"/>
                <w:bottom w:val="nil"/>
                <w:right w:val="nil"/>
                <w:between w:val="nil"/>
              </w:pBdr>
              <w:rPr>
                <w:b w:val="on"/>
                <w:color w:val="ffffff" w:themeColor="background1"/>
              </w:rPr>
            </w:pPr>
            <w:r>
              <w:rPr>
                <w:b w:val="on"/>
                <w:color w:val="ffffff" w:themeColor="background1"/>
              </w:rPr>
              <w:t xml:space="preserve">Current End Date</w:t>
            </w:r>
          </w:p>
        </w:tc>
        <w:tc>
          <w:tcPr>
            <w:tcW w:w="1374" w:type="pct"/>
            <w:tcBorders>
              <w:top w:val="single" w:sz="8" w:color="4f81bd" w:themeColor="accent1"/>
              <w:left w:val="single" w:sz="8" w:color="4f81bd" w:themeColor="accent1"/>
              <w:bottom w:val="single" w:sz="8" w:color="4f81bd" w:themeColor="accent1"/>
              <w:right w:val="single" w:sz="4" w:color="4f81bd" w:themeColor="accent1"/>
            </w:tcBorders>
            <w:shd w:val="clear" w:color="auto" w:fill="d3dfee" w:themeFill="accent1" w:themeFillTint="3F"/>
          </w:tcPr>
          <w:p>
            <w:pPr>
              <w:widowControl w:val="off"/>
              <w:pBdr>
                <w:top w:val="nil"/>
                <w:left w:val="nil"/>
                <w:bottom w:val="nil"/>
                <w:right w:val="nil"/>
                <w:between w:val="nil"/>
              </w:pBdr>
              <w:rPr/>
            </w:pPr>
            <w:r>
              <w:rPr/>
              <w:t xml:space="preserve">12/31/2024</w:t>
            </w:r>
          </w:p>
        </w:tc>
      </w:tr>
    </w:tbl>
    <w:p>
      <w:pPr>
        <w:pStyle w:val="Heading2"/>
        <w:pBdr>
          <w:top w:val="nil"/>
          <w:left w:val="nil"/>
          <w:bottom w:val="nil"/>
          <w:right w:val="nil"/>
          <w:between w:val="nil"/>
        </w:pBdr>
        <w:spacing w:line="360" w:lineRule="auto"/>
        <w:rPr>
          <w:sz w:val="24"/>
          <w:szCs w:val="24"/>
        </w:rPr>
      </w:pPr>
      <w:r>
        <w:rPr>
          <w:sz w:val="24"/>
          <w:szCs w:val="24"/>
        </w:rPr>
        <w:t xml:space="preserve">Budget Summary </w:t>
      </w:r>
      <w:bookmarkStart w:id="0" w:name="_Hlk521488527"/>
      <w:bookmarkEnd w:id="0"/>
    </w:p>
    <w:tbl>
      <w:tblPr>
        <w:tblStyle w:val="LightGrid-Accent1"/>
        <w:tblW w:w="3639" w:type="pct"/>
        <w:tblBorders>
          <w:top w:val="single" w:sz="4" w:color="4f81bd" w:themeColor="accent1"/>
          <w:left w:val="single" w:sz="4" w:color="4f81bd" w:themeColor="accent1"/>
          <w:bottom w:val="single" w:sz="4" w:color="4f81bd" w:themeColor="accent1"/>
          <w:right w:val="single" w:sz="4" w:color="4f81bd" w:themeColor="accent1"/>
          <w:insideH w:val="single" w:sz="4" w:color="4f81bd" w:themeColor="accent1"/>
          <w:insideV w:val="single" w:sz="4" w:color="4f81bd" w:themeColor="accent1"/>
        </w:tblBorders>
        <w:tblLook w:firstRow="on" w:lastRow="off" w:firstColumn="off" w:lastColumn="off" w:noHBand="on" w:noVBand="off"/>
      </w:tblPr>
      <w:tblGrid>
        <w:gridCol w:w="2976"/>
        <w:gridCol w:w="2571"/>
        <w:gridCol w:w="2494"/>
        <w:gridCol w:w="2439"/>
      </w:tblGrid>
      <w:tr>
        <w:trPr/>
        <w:tc>
          <w:tcPr>
            <w:tcW w:w="1411" w:type="pct"/>
            <w:tcBorders>
              <w:top w:val="none" w:sz="0" w:space="0" w:color="auto"/>
              <w:left w:val="none" w:sz="0" w:space="0" w:color="auto"/>
              <w:bottom w:val="none" w:sz="0" w:space="0" w:color="auto"/>
              <w:right w:val="none" w:sz="0" w:space="0" w:color="auto"/>
            </w:tcBorders>
            <w:shd w:val="clear" w:color="auto" w:fill="548dd4" w:themeFill="text2" w:themeFillTint="99"/>
          </w:tcPr>
          <w:p>
            <w:pPr>
              <w:widowControl w:val="off"/>
              <w:pBdr>
                <w:top w:val="nil"/>
                <w:left w:val="nil"/>
                <w:bottom w:val="nil"/>
                <w:right w:val="nil"/>
                <w:between w:val="nil"/>
              </w:pBdr>
              <w:spacing w:line="276" w:lineRule="auto"/>
              <w:rPr>
                <w:b w:val="off"/>
                <w:color w:val="ffffff" w:themeColor="background1"/>
              </w:rPr>
            </w:pPr>
          </w:p>
        </w:tc>
        <w:tc>
          <w:tcPr>
            <w:tcW w:w="1220" w:type="pct"/>
            <w:tcBorders>
              <w:top w:val="none" w:sz="0" w:space="0" w:color="auto"/>
              <w:left w:val="none" w:sz="0" w:space="0" w:color="auto"/>
              <w:bottom w:val="none" w:sz="0" w:space="0" w:color="auto"/>
              <w:right w:val="none" w:sz="0" w:space="0" w:color="auto"/>
            </w:tcBorders>
            <w:shd w:val="clear" w:color="auto" w:fill="548dd4" w:themeFill="text2" w:themeFillTint="99"/>
            <w:vAlign w:val="bottom"/>
          </w:tcPr>
          <w:p>
            <w:pPr>
              <w:widowControl w:val="off"/>
              <w:pBdr>
                <w:top w:val="nil"/>
                <w:left w:val="nil"/>
                <w:bottom w:val="nil"/>
                <w:right w:val="nil"/>
                <w:between w:val="nil"/>
              </w:pBdr>
              <w:spacing w:line="276" w:lineRule="auto"/>
              <w:jc w:val="center"/>
              <w:rPr>
                <w:rFonts w:asciiTheme="minorHAnsi" w:hAnsiTheme="minorHAnsi"/>
                <w:b w:val="off"/>
                <w:color w:val="ffffff" w:themeColor="background1"/>
              </w:rPr>
            </w:pPr>
            <w:r>
              <w:rPr>
                <w:rFonts w:asciiTheme="minorHAnsi" w:hAnsiTheme="minorHAnsi"/>
                <w:color w:val="ffffff" w:themeColor="background1"/>
              </w:rPr>
              <w:t xml:space="preserve">Budgeted</w:t>
            </w:r>
          </w:p>
        </w:tc>
        <w:tc>
          <w:tcPr>
            <w:tcW w:w="1184" w:type="pct"/>
            <w:tcBorders>
              <w:top w:val="none" w:sz="0" w:space="0" w:color="auto"/>
              <w:left w:val="none" w:sz="0" w:space="0" w:color="auto"/>
              <w:bottom w:val="none" w:sz="0" w:space="0" w:color="auto"/>
              <w:right w:val="none" w:sz="0" w:space="0" w:color="auto"/>
            </w:tcBorders>
            <w:shd w:val="clear" w:color="auto" w:fill="548dd4" w:themeFill="text2" w:themeFillTint="99"/>
            <w:vAlign w:val="bottom"/>
          </w:tcPr>
          <w:p>
            <w:pPr>
              <w:widowControl w:val="off"/>
              <w:pBdr>
                <w:top w:val="nil"/>
                <w:left w:val="nil"/>
                <w:bottom w:val="nil"/>
                <w:right w:val="nil"/>
                <w:between w:val="nil"/>
              </w:pBdr>
              <w:spacing w:line="276" w:lineRule="auto"/>
              <w:jc w:val="center"/>
              <w:rPr>
                <w:rFonts w:asciiTheme="minorHAnsi" w:hAnsiTheme="minorHAnsi"/>
                <w:b w:val="off"/>
                <w:color w:val="ffffff" w:themeColor="background1"/>
              </w:rPr>
            </w:pPr>
            <w:r>
              <w:rPr>
                <w:rFonts w:asciiTheme="minorHAnsi" w:hAnsiTheme="minorHAnsi"/>
                <w:color w:val="ffffff" w:themeColor="background1"/>
              </w:rPr>
              <w:t xml:space="preserve">Spent</w:t>
            </w:r>
          </w:p>
        </w:tc>
        <w:tc>
          <w:tcPr>
            <w:tcW w:w="1184" w:type="pct"/>
            <w:tcBorders>
              <w:top w:val="none" w:sz="0" w:space="0" w:color="auto"/>
              <w:left w:val="none" w:sz="0" w:space="0" w:color="auto"/>
              <w:bottom w:val="none" w:sz="0" w:space="0" w:color="auto"/>
              <w:right w:val="none" w:sz="0" w:space="0" w:color="auto"/>
            </w:tcBorders>
            <w:shd w:val="clear" w:color="auto" w:fill="548dd4" w:themeFill="text2" w:themeFillTint="99"/>
          </w:tcPr>
          <w:p>
            <w:pPr>
              <w:widowControl w:val="off"/>
              <w:pBdr>
                <w:top w:val="nil"/>
                <w:left w:val="nil"/>
                <w:bottom w:val="nil"/>
                <w:right w:val="nil"/>
                <w:between w:val="nil"/>
              </w:pBdr>
              <w:jc w:val="center"/>
              <w:rPr>
                <w:rFonts w:asciiTheme="minorHAnsi" w:hAnsiTheme="minorHAnsi"/>
                <w:b w:val="off"/>
                <w:color w:val="ffffff" w:themeColor="background1"/>
              </w:rPr>
            </w:pPr>
            <w:r>
              <w:rPr>
                <w:rFonts w:asciiTheme="minorHAnsi" w:hAnsiTheme="minorHAnsi"/>
                <w:color w:val="ffffff" w:themeColor="background1"/>
              </w:rPr>
              <w:t xml:space="preserve">Balance Remaining*</w:t>
            </w:r>
          </w:p>
        </w:tc>
      </w:tr>
      <w:tr>
        <w:trPr>
          <w:trHeight w:val="60" w:hRule="atLeast"/>
        </w:trPr>
        <w:tc>
          <w:tcPr>
            <w:tcW w:w="1411" w:type="pct"/>
            <w:tcBorders>
              <w:top w:val="none" w:sz="0" w:space="0" w:color="auto"/>
              <w:left w:val="none" w:sz="0" w:space="0" w:color="auto"/>
              <w:bottom w:val="none" w:sz="0" w:space="0" w:color="auto"/>
              <w:right w:val="none" w:sz="0" w:space="0" w:color="auto"/>
            </w:tcBorders>
            <w:shd w:val="clear" w:color="auto" w:fill="d3dfee" w:themeFill="accent1" w:themeFillTint="3F"/>
          </w:tcPr>
          <w:p>
            <w:pPr>
              <w:widowControl w:val="off"/>
              <w:pBdr>
                <w:top w:val="nil"/>
                <w:left w:val="nil"/>
                <w:bottom w:val="nil"/>
                <w:right w:val="nil"/>
                <w:between w:val="nil"/>
              </w:pBdr>
              <w:spacing w:line="276" w:lineRule="auto"/>
              <w:rPr/>
            </w:pPr>
            <w:r>
              <w:rPr/>
              <w:t xml:space="preserve">Total Grant Amount</w:t>
            </w:r>
          </w:p>
        </w:tc>
        <w:tc>
          <w:tcPr>
            <w:tcW w:w="1220" w:type="pct"/>
            <w:tcBorders>
              <w:top w:val="none" w:sz="0" w:space="0" w:color="auto"/>
              <w:left w:val="none" w:sz="0" w:space="0" w:color="auto"/>
              <w:bottom w:val="none" w:sz="0" w:space="0" w:color="auto"/>
              <w:right w:val="none" w:sz="0" w:space="0" w:color="auto"/>
            </w:tcBorders>
            <w:shd w:val="clear" w:color="auto" w:fill="d3dfee" w:themeFill="accent1" w:themeFillTint="3F"/>
          </w:tcPr>
          <w:p>
            <w:pPr>
              <w:widowControl w:val="off"/>
              <w:pBdr>
                <w:top w:val="nil"/>
                <w:left w:val="nil"/>
                <w:bottom w:val="nil"/>
                <w:right w:val="nil"/>
                <w:between w:val="nil"/>
              </w:pBdr>
              <w:spacing w:line="276" w:lineRule="auto"/>
              <w:jc w:val="right"/>
              <w:rPr/>
            </w:pPr>
            <w:r>
              <w:rPr/>
              <w:t xml:space="preserve">$15,000.00</w:t>
            </w:r>
          </w:p>
        </w:tc>
        <w:tc>
          <w:tcPr>
            <w:tcW w:w="1184" w:type="pct"/>
            <w:tcBorders>
              <w:top w:val="none" w:sz="0" w:space="0" w:color="auto"/>
              <w:left w:val="none" w:sz="0" w:space="0" w:color="auto"/>
              <w:bottom w:val="none" w:sz="0" w:space="0" w:color="auto"/>
              <w:right w:val="none" w:sz="0" w:space="0" w:color="auto"/>
            </w:tcBorders>
            <w:shd w:val="clear" w:color="auto" w:fill="d3dfee" w:themeFill="accent1" w:themeFillTint="3F"/>
          </w:tcPr>
          <w:p>
            <w:pPr>
              <w:widowControl w:val="off"/>
              <w:pBdr>
                <w:top w:val="nil"/>
                <w:left w:val="nil"/>
                <w:bottom w:val="nil"/>
                <w:right w:val="nil"/>
                <w:between w:val="nil"/>
              </w:pBdr>
              <w:spacing w:line="276" w:lineRule="auto"/>
              <w:jc w:val="right"/>
              <w:rPr/>
            </w:pPr>
            <w:r>
              <w:rPr/>
              <w:t xml:space="preserve">$4,103.42</w:t>
            </w:r>
          </w:p>
        </w:tc>
        <w:tc>
          <w:tcPr>
            <w:tcW w:w="1184" w:type="pct"/>
            <w:tcBorders>
              <w:top w:val="none" w:sz="0" w:space="0" w:color="auto"/>
              <w:left w:val="none" w:sz="0" w:space="0" w:color="auto"/>
              <w:bottom w:val="none" w:sz="0" w:space="0" w:color="auto"/>
              <w:right w:val="none" w:sz="0" w:space="0" w:color="auto"/>
            </w:tcBorders>
            <w:shd w:val="clear" w:color="auto" w:fill="d3dfee" w:themeFill="accent1" w:themeFillTint="3F"/>
          </w:tcPr>
          <w:p>
            <w:pPr>
              <w:widowControl w:val="off"/>
              <w:pBdr>
                <w:top w:val="nil"/>
                <w:left w:val="nil"/>
                <w:bottom w:val="nil"/>
                <w:right w:val="nil"/>
                <w:between w:val="nil"/>
              </w:pBdr>
              <w:jc w:val="right"/>
              <w:rPr/>
            </w:pPr>
            <w:r>
              <w:rPr/>
              <w:t xml:space="preserve">$10,896.58</w:t>
            </w:r>
          </w:p>
        </w:tc>
      </w:tr>
      <w:tr>
        <w:trPr>
          <w:trHeight w:val="61" w:hRule="atLeast"/>
        </w:trPr>
        <w:tc>
          <w:tcPr>
            <w:tcW w:w="1411" w:type="pct"/>
            <w:tcBorders>
              <w:top w:val="none" w:sz="0" w:space="0" w:color="auto"/>
              <w:left w:val="none" w:sz="0" w:space="0" w:color="auto"/>
              <w:bottom w:val="none" w:sz="0" w:space="0" w:color="auto"/>
              <w:right w:val="none" w:sz="0" w:space="0" w:color="auto"/>
            </w:tcBorders>
          </w:tcPr>
          <w:p>
            <w:pPr>
              <w:widowControl w:val="off"/>
              <w:pBdr>
                <w:top w:val="nil"/>
                <w:left w:val="nil"/>
                <w:bottom w:val="nil"/>
                <w:right w:val="nil"/>
                <w:between w:val="nil"/>
              </w:pBdr>
              <w:spacing w:line="276" w:lineRule="auto"/>
              <w:rPr/>
            </w:pPr>
            <w:r>
              <w:rPr/>
              <w:t xml:space="preserve">Total Match Amount</w:t>
            </w:r>
          </w:p>
        </w:tc>
        <w:tc>
          <w:tcPr>
            <w:tcW w:w="1220" w:type="pct"/>
            <w:tcBorders>
              <w:top w:val="none" w:sz="0" w:space="0" w:color="auto"/>
              <w:left w:val="none" w:sz="0" w:space="0" w:color="auto"/>
              <w:bottom w:val="none" w:sz="0" w:space="0" w:color="auto"/>
              <w:right w:val="none" w:sz="0" w:space="0" w:color="auto"/>
            </w:tcBorders>
          </w:tcPr>
          <w:p>
            <w:pPr>
              <w:widowControl w:val="off"/>
              <w:pBdr>
                <w:top w:val="nil"/>
                <w:left w:val="nil"/>
                <w:bottom w:val="nil"/>
                <w:right w:val="nil"/>
                <w:between w:val="nil"/>
              </w:pBdr>
              <w:spacing w:line="276" w:lineRule="auto"/>
              <w:jc w:val="right"/>
              <w:rPr/>
            </w:pPr>
            <w:r>
              <w:rPr/>
              <w:t xml:space="preserve">$5,000.00</w:t>
            </w:r>
          </w:p>
        </w:tc>
        <w:tc>
          <w:tcPr>
            <w:tcW w:w="1184" w:type="pct"/>
            <w:tcBorders>
              <w:top w:val="none" w:sz="0" w:space="0" w:color="auto"/>
              <w:left w:val="none" w:sz="0" w:space="0" w:color="auto"/>
              <w:bottom w:val="none" w:sz="0" w:space="0" w:color="auto"/>
              <w:right w:val="none" w:sz="0" w:space="0" w:color="auto"/>
            </w:tcBorders>
          </w:tcPr>
          <w:p>
            <w:pPr>
              <w:widowControl w:val="off"/>
              <w:pBdr>
                <w:top w:val="nil"/>
                <w:left w:val="nil"/>
                <w:bottom w:val="nil"/>
                <w:right w:val="nil"/>
                <w:between w:val="nil"/>
              </w:pBdr>
              <w:spacing w:line="276" w:lineRule="auto"/>
              <w:jc w:val="right"/>
              <w:rPr/>
            </w:pPr>
            <w:r>
              <w:rPr/>
              <w:t xml:space="preserve">$5,000.00</w:t>
            </w:r>
          </w:p>
        </w:tc>
        <w:tc>
          <w:tcPr>
            <w:tcW w:w="1184" w:type="pct"/>
            <w:tcBorders>
              <w:top w:val="none" w:sz="0" w:space="0" w:color="auto"/>
              <w:left w:val="none" w:sz="0" w:space="0" w:color="auto"/>
              <w:bottom w:val="none" w:sz="0" w:space="0" w:color="auto"/>
              <w:right w:val="none" w:sz="0" w:space="0" w:color="auto"/>
            </w:tcBorders>
          </w:tcPr>
          <w:p>
            <w:pPr>
              <w:widowControl w:val="off"/>
              <w:pBdr>
                <w:top w:val="nil"/>
                <w:left w:val="nil"/>
                <w:bottom w:val="nil"/>
                <w:right w:val="nil"/>
                <w:between w:val="nil"/>
              </w:pBdr>
              <w:jc w:val="right"/>
              <w:rPr/>
            </w:pPr>
            <w:r>
              <w:rPr/>
              <w:t xml:space="preserve">$0.00</w:t>
            </w:r>
          </w:p>
        </w:tc>
      </w:tr>
      <w:tr>
        <w:trPr>
          <w:trHeight w:val="61" w:hRule="atLeast"/>
        </w:trPr>
        <w:tc>
          <w:tcPr>
            <w:tcW w:w="1411" w:type="pct"/>
            <w:tcBorders>
              <w:top w:val="none" w:sz="0" w:space="0" w:color="auto"/>
              <w:left w:val="none" w:sz="0" w:space="0" w:color="auto"/>
              <w:bottom w:val="none" w:sz="0" w:space="0" w:color="auto"/>
              <w:right w:val="none" w:sz="0" w:space="0" w:color="auto"/>
            </w:tcBorders>
            <w:shd w:val="clear" w:color="auto" w:fill="d3dfee" w:themeFill="accent1" w:themeFillTint="3F"/>
          </w:tcPr>
          <w:p>
            <w:pPr>
              <w:widowControl w:val="off"/>
              <w:pBdr>
                <w:top w:val="nil"/>
                <w:left w:val="nil"/>
                <w:bottom w:val="nil"/>
                <w:right w:val="nil"/>
                <w:between w:val="nil"/>
              </w:pBdr>
              <w:rPr/>
            </w:pPr>
            <w:r>
              <w:rPr/>
              <w:t xml:space="preserve">Total Other Funds</w:t>
            </w:r>
          </w:p>
        </w:tc>
        <w:tc>
          <w:tcPr>
            <w:tcW w:w="1220" w:type="pct"/>
            <w:tcBorders>
              <w:top w:val="none" w:sz="0" w:space="0" w:color="auto"/>
              <w:left w:val="none" w:sz="0" w:space="0" w:color="auto"/>
              <w:bottom w:val="none" w:sz="0" w:space="0" w:color="auto"/>
              <w:right w:val="none" w:sz="0" w:space="0" w:color="auto"/>
            </w:tcBorders>
            <w:shd w:val="clear" w:color="auto" w:fill="d3dfee" w:themeFill="accent1" w:themeFillTint="3F"/>
          </w:tcPr>
          <w:p>
            <w:pPr>
              <w:widowControl w:val="off"/>
              <w:pBdr>
                <w:top w:val="nil"/>
                <w:left w:val="nil"/>
                <w:bottom w:val="nil"/>
                <w:right w:val="nil"/>
                <w:between w:val="nil"/>
              </w:pBdr>
              <w:jc w:val="right"/>
              <w:rPr/>
            </w:pPr>
            <w:r>
              <w:rPr/>
              <w:t xml:space="preserve">$0.00</w:t>
            </w:r>
          </w:p>
        </w:tc>
        <w:tc>
          <w:tcPr>
            <w:tcW w:w="1184" w:type="pct"/>
            <w:tcBorders>
              <w:top w:val="none" w:sz="0" w:space="0" w:color="auto"/>
              <w:left w:val="none" w:sz="0" w:space="0" w:color="auto"/>
              <w:bottom w:val="none" w:sz="0" w:space="0" w:color="auto"/>
              <w:right w:val="none" w:sz="0" w:space="0" w:color="auto"/>
            </w:tcBorders>
            <w:shd w:val="clear" w:color="auto" w:fill="d3dfee" w:themeFill="accent1" w:themeFillTint="3F"/>
          </w:tcPr>
          <w:p>
            <w:pPr>
              <w:widowControl w:val="off"/>
              <w:pBdr>
                <w:top w:val="nil"/>
                <w:left w:val="nil"/>
                <w:bottom w:val="nil"/>
                <w:right w:val="nil"/>
                <w:between w:val="nil"/>
              </w:pBdr>
              <w:jc w:val="right"/>
              <w:rPr/>
            </w:pPr>
            <w:r>
              <w:rPr/>
              <w:t xml:space="preserve">$0.00</w:t>
            </w:r>
          </w:p>
        </w:tc>
        <w:tc>
          <w:tcPr>
            <w:tcW w:w="1184" w:type="pct"/>
            <w:tcBorders>
              <w:top w:val="none" w:sz="0" w:space="0" w:color="auto"/>
              <w:left w:val="none" w:sz="0" w:space="0" w:color="auto"/>
              <w:bottom w:val="none" w:sz="0" w:space="0" w:color="auto"/>
              <w:right w:val="none" w:sz="0" w:space="0" w:color="auto"/>
            </w:tcBorders>
            <w:shd w:val="clear" w:color="auto" w:fill="d3dfee" w:themeFill="accent1" w:themeFillTint="3F"/>
          </w:tcPr>
          <w:p>
            <w:pPr>
              <w:widowControl w:val="off"/>
              <w:pBdr>
                <w:top w:val="nil"/>
                <w:left w:val="nil"/>
                <w:bottom w:val="nil"/>
                <w:right w:val="nil"/>
                <w:between w:val="nil"/>
              </w:pBdr>
              <w:jc w:val="right"/>
              <w:rPr/>
            </w:pPr>
            <w:r>
              <w:rPr/>
              <w:t xml:space="preserve">$0.00</w:t>
            </w:r>
          </w:p>
        </w:tc>
      </w:tr>
      <w:tr>
        <w:trPr>
          <w:trHeight w:val="61" w:hRule="atLeast"/>
        </w:trPr>
        <w:tc>
          <w:tcPr>
            <w:tcW w:w="1411" w:type="pct"/>
            <w:tcBorders>
              <w:top w:val="none" w:sz="0" w:space="0" w:color="auto"/>
              <w:left w:val="none" w:sz="0" w:space="0" w:color="auto"/>
              <w:bottom w:val="none" w:sz="0" w:space="0" w:color="auto"/>
              <w:right w:val="none" w:sz="0" w:space="0" w:color="auto"/>
            </w:tcBorders>
          </w:tcPr>
          <w:p>
            <w:pPr>
              <w:widowControl w:val="off"/>
              <w:pBdr>
                <w:top w:val="nil"/>
                <w:left w:val="nil"/>
                <w:bottom w:val="nil"/>
                <w:right w:val="nil"/>
                <w:between w:val="nil"/>
              </w:pBdr>
              <w:rPr>
                <w:b w:val="on"/>
              </w:rPr>
            </w:pPr>
            <w:r>
              <w:rPr>
                <w:b w:val="on"/>
              </w:rPr>
              <w:t xml:space="preserve">Total</w:t>
            </w:r>
          </w:p>
        </w:tc>
        <w:tc>
          <w:tcPr>
            <w:tcW w:w="1220" w:type="pct"/>
            <w:tcBorders>
              <w:top w:val="none" w:sz="0" w:space="0" w:color="auto"/>
              <w:left w:val="none" w:sz="0" w:space="0" w:color="auto"/>
              <w:bottom w:val="none" w:sz="0" w:space="0" w:color="auto"/>
              <w:right w:val="none" w:sz="0" w:space="0" w:color="auto"/>
            </w:tcBorders>
          </w:tcPr>
          <w:p>
            <w:pPr>
              <w:widowControl w:val="off"/>
              <w:pBdr>
                <w:top w:val="nil"/>
                <w:left w:val="nil"/>
                <w:bottom w:val="nil"/>
                <w:right w:val="nil"/>
                <w:between w:val="nil"/>
              </w:pBdr>
              <w:jc w:val="right"/>
              <w:rPr>
                <w:b w:val="on"/>
              </w:rPr>
            </w:pPr>
            <w:r>
              <w:rPr>
                <w:b w:val="on"/>
              </w:rPr>
              <w:t xml:space="preserve">$20,000.00</w:t>
            </w:r>
          </w:p>
        </w:tc>
        <w:tc>
          <w:tcPr>
            <w:tcW w:w="1184" w:type="pct"/>
            <w:tcBorders>
              <w:top w:val="none" w:sz="0" w:space="0" w:color="auto"/>
              <w:left w:val="none" w:sz="0" w:space="0" w:color="auto"/>
              <w:bottom w:val="none" w:sz="0" w:space="0" w:color="auto"/>
              <w:right w:val="none" w:sz="0" w:space="0" w:color="auto"/>
            </w:tcBorders>
          </w:tcPr>
          <w:p>
            <w:pPr>
              <w:widowControl w:val="off"/>
              <w:pBdr>
                <w:top w:val="nil"/>
                <w:left w:val="nil"/>
                <w:bottom w:val="nil"/>
                <w:right w:val="nil"/>
                <w:between w:val="nil"/>
              </w:pBdr>
              <w:jc w:val="right"/>
              <w:rPr>
                <w:b w:val="on"/>
              </w:rPr>
            </w:pPr>
            <w:r>
              <w:rPr>
                <w:b w:val="on"/>
              </w:rPr>
              <w:t xml:space="preserve">$9,103.42</w:t>
            </w:r>
          </w:p>
        </w:tc>
        <w:tc>
          <w:tcPr>
            <w:tcW w:w="1184" w:type="pct"/>
            <w:tcBorders>
              <w:top w:val="none" w:sz="0" w:space="0" w:color="auto"/>
              <w:left w:val="none" w:sz="0" w:space="0" w:color="auto"/>
              <w:bottom w:val="none" w:sz="0" w:space="0" w:color="auto"/>
              <w:right w:val="none" w:sz="0" w:space="0" w:color="auto"/>
            </w:tcBorders>
          </w:tcPr>
          <w:p>
            <w:pPr>
              <w:widowControl w:val="off"/>
              <w:pBdr>
                <w:top w:val="nil"/>
                <w:left w:val="nil"/>
                <w:bottom w:val="nil"/>
                <w:right w:val="nil"/>
                <w:between w:val="nil"/>
              </w:pBdr>
              <w:jc w:val="right"/>
              <w:rPr>
                <w:b w:val="on"/>
              </w:rPr>
            </w:pPr>
            <w:r>
              <w:rPr>
                <w:b w:val="on"/>
              </w:rPr>
              <w:t xml:space="preserve">$10,896.58</w:t>
            </w:r>
          </w:p>
        </w:tc>
      </w:tr>
    </w:tbl>
    <w:p>
      <w:pPr>
        <w:pBdr>
          <w:top w:val="nil"/>
          <w:left w:val="nil"/>
          <w:bottom w:val="nil"/>
          <w:right w:val="nil"/>
          <w:between w:val="nil"/>
        </w:pBdr>
        <w:rPr>
          <w:i w:val="on"/>
          <w:color w:val="4f81bd" w:themeColor="accent1"/>
          <w:sz w:val="20"/>
          <w:szCs w:val="20"/>
        </w:rPr>
      </w:pPr>
      <w:r>
        <w:rPr>
          <w:i w:val="on"/>
          <w:color w:val="4f81bd" w:themeColor="accent1"/>
          <w:sz w:val="20"/>
          <w:szCs w:val="20"/>
        </w:rPr>
        <w:t xml:space="preserve">*Grant balance remaining is the difference between the Awarded Amount and the Spent Amount. Other values compare budgeted and spent amounts.</w:t>
      </w:r>
    </w:p>
    <w:p>
      <w:pPr>
        <w:pStyle w:val="Heading2"/>
        <w:pBdr>
          <w:top w:val="nil"/>
          <w:left w:val="nil"/>
          <w:bottom w:val="nil"/>
          <w:right w:val="nil"/>
          <w:between w:val="nil"/>
        </w:pBdr>
        <w:spacing w:line="360" w:lineRule="auto"/>
        <w:rPr>
          <w:b w:val="off"/>
          <w:sz w:val="24"/>
          <w:szCs w:val="24"/>
        </w:rPr>
      </w:pPr>
      <w:r>
        <w:rPr>
          <w:sz w:val="24"/>
          <w:szCs w:val="24"/>
        </w:rPr>
        <w:t xml:space="preserve">Budget Details </w:t>
      </w:r>
    </w:p>
    <w:tbl>
      <w:tblPr>
        <w:tblStyle w:val="LightGrid-Accent1"/>
        <w:tblW w:w="5000" w:type="pct"/>
        <w:tblBorders>
          <w:top w:val="single" w:sz="4" w:color="4f81bd" w:themeColor="accent1"/>
          <w:left w:val="single" w:sz="4" w:color="4f81bd" w:themeColor="accent1"/>
          <w:bottom w:val="single" w:sz="4" w:color="4f81bd" w:themeColor="accent1"/>
          <w:right w:val="single" w:sz="4" w:color="4f81bd" w:themeColor="accent1"/>
          <w:insideH w:val="single" w:sz="4" w:color="4f81bd" w:themeColor="accent1"/>
          <w:insideV w:val="single" w:sz="4" w:color="4f81bd" w:themeColor="accent1"/>
        </w:tblBorders>
        <w:tblLayout w:type="fixed"/>
        <w:tblLook w:firstRow="on" w:lastRow="off" w:firstColumn="off" w:lastColumn="off" w:noHBand="on" w:noVBand="off"/>
      </w:tblPr>
      <w:tblGrid>
        <w:gridCol w:w="3528"/>
        <w:gridCol w:w="1619"/>
        <w:gridCol w:w="1351"/>
        <w:gridCol w:w="3061"/>
        <w:gridCol w:w="1351"/>
        <w:gridCol w:w="1257"/>
        <w:gridCol w:w="1353"/>
        <w:gridCol w:w="880"/>
      </w:tblGrid>
      <w:tr>
        <w:trPr>
          <w:cantSplit w:val="on"/>
          <w:tblHeader w:val="on"/>
        </w:trPr>
        <w:tc>
          <w:tcPr>
            <w:tcW w:w="1207" w:type="pct"/>
            <w:tcBorders>
              <w:top w:val="none" w:sz="0" w:space="0" w:color="auto"/>
              <w:left w:val="none" w:sz="0" w:space="0" w:color="auto"/>
              <w:bottom w:val="none" w:sz="0" w:space="0" w:color="auto"/>
              <w:right w:val="none" w:sz="0" w:space="0" w:color="auto"/>
            </w:tcBorders>
            <w:shd w:val="clear" w:color="auto" w:fill="4f81bd" w:themeFill="accent1"/>
            <w:vAlign w:val="bottom"/>
          </w:tcPr>
          <w:p>
            <w:pPr>
              <w:pBdr>
                <w:top w:val="nil"/>
                <w:left w:val="nil"/>
                <w:bottom w:val="nil"/>
                <w:right w:val="nil"/>
                <w:between w:val="nil"/>
              </w:pBdr>
              <w:spacing w:line="276" w:lineRule="auto"/>
              <w:jc w:val="center"/>
              <w:rPr>
                <w:rFonts w:asciiTheme="minorHAnsi" w:hAnsiTheme="minorHAnsi"/>
                <w:color w:val="ffffff" w:themeColor="background1"/>
              </w:rPr>
            </w:pPr>
            <w:r>
              <w:rPr>
                <w:rFonts w:asciiTheme="minorHAnsi" w:hAnsiTheme="minorHAnsi"/>
                <w:color w:val="ffffff" w:themeColor="background1"/>
              </w:rPr>
              <w:t xml:space="preserve">Activity Name</w:t>
            </w:r>
          </w:p>
        </w:tc>
        <w:tc>
          <w:tcPr>
            <w:tcW w:w="554" w:type="pct"/>
            <w:tcBorders>
              <w:top w:val="none" w:sz="0" w:space="0" w:color="auto"/>
              <w:left w:val="none" w:sz="0" w:space="0" w:color="auto"/>
              <w:bottom w:val="none" w:sz="0" w:space="0" w:color="auto"/>
              <w:right w:val="none" w:sz="0" w:space="0" w:color="auto"/>
            </w:tcBorders>
            <w:shd w:val="clear" w:color="auto" w:fill="4f81bd" w:themeFill="accent1"/>
            <w:vAlign w:val="bottom"/>
          </w:tcPr>
          <w:p>
            <w:pPr>
              <w:pBdr>
                <w:top w:val="nil"/>
                <w:left w:val="nil"/>
                <w:bottom w:val="nil"/>
                <w:right w:val="nil"/>
                <w:between w:val="nil"/>
              </w:pBdr>
              <w:jc w:val="center"/>
              <w:rPr>
                <w:rFonts w:asciiTheme="minorHAnsi" w:hAnsiTheme="minorHAnsi"/>
                <w:color w:val="ffffff" w:themeColor="background1"/>
              </w:rPr>
            </w:pPr>
            <w:r>
              <w:rPr>
                <w:rFonts w:asciiTheme="minorHAnsi" w:hAnsiTheme="minorHAnsi"/>
                <w:color w:val="ffffff" w:themeColor="background1"/>
              </w:rPr>
              <w:t xml:space="preserve">Activity Category</w:t>
            </w:r>
          </w:p>
        </w:tc>
        <w:tc>
          <w:tcPr>
            <w:tcW w:w="462" w:type="pct"/>
            <w:tcBorders>
              <w:top w:val="none" w:sz="0" w:space="0" w:color="auto"/>
              <w:left w:val="none" w:sz="0" w:space="0" w:color="auto"/>
              <w:bottom w:val="none" w:sz="0" w:space="0" w:color="auto"/>
              <w:right w:val="none" w:sz="0" w:space="0" w:color="auto"/>
            </w:tcBorders>
            <w:shd w:val="clear" w:color="auto" w:fill="4f81bd" w:themeFill="accent1"/>
            <w:vAlign w:val="bottom"/>
          </w:tcPr>
          <w:p>
            <w:pPr>
              <w:pBdr>
                <w:top w:val="nil"/>
                <w:left w:val="nil"/>
                <w:bottom w:val="nil"/>
                <w:right w:val="nil"/>
                <w:between w:val="nil"/>
              </w:pBdr>
              <w:jc w:val="center"/>
              <w:rPr>
                <w:rFonts w:asciiTheme="minorHAnsi" w:hAnsiTheme="minorHAnsi"/>
                <w:color w:val="ffffff" w:themeColor="background1"/>
              </w:rPr>
            </w:pPr>
            <w:r>
              <w:rPr>
                <w:rFonts w:asciiTheme="minorHAnsi" w:hAnsiTheme="minorHAnsi"/>
                <w:color w:val="ffffff" w:themeColor="background1"/>
              </w:rPr>
              <w:t xml:space="preserve">Source Type</w:t>
            </w:r>
          </w:p>
        </w:tc>
        <w:tc>
          <w:tcPr>
            <w:tcW w:w="1047" w:type="pct"/>
            <w:tcBorders>
              <w:top w:val="none" w:sz="0" w:space="0" w:color="auto"/>
              <w:left w:val="none" w:sz="0" w:space="0" w:color="auto"/>
              <w:bottom w:val="none" w:sz="0" w:space="0" w:color="auto"/>
              <w:right w:val="none" w:sz="0" w:space="0" w:color="auto"/>
            </w:tcBorders>
            <w:shd w:val="clear" w:color="auto" w:fill="4f81bd" w:themeFill="accent1"/>
            <w:vAlign w:val="bottom"/>
          </w:tcPr>
          <w:p>
            <w:pPr>
              <w:pBdr>
                <w:top w:val="nil"/>
                <w:left w:val="nil"/>
                <w:bottom w:val="nil"/>
                <w:right w:val="nil"/>
                <w:between w:val="nil"/>
              </w:pBdr>
              <w:jc w:val="center"/>
              <w:rPr>
                <w:rFonts w:asciiTheme="minorHAnsi" w:hAnsiTheme="minorHAnsi"/>
                <w:color w:val="ffffff" w:themeColor="background1"/>
              </w:rPr>
            </w:pPr>
            <w:r>
              <w:rPr>
                <w:rFonts w:asciiTheme="minorHAnsi" w:hAnsiTheme="minorHAnsi"/>
                <w:color w:val="ffffff" w:themeColor="background1"/>
              </w:rPr>
              <w:t xml:space="preserve">Source Description</w:t>
            </w:r>
          </w:p>
        </w:tc>
        <w:tc>
          <w:tcPr>
            <w:tcW w:w="462" w:type="pct"/>
            <w:tcBorders>
              <w:top w:val="none" w:sz="0" w:space="0" w:color="auto"/>
              <w:left w:val="none" w:sz="0" w:space="0" w:color="auto"/>
              <w:bottom w:val="none" w:sz="0" w:space="0" w:color="auto"/>
              <w:right w:val="none" w:sz="0" w:space="0" w:color="auto"/>
            </w:tcBorders>
            <w:shd w:val="clear" w:color="auto" w:fill="4f81bd" w:themeFill="accent1"/>
            <w:vAlign w:val="bottom"/>
          </w:tcPr>
          <w:p>
            <w:pPr>
              <w:pBdr>
                <w:top w:val="nil"/>
                <w:left w:val="nil"/>
                <w:bottom w:val="nil"/>
                <w:right w:val="nil"/>
                <w:between w:val="nil"/>
              </w:pBdr>
              <w:spacing w:line="276" w:lineRule="auto"/>
              <w:jc w:val="center"/>
              <w:rPr>
                <w:rFonts w:asciiTheme="minorHAnsi" w:hAnsiTheme="minorHAnsi"/>
                <w:color w:val="ffffff" w:themeColor="background1"/>
              </w:rPr>
            </w:pPr>
            <w:r>
              <w:rPr>
                <w:rFonts w:asciiTheme="minorHAnsi" w:hAnsiTheme="minorHAnsi"/>
                <w:color w:val="ffffff" w:themeColor="background1"/>
              </w:rPr>
              <w:t xml:space="preserve">Budgeted</w:t>
            </w:r>
          </w:p>
        </w:tc>
        <w:tc>
          <w:tcPr>
            <w:tcW w:w="430" w:type="pct"/>
            <w:tcBorders>
              <w:top w:val="none" w:sz="0" w:space="0" w:color="auto"/>
              <w:left w:val="none" w:sz="0" w:space="0" w:color="auto"/>
              <w:bottom w:val="none" w:sz="0" w:space="0" w:color="auto"/>
              <w:right w:val="none" w:sz="0" w:space="0" w:color="auto"/>
            </w:tcBorders>
            <w:shd w:val="clear" w:color="auto" w:fill="4f81bd" w:themeFill="accent1"/>
            <w:vAlign w:val="bottom"/>
          </w:tcPr>
          <w:p>
            <w:pPr>
              <w:pBdr>
                <w:top w:val="nil"/>
                <w:left w:val="nil"/>
                <w:bottom w:val="nil"/>
                <w:right w:val="nil"/>
                <w:between w:val="nil"/>
              </w:pBdr>
              <w:spacing w:line="276" w:lineRule="auto"/>
              <w:jc w:val="center"/>
              <w:rPr>
                <w:rFonts w:asciiTheme="minorHAnsi" w:hAnsiTheme="minorHAnsi"/>
                <w:color w:val="ffffff" w:themeColor="background1"/>
              </w:rPr>
            </w:pPr>
            <w:r>
              <w:rPr>
                <w:rFonts w:asciiTheme="minorHAnsi" w:hAnsiTheme="minorHAnsi"/>
                <w:color w:val="ffffff" w:themeColor="background1"/>
              </w:rPr>
              <w:t xml:space="preserve">Spent</w:t>
            </w:r>
          </w:p>
        </w:tc>
        <w:tc>
          <w:tcPr>
            <w:tcW w:w="463" w:type="pct"/>
            <w:tcBorders>
              <w:top w:val="none" w:sz="0" w:space="0" w:color="auto"/>
              <w:left w:val="none" w:sz="0" w:space="0" w:color="auto"/>
              <w:bottom w:val="none" w:sz="0" w:space="0" w:color="auto"/>
              <w:right w:val="none" w:sz="0" w:space="0" w:color="auto"/>
            </w:tcBorders>
            <w:shd w:val="clear" w:color="auto" w:fill="4f81bd" w:themeFill="accent1"/>
            <w:vAlign w:val="bottom"/>
          </w:tcPr>
          <w:p>
            <w:pPr>
              <w:pBdr>
                <w:top w:val="nil"/>
                <w:left w:val="nil"/>
                <w:bottom w:val="nil"/>
                <w:right w:val="nil"/>
                <w:between w:val="nil"/>
              </w:pBdr>
              <w:spacing w:line="276" w:lineRule="auto"/>
              <w:jc w:val="center"/>
              <w:rPr>
                <w:rFonts w:asciiTheme="minorHAnsi" w:hAnsiTheme="minorHAnsi"/>
                <w:color w:val="ffffff" w:themeColor="background1"/>
              </w:rPr>
            </w:pPr>
            <w:r>
              <w:rPr>
                <w:rFonts w:asciiTheme="minorHAnsi" w:hAnsiTheme="minorHAnsi"/>
                <w:color w:val="ffffff" w:themeColor="background1"/>
              </w:rPr>
              <w:t xml:space="preserve">Last Transaction Date</w:t>
            </w:r>
          </w:p>
        </w:tc>
        <w:tc>
          <w:tcPr>
            <w:tcW w:w="375" w:type="pct"/>
            <w:tcBorders>
              <w:top w:val="none" w:sz="0" w:space="0" w:color="auto"/>
              <w:left w:val="none" w:sz="0" w:space="0" w:color="auto"/>
              <w:bottom w:val="none" w:sz="0" w:space="0" w:color="auto"/>
              <w:right w:val="none" w:sz="0" w:space="0" w:color="auto"/>
            </w:tcBorders>
            <w:shd w:val="clear" w:color="auto" w:fill="4f81bd" w:themeFill="accent1"/>
            <w:vAlign w:val="bottom"/>
          </w:tcPr>
          <w:p>
            <w:pPr>
              <w:pBdr>
                <w:top w:val="nil"/>
                <w:left w:val="nil"/>
                <w:bottom w:val="nil"/>
                <w:right w:val="nil"/>
                <w:between w:val="nil"/>
              </w:pBdr>
              <w:spacing w:line="276" w:lineRule="auto"/>
              <w:jc w:val="center"/>
              <w:rPr>
                <w:rFonts w:asciiTheme="minorHAnsi" w:hAnsiTheme="minorHAnsi"/>
                <w:color w:val="ffffff" w:themeColor="background1"/>
              </w:rPr>
            </w:pPr>
            <w:r>
              <w:rPr>
                <w:rFonts w:asciiTheme="minorHAnsi" w:hAnsiTheme="minorHAnsi"/>
                <w:color w:val="ffffff" w:themeColor="background1"/>
              </w:rPr>
              <w:t xml:space="preserve">Matching Fund</w:t>
            </w:r>
          </w:p>
        </w:tc>
      </w:tr>
      <w:tr>
        <w:trPr>
          <w:cantSplit w:val="on"/>
        </w:trPr>
        <w:tc>
          <w:tcPr>
            <w:tcW w:w="1207" w:type="pct"/>
            <w:tcBorders>
              <w:top w:val="none" w:sz="0" w:space="0" w:color="auto"/>
              <w:left w:val="none" w:sz="0" w:space="0" w:color="auto"/>
              <w:bottom w:val="none" w:sz="0" w:space="0" w:color="auto"/>
              <w:right w:val="none" w:sz="0" w:space="0" w:color="auto"/>
            </w:tcBorders>
            <w:shd w:val="clear" w:color="auto" w:fill="d3dfee" w:themeFill="accent1" w:themeFillTint="3F"/>
          </w:tcPr>
          <w:p>
            <w:pPr>
              <w:pBdr>
                <w:top w:val="nil"/>
                <w:left w:val="nil"/>
                <w:bottom w:val="nil"/>
                <w:right w:val="nil"/>
                <w:between w:val="nil"/>
              </w:pBdr>
              <w:rPr/>
            </w:pPr>
            <w:r>
              <w:rPr/>
              <w:t xml:space="preserve">Administrative Reporting     </w:t>
            </w:r>
          </w:p>
        </w:tc>
        <w:tc>
          <w:tcPr>
            <w:tcW w:w="554" w:type="pct"/>
            <w:tcBorders>
              <w:top w:val="none" w:sz="0" w:space="0" w:color="auto"/>
              <w:left w:val="none" w:sz="0" w:space="0" w:color="auto"/>
              <w:bottom w:val="none" w:sz="0" w:space="0" w:color="auto"/>
              <w:right w:val="none" w:sz="0" w:space="0" w:color="auto"/>
            </w:tcBorders>
            <w:shd w:val="clear" w:color="auto" w:fill="d3dfee" w:themeFill="accent1" w:themeFillTint="3F"/>
          </w:tcPr>
          <w:p>
            <w:pPr>
              <w:pBdr>
                <w:top w:val="nil"/>
                <w:left w:val="nil"/>
                <w:bottom w:val="nil"/>
                <w:right w:val="nil"/>
                <w:between w:val="nil"/>
              </w:pBdr>
              <w:rPr/>
            </w:pPr>
            <w:r>
              <w:rPr/>
              <w:t xml:space="preserve">Administration/Coordination</w:t>
            </w:r>
          </w:p>
        </w:tc>
        <w:tc>
          <w:tcPr>
            <w:tcW w:w="462" w:type="pct"/>
            <w:tcBorders>
              <w:top w:val="none" w:sz="0" w:space="0" w:color="auto"/>
              <w:left w:val="none" w:sz="0" w:space="0" w:color="auto"/>
              <w:bottom w:val="none" w:sz="0" w:space="0" w:color="auto"/>
              <w:right w:val="none" w:sz="0" w:space="0" w:color="auto"/>
            </w:tcBorders>
            <w:shd w:val="clear" w:color="auto" w:fill="d3dfee" w:themeFill="accent1" w:themeFillTint="3F"/>
          </w:tcPr>
          <w:p>
            <w:pPr>
              <w:pBdr>
                <w:top w:val="nil"/>
                <w:left w:val="nil"/>
                <w:bottom w:val="nil"/>
                <w:right w:val="nil"/>
                <w:between w:val="nil"/>
              </w:pBdr>
              <w:rPr/>
            </w:pPr>
            <w:r>
              <w:rPr/>
              <w:t xml:space="preserve">Current State Grant</w:t>
            </w:r>
          </w:p>
        </w:tc>
        <w:tc>
          <w:tcPr>
            <w:tcW w:w="1047" w:type="pct"/>
            <w:tcBorders>
              <w:top w:val="none" w:sz="0" w:space="0" w:color="auto"/>
              <w:left w:val="none" w:sz="0" w:space="0" w:color="auto"/>
              <w:bottom w:val="none" w:sz="0" w:space="0" w:color="auto"/>
              <w:right w:val="none" w:sz="0" w:space="0" w:color="auto"/>
            </w:tcBorders>
            <w:shd w:val="clear" w:color="auto" w:fill="d3dfee" w:themeFill="accent1" w:themeFillTint="3F"/>
            <w:vAlign w:val="center"/>
          </w:tcPr>
          <w:p>
            <w:pPr>
              <w:pBdr>
                <w:top w:val="nil"/>
                <w:left w:val="nil"/>
                <w:bottom w:val="nil"/>
                <w:right w:val="nil"/>
                <w:between w:val="nil"/>
              </w:pBdr>
              <w:rPr/>
            </w:pPr>
            <w:r>
              <w:rPr/>
              <w:t xml:space="preserve">Carlton SWCD and Duluth CISMA: Joining Forces to Tackle the ..</w:t>
            </w:r>
          </w:p>
        </w:tc>
        <w:tc>
          <w:tcPr>
            <w:tcW w:w="462" w:type="pct"/>
            <w:tcBorders>
              <w:top w:val="none" w:sz="0" w:space="0" w:color="auto"/>
              <w:left w:val="none" w:sz="0" w:space="0" w:color="auto"/>
              <w:bottom w:val="none" w:sz="0" w:space="0" w:color="auto"/>
              <w:right w:val="none" w:sz="0" w:space="0" w:color="auto"/>
            </w:tcBorders>
            <w:shd w:val="clear" w:color="auto" w:fill="d3dfee" w:themeFill="accent1" w:themeFillTint="3F"/>
          </w:tcPr>
          <w:p>
            <w:pPr>
              <w:pBdr>
                <w:top w:val="nil"/>
                <w:left w:val="nil"/>
                <w:bottom w:val="nil"/>
                <w:right w:val="nil"/>
                <w:between w:val="nil"/>
              </w:pBdr>
              <w:spacing w:line="276" w:lineRule="auto"/>
              <w:jc w:val="right"/>
              <w:rPr/>
            </w:pPr>
            <w:r>
              <w:rPr/>
              <w:t xml:space="preserve">$1,000.00 </w:t>
            </w:r>
          </w:p>
        </w:tc>
        <w:tc>
          <w:tcPr>
            <w:tcW w:w="430" w:type="pct"/>
            <w:tcBorders>
              <w:top w:val="none" w:sz="0" w:space="0" w:color="auto"/>
              <w:left w:val="none" w:sz="0" w:space="0" w:color="auto"/>
              <w:bottom w:val="none" w:sz="0" w:space="0" w:color="auto"/>
              <w:right w:val="none" w:sz="0" w:space="0" w:color="auto"/>
            </w:tcBorders>
            <w:shd w:val="clear" w:color="auto" w:fill="d3dfee" w:themeFill="accent1" w:themeFillTint="3F"/>
          </w:tcPr>
          <w:p>
            <w:pPr>
              <w:pBdr>
                <w:top w:val="nil"/>
                <w:left w:val="nil"/>
                <w:bottom w:val="nil"/>
                <w:right w:val="nil"/>
                <w:between w:val="nil"/>
              </w:pBdr>
              <w:spacing w:line="276" w:lineRule="auto"/>
              <w:jc w:val="right"/>
              <w:rPr/>
            </w:pPr>
            <w:r>
              <w:rPr/>
              <w:t xml:space="preserve">$518.92 </w:t>
            </w:r>
          </w:p>
        </w:tc>
        <w:tc>
          <w:tcPr>
            <w:tcW w:w="463" w:type="pct"/>
            <w:tcBorders>
              <w:top w:val="none" w:sz="0" w:space="0" w:color="auto"/>
              <w:left w:val="none" w:sz="0" w:space="0" w:color="auto"/>
              <w:bottom w:val="none" w:sz="0" w:space="0" w:color="auto"/>
              <w:right w:val="none" w:sz="0" w:space="0" w:color="auto"/>
            </w:tcBorders>
            <w:shd w:val="clear" w:color="auto" w:fill="d3dfee" w:themeFill="accent1" w:themeFillTint="3F"/>
          </w:tcPr>
          <w:p>
            <w:pPr>
              <w:pBdr>
                <w:top w:val="nil"/>
                <w:left w:val="nil"/>
                <w:bottom w:val="nil"/>
                <w:right w:val="nil"/>
                <w:between w:val="nil"/>
              </w:pBdr>
              <w:spacing w:line="276" w:lineRule="auto"/>
              <w:jc w:val="center"/>
              <w:rPr/>
            </w:pPr>
            <w:r>
              <w:rPr/>
              <w:t xml:space="preserve">12/5/2022</w:t>
            </w:r>
          </w:p>
        </w:tc>
        <w:tc>
          <w:tcPr>
            <w:tcW w:w="375" w:type="pct"/>
            <w:tcBorders>
              <w:top w:val="none" w:sz="0" w:space="0" w:color="auto"/>
              <w:left w:val="none" w:sz="0" w:space="0" w:color="auto"/>
              <w:bottom w:val="none" w:sz="0" w:space="0" w:color="auto"/>
              <w:right w:val="none" w:sz="0" w:space="0" w:color="auto"/>
            </w:tcBorders>
            <w:shd w:val="clear" w:color="auto" w:fill="d3dfee" w:themeFill="accent1" w:themeFillTint="3F"/>
          </w:tcPr>
          <w:p>
            <w:pPr>
              <w:pBdr>
                <w:top w:val="nil"/>
                <w:left w:val="nil"/>
                <w:bottom w:val="nil"/>
                <w:right w:val="nil"/>
                <w:between w:val="nil"/>
              </w:pBdr>
              <w:spacing w:line="276" w:lineRule="auto"/>
              <w:rPr/>
            </w:pPr>
            <w:r>
              <w:rPr/>
              <w:t xml:space="preserve">N</w:t>
            </w:r>
          </w:p>
        </w:tc>
      </w:tr>
      <w:tr>
        <w:trPr>
          <w:cantSplit w:val="on"/>
        </w:trPr>
        <w:tc>
          <w:tcPr>
            <w:tcW w:w="1207" w:type="pct"/>
            <w:tcBorders>
              <w:top w:val="none" w:sz="0" w:space="0" w:color="auto"/>
              <w:left w:val="none" w:sz="0" w:space="0" w:color="auto"/>
              <w:bottom w:val="none" w:sz="0" w:space="0" w:color="auto"/>
              <w:right w:val="none" w:sz="0" w:space="0" w:color="auto"/>
            </w:tcBorders>
          </w:tcPr>
          <w:p>
            <w:pPr>
              <w:pBdr>
                <w:top w:val="nil"/>
                <w:left w:val="nil"/>
                <w:bottom w:val="nil"/>
                <w:right w:val="nil"/>
                <w:between w:val="nil"/>
              </w:pBdr>
              <w:rPr/>
            </w:pPr>
            <w:r>
              <w:rPr/>
              <w:t xml:space="preserve">Equipment Purchases     </w:t>
            </w:r>
          </w:p>
        </w:tc>
        <w:tc>
          <w:tcPr>
            <w:tcW w:w="554" w:type="pct"/>
            <w:tcBorders>
              <w:top w:val="none" w:sz="0" w:space="0" w:color="auto"/>
              <w:left w:val="none" w:sz="0" w:space="0" w:color="auto"/>
              <w:bottom w:val="none" w:sz="0" w:space="0" w:color="auto"/>
              <w:right w:val="none" w:sz="0" w:space="0" w:color="auto"/>
            </w:tcBorders>
          </w:tcPr>
          <w:p>
            <w:pPr>
              <w:pBdr>
                <w:top w:val="nil"/>
                <w:left w:val="nil"/>
                <w:bottom w:val="nil"/>
                <w:right w:val="nil"/>
                <w:between w:val="nil"/>
              </w:pBdr>
              <w:rPr/>
            </w:pPr>
            <w:r>
              <w:rPr/>
              <w:t xml:space="preserve">Supplies/Equipment</w:t>
            </w:r>
          </w:p>
        </w:tc>
        <w:tc>
          <w:tcPr>
            <w:tcW w:w="462" w:type="pct"/>
            <w:tcBorders>
              <w:top w:val="none" w:sz="0" w:space="0" w:color="auto"/>
              <w:left w:val="none" w:sz="0" w:space="0" w:color="auto"/>
              <w:bottom w:val="none" w:sz="0" w:space="0" w:color="auto"/>
              <w:right w:val="none" w:sz="0" w:space="0" w:color="auto"/>
            </w:tcBorders>
          </w:tcPr>
          <w:p>
            <w:pPr>
              <w:pBdr>
                <w:top w:val="nil"/>
                <w:left w:val="nil"/>
                <w:bottom w:val="nil"/>
                <w:right w:val="nil"/>
                <w:between w:val="nil"/>
              </w:pBdr>
              <w:rPr/>
            </w:pPr>
            <w:r>
              <w:rPr/>
              <w:t xml:space="preserve">Current State Grant</w:t>
            </w:r>
          </w:p>
        </w:tc>
        <w:tc>
          <w:tcPr>
            <w:tcW w:w="1047" w:type="pct"/>
            <w:tcBorders>
              <w:top w:val="none" w:sz="0" w:space="0" w:color="auto"/>
              <w:left w:val="none" w:sz="0" w:space="0" w:color="auto"/>
              <w:bottom w:val="none" w:sz="0" w:space="0" w:color="auto"/>
              <w:right w:val="none" w:sz="0" w:space="0" w:color="auto"/>
            </w:tcBorders>
            <w:vAlign w:val="center"/>
          </w:tcPr>
          <w:p>
            <w:pPr>
              <w:pBdr>
                <w:top w:val="nil"/>
                <w:left w:val="nil"/>
                <w:bottom w:val="nil"/>
                <w:right w:val="nil"/>
                <w:between w:val="nil"/>
              </w:pBdr>
              <w:rPr/>
            </w:pPr>
            <w:r>
              <w:rPr/>
              <w:t xml:space="preserve">Carlton SWCD and Duluth CISMA: Joining Forces to Tackle the ..</w:t>
            </w:r>
          </w:p>
        </w:tc>
        <w:tc>
          <w:tcPr>
            <w:tcW w:w="462" w:type="pct"/>
            <w:tcBorders>
              <w:top w:val="none" w:sz="0" w:space="0" w:color="auto"/>
              <w:left w:val="none" w:sz="0" w:space="0" w:color="auto"/>
              <w:bottom w:val="none" w:sz="0" w:space="0" w:color="auto"/>
              <w:right w:val="none" w:sz="0" w:space="0" w:color="auto"/>
            </w:tcBorders>
          </w:tcPr>
          <w:p>
            <w:pPr>
              <w:pBdr>
                <w:top w:val="nil"/>
                <w:left w:val="nil"/>
                <w:bottom w:val="nil"/>
                <w:right w:val="nil"/>
                <w:between w:val="nil"/>
              </w:pBdr>
              <w:spacing w:line="276" w:lineRule="auto"/>
              <w:jc w:val="right"/>
              <w:rPr/>
            </w:pPr>
            <w:r>
              <w:rPr/>
              <w:t xml:space="preserve">$500.00 </w:t>
            </w:r>
          </w:p>
        </w:tc>
        <w:tc>
          <w:tcPr>
            <w:tcW w:w="430" w:type="pct"/>
            <w:tcBorders>
              <w:top w:val="none" w:sz="0" w:space="0" w:color="auto"/>
              <w:left w:val="none" w:sz="0" w:space="0" w:color="auto"/>
              <w:bottom w:val="none" w:sz="0" w:space="0" w:color="auto"/>
              <w:right w:val="none" w:sz="0" w:space="0" w:color="auto"/>
            </w:tcBorders>
          </w:tcPr>
          <w:p>
            <w:pPr>
              <w:pBdr>
                <w:top w:val="nil"/>
                <w:left w:val="nil"/>
                <w:bottom w:val="nil"/>
                <w:right w:val="nil"/>
                <w:between w:val="nil"/>
              </w:pBdr>
              <w:spacing w:line="276" w:lineRule="auto"/>
              <w:jc w:val="right"/>
              <w:rPr/>
            </w:pPr>
            <w:r>
              <w:rPr/>
              <w:t xml:space="preserve"> </w:t>
            </w:r>
          </w:p>
        </w:tc>
        <w:tc>
          <w:tcPr>
            <w:tcW w:w="463" w:type="pct"/>
            <w:tcBorders>
              <w:top w:val="none" w:sz="0" w:space="0" w:color="auto"/>
              <w:left w:val="none" w:sz="0" w:space="0" w:color="auto"/>
              <w:bottom w:val="none" w:sz="0" w:space="0" w:color="auto"/>
              <w:right w:val="none" w:sz="0" w:space="0" w:color="auto"/>
            </w:tcBorders>
          </w:tcPr>
          <w:p>
            <w:pPr>
              <w:pBdr>
                <w:top w:val="nil"/>
                <w:left w:val="nil"/>
                <w:bottom w:val="nil"/>
                <w:right w:val="nil"/>
                <w:between w:val="nil"/>
              </w:pBdr>
              <w:spacing w:line="276" w:lineRule="auto"/>
              <w:jc w:val="center"/>
              <w:rPr/>
            </w:pPr>
          </w:p>
        </w:tc>
        <w:tc>
          <w:tcPr>
            <w:tcW w:w="375" w:type="pct"/>
            <w:tcBorders>
              <w:top w:val="none" w:sz="0" w:space="0" w:color="auto"/>
              <w:left w:val="none" w:sz="0" w:space="0" w:color="auto"/>
              <w:bottom w:val="none" w:sz="0" w:space="0" w:color="auto"/>
              <w:right w:val="none" w:sz="0" w:space="0" w:color="auto"/>
            </w:tcBorders>
          </w:tcPr>
          <w:p>
            <w:pPr>
              <w:pBdr>
                <w:top w:val="nil"/>
                <w:left w:val="nil"/>
                <w:bottom w:val="nil"/>
                <w:right w:val="nil"/>
                <w:between w:val="nil"/>
              </w:pBdr>
              <w:spacing w:line="276" w:lineRule="auto"/>
              <w:rPr/>
            </w:pPr>
            <w:r>
              <w:rPr/>
              <w:t xml:space="preserve">N</w:t>
            </w:r>
          </w:p>
        </w:tc>
      </w:tr>
      <w:tr>
        <w:trPr>
          <w:cantSplit w:val="on"/>
        </w:trPr>
        <w:tc>
          <w:tcPr>
            <w:tcW w:w="1207" w:type="pct"/>
            <w:tcBorders>
              <w:top w:val="none" w:sz="0" w:space="0" w:color="auto"/>
              <w:left w:val="none" w:sz="0" w:space="0" w:color="auto"/>
              <w:bottom w:val="none" w:sz="0" w:space="0" w:color="auto"/>
              <w:right w:val="none" w:sz="0" w:space="0" w:color="auto"/>
            </w:tcBorders>
            <w:shd w:val="clear" w:color="auto" w:fill="d3dfee" w:themeFill="accent1" w:themeFillTint="3F"/>
          </w:tcPr>
          <w:p>
            <w:pPr>
              <w:pBdr>
                <w:top w:val="nil"/>
                <w:left w:val="nil"/>
                <w:bottom w:val="nil"/>
                <w:right w:val="nil"/>
                <w:between w:val="nil"/>
              </w:pBdr>
              <w:rPr/>
            </w:pPr>
            <w:r>
              <w:rPr/>
              <w:t xml:space="preserve">Land Occupier Projects     </w:t>
            </w:r>
          </w:p>
        </w:tc>
        <w:tc>
          <w:tcPr>
            <w:tcW w:w="554" w:type="pct"/>
            <w:tcBorders>
              <w:top w:val="none" w:sz="0" w:space="0" w:color="auto"/>
              <w:left w:val="none" w:sz="0" w:space="0" w:color="auto"/>
              <w:bottom w:val="none" w:sz="0" w:space="0" w:color="auto"/>
              <w:right w:val="none" w:sz="0" w:space="0" w:color="auto"/>
            </w:tcBorders>
            <w:shd w:val="clear" w:color="auto" w:fill="d3dfee" w:themeFill="accent1" w:themeFillTint="3F"/>
          </w:tcPr>
          <w:p>
            <w:pPr>
              <w:pBdr>
                <w:top w:val="nil"/>
                <w:left w:val="nil"/>
                <w:bottom w:val="nil"/>
                <w:right w:val="nil"/>
                <w:between w:val="nil"/>
              </w:pBdr>
              <w:rPr/>
            </w:pPr>
            <w:r>
              <w:rPr/>
              <w:t xml:space="preserve">Non-Structural Management Practices</w:t>
            </w:r>
          </w:p>
        </w:tc>
        <w:tc>
          <w:tcPr>
            <w:tcW w:w="462" w:type="pct"/>
            <w:tcBorders>
              <w:top w:val="none" w:sz="0" w:space="0" w:color="auto"/>
              <w:left w:val="none" w:sz="0" w:space="0" w:color="auto"/>
              <w:bottom w:val="none" w:sz="0" w:space="0" w:color="auto"/>
              <w:right w:val="none" w:sz="0" w:space="0" w:color="auto"/>
            </w:tcBorders>
            <w:shd w:val="clear" w:color="auto" w:fill="d3dfee" w:themeFill="accent1" w:themeFillTint="3F"/>
          </w:tcPr>
          <w:p>
            <w:pPr>
              <w:pBdr>
                <w:top w:val="nil"/>
                <w:left w:val="nil"/>
                <w:bottom w:val="nil"/>
                <w:right w:val="nil"/>
                <w:between w:val="nil"/>
              </w:pBdr>
              <w:rPr/>
            </w:pPr>
            <w:r>
              <w:rPr/>
              <w:t xml:space="preserve">Current State Grant</w:t>
            </w:r>
          </w:p>
        </w:tc>
        <w:tc>
          <w:tcPr>
            <w:tcW w:w="1047" w:type="pct"/>
            <w:tcBorders>
              <w:top w:val="none" w:sz="0" w:space="0" w:color="auto"/>
              <w:left w:val="none" w:sz="0" w:space="0" w:color="auto"/>
              <w:bottom w:val="none" w:sz="0" w:space="0" w:color="auto"/>
              <w:right w:val="none" w:sz="0" w:space="0" w:color="auto"/>
            </w:tcBorders>
            <w:shd w:val="clear" w:color="auto" w:fill="d3dfee" w:themeFill="accent1" w:themeFillTint="3F"/>
            <w:vAlign w:val="center"/>
          </w:tcPr>
          <w:p>
            <w:pPr>
              <w:pBdr>
                <w:top w:val="nil"/>
                <w:left w:val="nil"/>
                <w:bottom w:val="nil"/>
                <w:right w:val="nil"/>
                <w:between w:val="nil"/>
              </w:pBdr>
              <w:rPr/>
            </w:pPr>
            <w:r>
              <w:rPr/>
              <w:t xml:space="preserve">Carlton SWCD and Duluth CISMA: Joining Forces to Tackle the ..</w:t>
            </w:r>
          </w:p>
        </w:tc>
        <w:tc>
          <w:tcPr>
            <w:tcW w:w="462" w:type="pct"/>
            <w:tcBorders>
              <w:top w:val="none" w:sz="0" w:space="0" w:color="auto"/>
              <w:left w:val="none" w:sz="0" w:space="0" w:color="auto"/>
              <w:bottom w:val="none" w:sz="0" w:space="0" w:color="auto"/>
              <w:right w:val="none" w:sz="0" w:space="0" w:color="auto"/>
            </w:tcBorders>
            <w:shd w:val="clear" w:color="auto" w:fill="d3dfee" w:themeFill="accent1" w:themeFillTint="3F"/>
          </w:tcPr>
          <w:p>
            <w:pPr>
              <w:pBdr>
                <w:top w:val="nil"/>
                <w:left w:val="nil"/>
                <w:bottom w:val="nil"/>
                <w:right w:val="nil"/>
                <w:between w:val="nil"/>
              </w:pBdr>
              <w:spacing w:line="276" w:lineRule="auto"/>
              <w:jc w:val="right"/>
              <w:rPr/>
            </w:pPr>
            <w:r>
              <w:rPr/>
              <w:t xml:space="preserve">$9,000.00 </w:t>
            </w:r>
          </w:p>
        </w:tc>
        <w:tc>
          <w:tcPr>
            <w:tcW w:w="430" w:type="pct"/>
            <w:tcBorders>
              <w:top w:val="none" w:sz="0" w:space="0" w:color="auto"/>
              <w:left w:val="none" w:sz="0" w:space="0" w:color="auto"/>
              <w:bottom w:val="none" w:sz="0" w:space="0" w:color="auto"/>
              <w:right w:val="none" w:sz="0" w:space="0" w:color="auto"/>
            </w:tcBorders>
            <w:shd w:val="clear" w:color="auto" w:fill="d3dfee" w:themeFill="accent1" w:themeFillTint="3F"/>
          </w:tcPr>
          <w:p>
            <w:pPr>
              <w:pBdr>
                <w:top w:val="nil"/>
                <w:left w:val="nil"/>
                <w:bottom w:val="nil"/>
                <w:right w:val="nil"/>
                <w:between w:val="nil"/>
              </w:pBdr>
              <w:spacing w:line="276" w:lineRule="auto"/>
              <w:jc w:val="right"/>
              <w:rPr/>
            </w:pPr>
            <w:r>
              <w:rPr/>
              <w:t xml:space="preserve">$125.00 </w:t>
            </w:r>
          </w:p>
        </w:tc>
        <w:tc>
          <w:tcPr>
            <w:tcW w:w="463" w:type="pct"/>
            <w:tcBorders>
              <w:top w:val="none" w:sz="0" w:space="0" w:color="auto"/>
              <w:left w:val="none" w:sz="0" w:space="0" w:color="auto"/>
              <w:bottom w:val="none" w:sz="0" w:space="0" w:color="auto"/>
              <w:right w:val="none" w:sz="0" w:space="0" w:color="auto"/>
            </w:tcBorders>
            <w:shd w:val="clear" w:color="auto" w:fill="d3dfee" w:themeFill="accent1" w:themeFillTint="3F"/>
          </w:tcPr>
          <w:p>
            <w:pPr>
              <w:pBdr>
                <w:top w:val="nil"/>
                <w:left w:val="nil"/>
                <w:bottom w:val="nil"/>
                <w:right w:val="nil"/>
                <w:between w:val="nil"/>
              </w:pBdr>
              <w:spacing w:line="276" w:lineRule="auto"/>
              <w:jc w:val="center"/>
              <w:rPr/>
            </w:pPr>
            <w:r>
              <w:rPr/>
              <w:t xml:space="preserve">12/5/2022</w:t>
            </w:r>
          </w:p>
        </w:tc>
        <w:tc>
          <w:tcPr>
            <w:tcW w:w="375" w:type="pct"/>
            <w:tcBorders>
              <w:top w:val="none" w:sz="0" w:space="0" w:color="auto"/>
              <w:left w:val="none" w:sz="0" w:space="0" w:color="auto"/>
              <w:bottom w:val="none" w:sz="0" w:space="0" w:color="auto"/>
              <w:right w:val="none" w:sz="0" w:space="0" w:color="auto"/>
            </w:tcBorders>
            <w:shd w:val="clear" w:color="auto" w:fill="d3dfee" w:themeFill="accent1" w:themeFillTint="3F"/>
          </w:tcPr>
          <w:p>
            <w:pPr>
              <w:pBdr>
                <w:top w:val="nil"/>
                <w:left w:val="nil"/>
                <w:bottom w:val="nil"/>
                <w:right w:val="nil"/>
                <w:between w:val="nil"/>
              </w:pBdr>
              <w:spacing w:line="276" w:lineRule="auto"/>
              <w:rPr/>
            </w:pPr>
            <w:r>
              <w:rPr/>
              <w:t xml:space="preserve">N</w:t>
            </w:r>
          </w:p>
        </w:tc>
      </w:tr>
      <w:tr>
        <w:trPr>
          <w:cantSplit w:val="on"/>
        </w:trPr>
        <w:tc>
          <w:tcPr>
            <w:tcW w:w="1207" w:type="pct"/>
            <w:tcBorders>
              <w:top w:val="none" w:sz="0" w:space="0" w:color="auto"/>
              <w:left w:val="none" w:sz="0" w:space="0" w:color="auto"/>
              <w:bottom w:val="none" w:sz="0" w:space="0" w:color="auto"/>
              <w:right w:val="none" w:sz="0" w:space="0" w:color="auto"/>
            </w:tcBorders>
          </w:tcPr>
          <w:p>
            <w:pPr>
              <w:pBdr>
                <w:top w:val="nil"/>
                <w:left w:val="nil"/>
                <w:bottom w:val="nil"/>
                <w:right w:val="nil"/>
                <w:between w:val="nil"/>
              </w:pBdr>
              <w:rPr/>
            </w:pPr>
            <w:r>
              <w:rPr/>
              <w:t xml:space="preserve">Miscellaneous      </w:t>
            </w:r>
          </w:p>
        </w:tc>
        <w:tc>
          <w:tcPr>
            <w:tcW w:w="554" w:type="pct"/>
            <w:tcBorders>
              <w:top w:val="none" w:sz="0" w:space="0" w:color="auto"/>
              <w:left w:val="none" w:sz="0" w:space="0" w:color="auto"/>
              <w:bottom w:val="none" w:sz="0" w:space="0" w:color="auto"/>
              <w:right w:val="none" w:sz="0" w:space="0" w:color="auto"/>
            </w:tcBorders>
          </w:tcPr>
          <w:p>
            <w:pPr>
              <w:pBdr>
                <w:top w:val="nil"/>
                <w:left w:val="nil"/>
                <w:bottom w:val="nil"/>
                <w:right w:val="nil"/>
                <w:between w:val="nil"/>
              </w:pBdr>
              <w:rPr/>
            </w:pPr>
            <w:r>
              <w:rPr/>
              <w:t xml:space="preserve">Special Projects</w:t>
            </w:r>
          </w:p>
        </w:tc>
        <w:tc>
          <w:tcPr>
            <w:tcW w:w="462" w:type="pct"/>
            <w:tcBorders>
              <w:top w:val="none" w:sz="0" w:space="0" w:color="auto"/>
              <w:left w:val="none" w:sz="0" w:space="0" w:color="auto"/>
              <w:bottom w:val="none" w:sz="0" w:space="0" w:color="auto"/>
              <w:right w:val="none" w:sz="0" w:space="0" w:color="auto"/>
            </w:tcBorders>
          </w:tcPr>
          <w:p>
            <w:pPr>
              <w:pBdr>
                <w:top w:val="nil"/>
                <w:left w:val="nil"/>
                <w:bottom w:val="nil"/>
                <w:right w:val="nil"/>
                <w:between w:val="nil"/>
              </w:pBdr>
              <w:rPr/>
            </w:pPr>
            <w:r>
              <w:rPr/>
              <w:t xml:space="preserve">Current State Grant</w:t>
            </w:r>
          </w:p>
        </w:tc>
        <w:tc>
          <w:tcPr>
            <w:tcW w:w="1047" w:type="pct"/>
            <w:tcBorders>
              <w:top w:val="none" w:sz="0" w:space="0" w:color="auto"/>
              <w:left w:val="none" w:sz="0" w:space="0" w:color="auto"/>
              <w:bottom w:val="none" w:sz="0" w:space="0" w:color="auto"/>
              <w:right w:val="none" w:sz="0" w:space="0" w:color="auto"/>
            </w:tcBorders>
            <w:vAlign w:val="center"/>
          </w:tcPr>
          <w:p>
            <w:pPr>
              <w:pBdr>
                <w:top w:val="nil"/>
                <w:left w:val="nil"/>
                <w:bottom w:val="nil"/>
                <w:right w:val="nil"/>
                <w:between w:val="nil"/>
              </w:pBdr>
              <w:rPr/>
            </w:pPr>
            <w:r>
              <w:rPr/>
              <w:t xml:space="preserve">Carlton SWCD and Duluth CISMA: Joining Forces to Tackle the ..</w:t>
            </w:r>
          </w:p>
        </w:tc>
        <w:tc>
          <w:tcPr>
            <w:tcW w:w="462" w:type="pct"/>
            <w:tcBorders>
              <w:top w:val="none" w:sz="0" w:space="0" w:color="auto"/>
              <w:left w:val="none" w:sz="0" w:space="0" w:color="auto"/>
              <w:bottom w:val="none" w:sz="0" w:space="0" w:color="auto"/>
              <w:right w:val="none" w:sz="0" w:space="0" w:color="auto"/>
            </w:tcBorders>
          </w:tcPr>
          <w:p>
            <w:pPr>
              <w:pBdr>
                <w:top w:val="nil"/>
                <w:left w:val="nil"/>
                <w:bottom w:val="nil"/>
                <w:right w:val="nil"/>
                <w:between w:val="nil"/>
              </w:pBdr>
              <w:spacing w:line="276" w:lineRule="auto"/>
              <w:jc w:val="right"/>
              <w:rPr/>
            </w:pPr>
            <w:r>
              <w:rPr/>
              <w:t xml:space="preserve">$500.00 </w:t>
            </w:r>
          </w:p>
        </w:tc>
        <w:tc>
          <w:tcPr>
            <w:tcW w:w="430" w:type="pct"/>
            <w:tcBorders>
              <w:top w:val="none" w:sz="0" w:space="0" w:color="auto"/>
              <w:left w:val="none" w:sz="0" w:space="0" w:color="auto"/>
              <w:bottom w:val="none" w:sz="0" w:space="0" w:color="auto"/>
              <w:right w:val="none" w:sz="0" w:space="0" w:color="auto"/>
            </w:tcBorders>
          </w:tcPr>
          <w:p>
            <w:pPr>
              <w:pBdr>
                <w:top w:val="nil"/>
                <w:left w:val="nil"/>
                <w:bottom w:val="nil"/>
                <w:right w:val="nil"/>
                <w:between w:val="nil"/>
              </w:pBdr>
              <w:spacing w:line="276" w:lineRule="auto"/>
              <w:jc w:val="right"/>
              <w:rPr/>
            </w:pPr>
            <w:r>
              <w:rPr/>
              <w:t xml:space="preserve"> </w:t>
            </w:r>
          </w:p>
        </w:tc>
        <w:tc>
          <w:tcPr>
            <w:tcW w:w="463" w:type="pct"/>
            <w:tcBorders>
              <w:top w:val="none" w:sz="0" w:space="0" w:color="auto"/>
              <w:left w:val="none" w:sz="0" w:space="0" w:color="auto"/>
              <w:bottom w:val="none" w:sz="0" w:space="0" w:color="auto"/>
              <w:right w:val="none" w:sz="0" w:space="0" w:color="auto"/>
            </w:tcBorders>
          </w:tcPr>
          <w:p>
            <w:pPr>
              <w:pBdr>
                <w:top w:val="nil"/>
                <w:left w:val="nil"/>
                <w:bottom w:val="nil"/>
                <w:right w:val="nil"/>
                <w:between w:val="nil"/>
              </w:pBdr>
              <w:spacing w:line="276" w:lineRule="auto"/>
              <w:jc w:val="center"/>
              <w:rPr/>
            </w:pPr>
          </w:p>
        </w:tc>
        <w:tc>
          <w:tcPr>
            <w:tcW w:w="375" w:type="pct"/>
            <w:tcBorders>
              <w:top w:val="none" w:sz="0" w:space="0" w:color="auto"/>
              <w:left w:val="none" w:sz="0" w:space="0" w:color="auto"/>
              <w:bottom w:val="none" w:sz="0" w:space="0" w:color="auto"/>
              <w:right w:val="none" w:sz="0" w:space="0" w:color="auto"/>
            </w:tcBorders>
          </w:tcPr>
          <w:p>
            <w:pPr>
              <w:pBdr>
                <w:top w:val="nil"/>
                <w:left w:val="nil"/>
                <w:bottom w:val="nil"/>
                <w:right w:val="nil"/>
                <w:between w:val="nil"/>
              </w:pBdr>
              <w:spacing w:line="276" w:lineRule="auto"/>
              <w:rPr/>
            </w:pPr>
            <w:r>
              <w:rPr/>
              <w:t xml:space="preserve">N</w:t>
            </w:r>
          </w:p>
        </w:tc>
      </w:tr>
      <w:tr>
        <w:trPr>
          <w:cantSplit w:val="on"/>
        </w:trPr>
        <w:tc>
          <w:tcPr>
            <w:tcW w:w="1207" w:type="pct"/>
            <w:tcBorders>
              <w:top w:val="none" w:sz="0" w:space="0" w:color="auto"/>
              <w:left w:val="none" w:sz="0" w:space="0" w:color="auto"/>
              <w:bottom w:val="none" w:sz="0" w:space="0" w:color="auto"/>
              <w:right w:val="none" w:sz="0" w:space="0" w:color="auto"/>
            </w:tcBorders>
            <w:shd w:val="clear" w:color="auto" w:fill="d3dfee" w:themeFill="accent1" w:themeFillTint="3F"/>
          </w:tcPr>
          <w:p>
            <w:pPr>
              <w:pBdr>
                <w:top w:val="nil"/>
                <w:left w:val="nil"/>
                <w:bottom w:val="nil"/>
                <w:right w:val="nil"/>
                <w:between w:val="nil"/>
              </w:pBdr>
              <w:rPr/>
            </w:pPr>
            <w:r>
              <w:rPr/>
              <w:t xml:space="preserve">Technical Assistance     </w:t>
            </w:r>
          </w:p>
        </w:tc>
        <w:tc>
          <w:tcPr>
            <w:tcW w:w="554" w:type="pct"/>
            <w:tcBorders>
              <w:top w:val="none" w:sz="0" w:space="0" w:color="auto"/>
              <w:left w:val="none" w:sz="0" w:space="0" w:color="auto"/>
              <w:bottom w:val="none" w:sz="0" w:space="0" w:color="auto"/>
              <w:right w:val="none" w:sz="0" w:space="0" w:color="auto"/>
            </w:tcBorders>
            <w:shd w:val="clear" w:color="auto" w:fill="d3dfee" w:themeFill="accent1" w:themeFillTint="3F"/>
          </w:tcPr>
          <w:p>
            <w:pPr>
              <w:pBdr>
                <w:top w:val="nil"/>
                <w:left w:val="nil"/>
                <w:bottom w:val="nil"/>
                <w:right w:val="nil"/>
                <w:between w:val="nil"/>
              </w:pBdr>
              <w:rPr/>
            </w:pPr>
            <w:r>
              <w:rPr/>
              <w:t xml:space="preserve">Technical/Engineering Assistance</w:t>
            </w:r>
          </w:p>
        </w:tc>
        <w:tc>
          <w:tcPr>
            <w:tcW w:w="462" w:type="pct"/>
            <w:tcBorders>
              <w:top w:val="none" w:sz="0" w:space="0" w:color="auto"/>
              <w:left w:val="none" w:sz="0" w:space="0" w:color="auto"/>
              <w:bottom w:val="none" w:sz="0" w:space="0" w:color="auto"/>
              <w:right w:val="none" w:sz="0" w:space="0" w:color="auto"/>
            </w:tcBorders>
            <w:shd w:val="clear" w:color="auto" w:fill="d3dfee" w:themeFill="accent1" w:themeFillTint="3F"/>
          </w:tcPr>
          <w:p>
            <w:pPr>
              <w:pBdr>
                <w:top w:val="nil"/>
                <w:left w:val="nil"/>
                <w:bottom w:val="nil"/>
                <w:right w:val="nil"/>
                <w:between w:val="nil"/>
              </w:pBdr>
              <w:rPr/>
            </w:pPr>
            <w:r>
              <w:rPr/>
              <w:t xml:space="preserve">Current State Grant</w:t>
            </w:r>
          </w:p>
        </w:tc>
        <w:tc>
          <w:tcPr>
            <w:tcW w:w="1047" w:type="pct"/>
            <w:tcBorders>
              <w:top w:val="none" w:sz="0" w:space="0" w:color="auto"/>
              <w:left w:val="none" w:sz="0" w:space="0" w:color="auto"/>
              <w:bottom w:val="none" w:sz="0" w:space="0" w:color="auto"/>
              <w:right w:val="none" w:sz="0" w:space="0" w:color="auto"/>
            </w:tcBorders>
            <w:shd w:val="clear" w:color="auto" w:fill="d3dfee" w:themeFill="accent1" w:themeFillTint="3F"/>
            <w:vAlign w:val="center"/>
          </w:tcPr>
          <w:p>
            <w:pPr>
              <w:pBdr>
                <w:top w:val="nil"/>
                <w:left w:val="nil"/>
                <w:bottom w:val="nil"/>
                <w:right w:val="nil"/>
                <w:between w:val="nil"/>
              </w:pBdr>
              <w:rPr/>
            </w:pPr>
            <w:r>
              <w:rPr/>
              <w:t xml:space="preserve">Carlton SWCD and Duluth CISMA: Joining Forces to Tackle the ..</w:t>
            </w:r>
          </w:p>
        </w:tc>
        <w:tc>
          <w:tcPr>
            <w:tcW w:w="462" w:type="pct"/>
            <w:tcBorders>
              <w:top w:val="none" w:sz="0" w:space="0" w:color="auto"/>
              <w:left w:val="none" w:sz="0" w:space="0" w:color="auto"/>
              <w:bottom w:val="none" w:sz="0" w:space="0" w:color="auto"/>
              <w:right w:val="none" w:sz="0" w:space="0" w:color="auto"/>
            </w:tcBorders>
            <w:shd w:val="clear" w:color="auto" w:fill="d3dfee" w:themeFill="accent1" w:themeFillTint="3F"/>
          </w:tcPr>
          <w:p>
            <w:pPr>
              <w:pBdr>
                <w:top w:val="nil"/>
                <w:left w:val="nil"/>
                <w:bottom w:val="nil"/>
                <w:right w:val="nil"/>
                <w:between w:val="nil"/>
              </w:pBdr>
              <w:spacing w:line="276" w:lineRule="auto"/>
              <w:jc w:val="right"/>
              <w:rPr/>
            </w:pPr>
            <w:r>
              <w:rPr/>
              <w:t xml:space="preserve">$4,000.00 </w:t>
            </w:r>
          </w:p>
        </w:tc>
        <w:tc>
          <w:tcPr>
            <w:tcW w:w="430" w:type="pct"/>
            <w:tcBorders>
              <w:top w:val="none" w:sz="0" w:space="0" w:color="auto"/>
              <w:left w:val="none" w:sz="0" w:space="0" w:color="auto"/>
              <w:bottom w:val="none" w:sz="0" w:space="0" w:color="auto"/>
              <w:right w:val="none" w:sz="0" w:space="0" w:color="auto"/>
            </w:tcBorders>
            <w:shd w:val="clear" w:color="auto" w:fill="d3dfee" w:themeFill="accent1" w:themeFillTint="3F"/>
          </w:tcPr>
          <w:p>
            <w:pPr>
              <w:pBdr>
                <w:top w:val="nil"/>
                <w:left w:val="nil"/>
                <w:bottom w:val="nil"/>
                <w:right w:val="nil"/>
                <w:between w:val="nil"/>
              </w:pBdr>
              <w:spacing w:line="276" w:lineRule="auto"/>
              <w:jc w:val="right"/>
              <w:rPr/>
            </w:pPr>
            <w:r>
              <w:rPr/>
              <w:t xml:space="preserve">$3,459.50 </w:t>
            </w:r>
          </w:p>
        </w:tc>
        <w:tc>
          <w:tcPr>
            <w:tcW w:w="463" w:type="pct"/>
            <w:tcBorders>
              <w:top w:val="none" w:sz="0" w:space="0" w:color="auto"/>
              <w:left w:val="none" w:sz="0" w:space="0" w:color="auto"/>
              <w:bottom w:val="none" w:sz="0" w:space="0" w:color="auto"/>
              <w:right w:val="none" w:sz="0" w:space="0" w:color="auto"/>
            </w:tcBorders>
            <w:shd w:val="clear" w:color="auto" w:fill="d3dfee" w:themeFill="accent1" w:themeFillTint="3F"/>
          </w:tcPr>
          <w:p>
            <w:pPr>
              <w:pBdr>
                <w:top w:val="nil"/>
                <w:left w:val="nil"/>
                <w:bottom w:val="nil"/>
                <w:right w:val="nil"/>
                <w:between w:val="nil"/>
              </w:pBdr>
              <w:spacing w:line="276" w:lineRule="auto"/>
              <w:jc w:val="center"/>
              <w:rPr/>
            </w:pPr>
            <w:r>
              <w:rPr/>
              <w:t xml:space="preserve">12/5/2022</w:t>
            </w:r>
          </w:p>
        </w:tc>
        <w:tc>
          <w:tcPr>
            <w:tcW w:w="375" w:type="pct"/>
            <w:tcBorders>
              <w:top w:val="none" w:sz="0" w:space="0" w:color="auto"/>
              <w:left w:val="none" w:sz="0" w:space="0" w:color="auto"/>
              <w:bottom w:val="none" w:sz="0" w:space="0" w:color="auto"/>
              <w:right w:val="none" w:sz="0" w:space="0" w:color="auto"/>
            </w:tcBorders>
            <w:shd w:val="clear" w:color="auto" w:fill="d3dfee" w:themeFill="accent1" w:themeFillTint="3F"/>
          </w:tcPr>
          <w:p>
            <w:pPr>
              <w:pBdr>
                <w:top w:val="nil"/>
                <w:left w:val="nil"/>
                <w:bottom w:val="nil"/>
                <w:right w:val="nil"/>
                <w:between w:val="nil"/>
              </w:pBdr>
              <w:spacing w:line="276" w:lineRule="auto"/>
              <w:rPr/>
            </w:pPr>
            <w:r>
              <w:rPr/>
              <w:t xml:space="preserve">N</w:t>
            </w:r>
          </w:p>
        </w:tc>
      </w:tr>
      <w:tr>
        <w:trPr>
          <w:cantSplit w:val="on"/>
        </w:trPr>
        <w:tc>
          <w:tcPr>
            <w:tcW w:w="1207" w:type="pct"/>
            <w:tcBorders>
              <w:top w:val="none" w:sz="0" w:space="0" w:color="auto"/>
              <w:left w:val="none" w:sz="0" w:space="0" w:color="auto"/>
              <w:bottom w:val="none" w:sz="0" w:space="0" w:color="auto"/>
              <w:right w:val="none" w:sz="0" w:space="0" w:color="auto"/>
            </w:tcBorders>
          </w:tcPr>
          <w:p>
            <w:pPr>
              <w:pBdr>
                <w:top w:val="nil"/>
                <w:left w:val="nil"/>
                <w:bottom w:val="nil"/>
                <w:right w:val="nil"/>
                <w:between w:val="nil"/>
              </w:pBdr>
              <w:rPr/>
            </w:pPr>
            <w:r>
              <w:rPr/>
              <w:t xml:space="preserve">Technical Assistance     </w:t>
            </w:r>
          </w:p>
        </w:tc>
        <w:tc>
          <w:tcPr>
            <w:tcW w:w="554" w:type="pct"/>
            <w:tcBorders>
              <w:top w:val="none" w:sz="0" w:space="0" w:color="auto"/>
              <w:left w:val="none" w:sz="0" w:space="0" w:color="auto"/>
              <w:bottom w:val="none" w:sz="0" w:space="0" w:color="auto"/>
              <w:right w:val="none" w:sz="0" w:space="0" w:color="auto"/>
            </w:tcBorders>
          </w:tcPr>
          <w:p>
            <w:pPr>
              <w:pBdr>
                <w:top w:val="nil"/>
                <w:left w:val="nil"/>
                <w:bottom w:val="nil"/>
                <w:right w:val="nil"/>
                <w:between w:val="nil"/>
              </w:pBdr>
              <w:rPr/>
            </w:pPr>
            <w:r>
              <w:rPr/>
              <w:t xml:space="preserve">Technical/Engineering Assistance</w:t>
            </w:r>
          </w:p>
        </w:tc>
        <w:tc>
          <w:tcPr>
            <w:tcW w:w="462" w:type="pct"/>
            <w:tcBorders>
              <w:top w:val="none" w:sz="0" w:space="0" w:color="auto"/>
              <w:left w:val="none" w:sz="0" w:space="0" w:color="auto"/>
              <w:bottom w:val="none" w:sz="0" w:space="0" w:color="auto"/>
              <w:right w:val="none" w:sz="0" w:space="0" w:color="auto"/>
            </w:tcBorders>
          </w:tcPr>
          <w:p>
            <w:pPr>
              <w:pBdr>
                <w:top w:val="nil"/>
                <w:left w:val="nil"/>
                <w:bottom w:val="nil"/>
                <w:right w:val="nil"/>
                <w:between w:val="nil"/>
              </w:pBdr>
              <w:rPr/>
            </w:pPr>
            <w:r>
              <w:rPr/>
              <w:t xml:space="preserve">Local Fund</w:t>
            </w:r>
          </w:p>
        </w:tc>
        <w:tc>
          <w:tcPr>
            <w:tcW w:w="1047" w:type="pct"/>
            <w:tcBorders>
              <w:top w:val="none" w:sz="0" w:space="0" w:color="auto"/>
              <w:left w:val="none" w:sz="0" w:space="0" w:color="auto"/>
              <w:bottom w:val="none" w:sz="0" w:space="0" w:color="auto"/>
              <w:right w:val="none" w:sz="0" w:space="0" w:color="auto"/>
            </w:tcBorders>
            <w:vAlign w:val="center"/>
          </w:tcPr>
          <w:p>
            <w:pPr>
              <w:pBdr>
                <w:top w:val="nil"/>
                <w:left w:val="nil"/>
                <w:bottom w:val="nil"/>
                <w:right w:val="nil"/>
                <w:between w:val="nil"/>
              </w:pBdr>
              <w:rPr/>
            </w:pPr>
            <w:r>
              <w:rPr/>
              <w:t xml:space="preserve">Match for grant</w:t>
            </w:r>
          </w:p>
        </w:tc>
        <w:tc>
          <w:tcPr>
            <w:tcW w:w="462" w:type="pct"/>
            <w:tcBorders>
              <w:top w:val="none" w:sz="0" w:space="0" w:color="auto"/>
              <w:left w:val="none" w:sz="0" w:space="0" w:color="auto"/>
              <w:bottom w:val="none" w:sz="0" w:space="0" w:color="auto"/>
              <w:right w:val="none" w:sz="0" w:space="0" w:color="auto"/>
            </w:tcBorders>
          </w:tcPr>
          <w:p>
            <w:pPr>
              <w:pBdr>
                <w:top w:val="nil"/>
                <w:left w:val="nil"/>
                <w:bottom w:val="nil"/>
                <w:right w:val="nil"/>
                <w:between w:val="nil"/>
              </w:pBdr>
              <w:spacing w:line="276" w:lineRule="auto"/>
              <w:jc w:val="right"/>
              <w:rPr/>
            </w:pPr>
            <w:r>
              <w:rPr/>
              <w:t xml:space="preserve">$5,000.00 </w:t>
            </w:r>
          </w:p>
        </w:tc>
        <w:tc>
          <w:tcPr>
            <w:tcW w:w="430" w:type="pct"/>
            <w:tcBorders>
              <w:top w:val="none" w:sz="0" w:space="0" w:color="auto"/>
              <w:left w:val="none" w:sz="0" w:space="0" w:color="auto"/>
              <w:bottom w:val="none" w:sz="0" w:space="0" w:color="auto"/>
              <w:right w:val="none" w:sz="0" w:space="0" w:color="auto"/>
            </w:tcBorders>
          </w:tcPr>
          <w:p>
            <w:pPr>
              <w:pBdr>
                <w:top w:val="nil"/>
                <w:left w:val="nil"/>
                <w:bottom w:val="nil"/>
                <w:right w:val="nil"/>
                <w:between w:val="nil"/>
              </w:pBdr>
              <w:spacing w:line="276" w:lineRule="auto"/>
              <w:jc w:val="right"/>
              <w:rPr/>
            </w:pPr>
            <w:r>
              <w:rPr/>
              <w:t xml:space="preserve">$5,000.00 </w:t>
            </w:r>
          </w:p>
        </w:tc>
        <w:tc>
          <w:tcPr>
            <w:tcW w:w="463" w:type="pct"/>
            <w:tcBorders>
              <w:top w:val="none" w:sz="0" w:space="0" w:color="auto"/>
              <w:left w:val="none" w:sz="0" w:space="0" w:color="auto"/>
              <w:bottom w:val="none" w:sz="0" w:space="0" w:color="auto"/>
              <w:right w:val="none" w:sz="0" w:space="0" w:color="auto"/>
            </w:tcBorders>
          </w:tcPr>
          <w:p>
            <w:pPr>
              <w:pBdr>
                <w:top w:val="nil"/>
                <w:left w:val="nil"/>
                <w:bottom w:val="nil"/>
                <w:right w:val="nil"/>
                <w:between w:val="nil"/>
              </w:pBdr>
              <w:spacing w:line="276" w:lineRule="auto"/>
              <w:jc w:val="center"/>
              <w:rPr/>
            </w:pPr>
            <w:r>
              <w:rPr/>
              <w:t xml:space="preserve">12/20/2022</w:t>
            </w:r>
          </w:p>
        </w:tc>
        <w:tc>
          <w:tcPr>
            <w:tcW w:w="375" w:type="pct"/>
            <w:tcBorders>
              <w:top w:val="none" w:sz="0" w:space="0" w:color="auto"/>
              <w:left w:val="none" w:sz="0" w:space="0" w:color="auto"/>
              <w:bottom w:val="none" w:sz="0" w:space="0" w:color="auto"/>
              <w:right w:val="none" w:sz="0" w:space="0" w:color="auto"/>
            </w:tcBorders>
          </w:tcPr>
          <w:p>
            <w:pPr>
              <w:pBdr>
                <w:top w:val="nil"/>
                <w:left w:val="nil"/>
                <w:bottom w:val="nil"/>
                <w:right w:val="nil"/>
                <w:between w:val="nil"/>
              </w:pBdr>
              <w:spacing w:line="276" w:lineRule="auto"/>
              <w:rPr/>
            </w:pPr>
            <w:r>
              <w:rPr/>
              <w:t xml:space="preserve">Y</w:t>
            </w:r>
          </w:p>
        </w:tc>
      </w:tr>
    </w:tbl>
    <w:p>
      <w:pPr>
        <w:pStyle w:val="Heading2"/>
        <w:pBdr>
          <w:top w:val="nil"/>
          <w:left w:val="nil"/>
          <w:bottom w:val="nil"/>
          <w:right w:val="nil"/>
          <w:between w:val="nil"/>
        </w:pBdr>
        <w:spacing w:before="0" w:line="360" w:lineRule="auto"/>
        <w:rPr>
          <w:b w:val="off"/>
          <w:sz w:val="20"/>
          <w:szCs w:val="20"/>
        </w:rPr>
      </w:pPr>
      <w:r>
        <w:rPr>
          <w:b w:val="off"/>
          <w:sz w:val="20"/>
          <w:szCs w:val="20"/>
        </w:rPr>
        <w:t xml:space="preserve"> </w:t>
      </w:r>
    </w:p>
    <w:p>
      <w:pPr>
        <w:pBdr>
          <w:top w:val="nil"/>
          <w:left w:val="nil"/>
          <w:bottom w:val="nil"/>
          <w:right w:val="nil"/>
          <w:between w:val="nil"/>
        </w:pBdr>
        <w:spacing w:after="0"/>
        <w:rPr>
          <w:rFonts w:asciiTheme="majorHAnsi" w:hAnsiTheme="majorHAnsi"/>
        </w:rPr>
      </w:pPr>
    </w:p>
    <w:p>
      <w:pPr>
        <w:pStyle w:val="Heading2"/>
        <w:pBdr>
          <w:top w:val="nil"/>
          <w:left w:val="nil"/>
          <w:bottom w:val="nil"/>
          <w:right w:val="nil"/>
          <w:between w:val="nil"/>
        </w:pBdr>
        <w:spacing w:before="0" w:line="360" w:lineRule="auto"/>
        <w:rPr>
          <w:sz w:val="24"/>
          <w:szCs w:val="24"/>
        </w:rPr>
      </w:pPr>
      <w:r>
        <w:rPr>
          <w:sz w:val="24"/>
          <w:szCs w:val="24"/>
        </w:rPr>
        <w:t xml:space="preserve">Activity Details Summary</w:t>
      </w:r>
    </w:p>
    <w:tbl>
      <w:tblPr>
        <w:tblStyle w:val="LightGrid-Accent1"/>
        <w:tblW w:w="5000" w:type="pct"/>
        <w:tblLook w:firstRow="on" w:lastRow="off" w:firstColumn="on" w:lastColumn="off" w:noHBand="on" w:noVBand="off"/>
      </w:tblPr>
      <w:tblGrid>
        <w:gridCol w:w="3685"/>
        <w:gridCol w:w="2035"/>
        <w:gridCol w:w="2564"/>
        <w:gridCol w:w="3166"/>
        <w:gridCol w:w="2950"/>
      </w:tblGrid>
      <w:tr>
        <w:trPr>
          <w:cantSplit w:val="on"/>
          <w:trHeight w:val="286" w:hRule="atLeast"/>
          <w:tblHeader w:val="on"/>
        </w:trPr>
        <w:tc>
          <w:tcPr>
            <w:tcW w:w="1261" w:type="pct"/>
            <w:tcBorders>
              <w:top w:val="single" w:sz="8" w:color="4f81bd" w:themeColor="accent1"/>
              <w:left w:val="single" w:sz="8" w:color="4f81bd" w:themeColor="accent1"/>
              <w:bottom w:val="nil"/>
              <w:right w:val="single" w:sz="8" w:color="4f81bd" w:themeColor="accent1"/>
            </w:tcBorders>
            <w:shd w:val="clear" w:color="auto" w:fill="4f81bd" w:themeFill="accent1"/>
          </w:tcPr>
          <w:p>
            <w:pPr>
              <w:pBdr>
                <w:top w:val="nil"/>
                <w:left w:val="nil"/>
                <w:bottom w:val="nil"/>
                <w:right w:val="nil"/>
                <w:between w:val="nil"/>
              </w:pBdr>
              <w:spacing w:line="360" w:lineRule="auto"/>
              <w:jc w:val="center"/>
              <w:rPr>
                <w:rFonts w:asciiTheme="minorHAnsi" w:hAnsiTheme="minorHAnsi"/>
                <w:color w:val="ffffff" w:themeColor="background1"/>
              </w:rPr>
            </w:pPr>
            <w:r>
              <w:rPr>
                <w:rFonts w:asciiTheme="minorHAnsi" w:hAnsiTheme="minorHAnsi"/>
                <w:color w:val="ffffff" w:themeColor="background1"/>
              </w:rPr>
              <w:t xml:space="preserve">Activity Details</w:t>
            </w:r>
          </w:p>
        </w:tc>
        <w:tc>
          <w:tcPr>
            <w:tcW w:w="696" w:type="pct"/>
            <w:tcBorders>
              <w:top w:val="single" w:sz="8" w:color="4f81bd" w:themeColor="accent1"/>
              <w:left w:val="single" w:sz="8" w:color="4f81bd" w:themeColor="accent1"/>
              <w:bottom w:val="nil"/>
              <w:right w:val="single" w:sz="8" w:color="4f81bd" w:themeColor="accent1"/>
            </w:tcBorders>
            <w:shd w:val="clear" w:color="auto" w:fill="4f81bd" w:themeFill="accent1"/>
          </w:tcPr>
          <w:p>
            <w:pPr>
              <w:pBdr>
                <w:top w:val="nil"/>
                <w:left w:val="nil"/>
                <w:bottom w:val="nil"/>
                <w:right w:val="nil"/>
                <w:between w:val="nil"/>
              </w:pBdr>
              <w:spacing w:line="360" w:lineRule="auto"/>
              <w:jc w:val="center"/>
              <w:rPr>
                <w:rFonts w:asciiTheme="minorHAnsi" w:hAnsiTheme="minorHAnsi"/>
                <w:color w:val="ffffff" w:themeColor="background1"/>
              </w:rPr>
            </w:pPr>
            <w:r>
              <w:rPr>
                <w:rFonts w:asciiTheme="minorHAnsi" w:hAnsiTheme="minorHAnsi"/>
                <w:color w:val="ffffff" w:themeColor="background1"/>
              </w:rPr>
              <w:t xml:space="preserve">Total Action Count </w:t>
            </w:r>
          </w:p>
        </w:tc>
        <w:tc>
          <w:tcPr>
            <w:tcW w:w="877" w:type="pct"/>
            <w:tcBorders>
              <w:top w:val="single" w:sz="8" w:color="4f81bd" w:themeColor="accent1"/>
              <w:left w:val="single" w:sz="8" w:color="4f81bd" w:themeColor="accent1"/>
              <w:bottom w:val="nil"/>
              <w:right w:val="single" w:sz="8" w:color="4f81bd" w:themeColor="accent1"/>
            </w:tcBorders>
            <w:shd w:val="clear" w:color="auto" w:fill="4f81bd" w:themeFill="accent1"/>
          </w:tcPr>
          <w:p>
            <w:pPr>
              <w:pBdr>
                <w:top w:val="nil"/>
                <w:left w:val="nil"/>
                <w:bottom w:val="nil"/>
                <w:right w:val="nil"/>
                <w:between w:val="nil"/>
              </w:pBdr>
              <w:spacing w:line="360" w:lineRule="auto"/>
              <w:jc w:val="center"/>
              <w:rPr>
                <w:rFonts w:asciiTheme="minorHAnsi" w:hAnsiTheme="minorHAnsi"/>
                <w:color w:val="ffffff" w:themeColor="background1"/>
              </w:rPr>
            </w:pPr>
            <w:r>
              <w:rPr>
                <w:rFonts w:asciiTheme="minorHAnsi" w:hAnsiTheme="minorHAnsi"/>
                <w:color w:val="ffffff" w:themeColor="background1"/>
              </w:rPr>
              <w:t xml:space="preserve">Total Activity Mapped  </w:t>
            </w:r>
          </w:p>
        </w:tc>
        <w:tc>
          <w:tcPr>
            <w:tcW w:w="1083" w:type="pct"/>
            <w:tcBorders>
              <w:top w:val="single" w:sz="8" w:color="4f81bd" w:themeColor="accent1"/>
              <w:left w:val="single" w:sz="8" w:color="4f81bd" w:themeColor="accent1"/>
              <w:bottom w:val="nil"/>
              <w:right w:val="single" w:sz="8" w:color="4f81bd" w:themeColor="accent1"/>
            </w:tcBorders>
            <w:shd w:val="clear" w:color="auto" w:fill="4f81bd" w:themeFill="accent1"/>
          </w:tcPr>
          <w:p>
            <w:pPr>
              <w:pBdr>
                <w:top w:val="nil"/>
                <w:left w:val="nil"/>
                <w:bottom w:val="nil"/>
                <w:right w:val="nil"/>
                <w:between w:val="nil"/>
              </w:pBdr>
              <w:spacing w:line="360" w:lineRule="auto"/>
              <w:jc w:val="center"/>
              <w:rPr>
                <w:rFonts w:asciiTheme="minorHAnsi" w:hAnsiTheme="minorHAnsi"/>
                <w:color w:val="ffffff" w:themeColor="background1"/>
              </w:rPr>
            </w:pPr>
            <w:r>
              <w:rPr>
                <w:rFonts w:asciiTheme="minorHAnsi" w:hAnsiTheme="minorHAnsi"/>
                <w:color w:val="ffffff" w:themeColor="background1"/>
              </w:rPr>
              <w:t xml:space="preserve">Proposed Size / Unit</w:t>
            </w:r>
          </w:p>
        </w:tc>
        <w:tc>
          <w:tcPr>
            <w:tcW w:w="1083" w:type="pct"/>
            <w:tcBorders>
              <w:top w:val="single" w:sz="8" w:color="4f81bd" w:themeColor="accent1"/>
              <w:left w:val="single" w:sz="8" w:color="4f81bd" w:themeColor="accent1"/>
              <w:bottom w:val="nil"/>
              <w:right w:val="single" w:sz="8" w:color="4f81bd" w:themeColor="accent1"/>
            </w:tcBorders>
            <w:shd w:val="clear" w:color="auto" w:fill="4f81bd" w:themeFill="accent1"/>
          </w:tcPr>
          <w:p>
            <w:pPr>
              <w:pBdr>
                <w:top w:val="nil"/>
                <w:left w:val="nil"/>
                <w:bottom w:val="nil"/>
                <w:right w:val="nil"/>
                <w:between w:val="nil"/>
              </w:pBdr>
              <w:spacing w:line="360" w:lineRule="auto"/>
              <w:jc w:val="center"/>
              <w:rPr>
                <w:color w:val="ffffff" w:themeColor="background1"/>
              </w:rPr>
            </w:pPr>
            <w:r>
              <w:rPr>
                <w:rFonts w:asciiTheme="minorHAnsi" w:hAnsiTheme="minorHAnsi"/>
                <w:color w:val="ffffff" w:themeColor="background1"/>
              </w:rPr>
              <w:t xml:space="preserve">Actual Size / Unit</w:t>
            </w:r>
          </w:p>
        </w:tc>
      </w:tr>
      <w:tr>
        <w:trPr>
          <w:cantSplit w:val="on"/>
        </w:trPr>
        <w:tc>
          <w:tcPr>
            <w:tcW w:w="1261" w:type="pct"/>
            <w:tcBorders>
              <w:top w:val="single" w:sz="8" w:color="4f81bd" w:themeColor="accent1"/>
              <w:left w:val="single" w:sz="8" w:color="4f81bd" w:themeColor="accent1"/>
              <w:bottom w:val="single" w:sz="8" w:color="4f81bd" w:themeColor="accent1"/>
              <w:right w:val="single" w:sz="8" w:color="4f81bd" w:themeColor="accent1"/>
            </w:tcBorders>
            <w:shd w:val="clear" w:color="auto" w:fill="d3dfee" w:themeFill="accent1" w:themeFillTint="3F"/>
          </w:tcPr>
          <w:p>
            <w:pPr>
              <w:pBdr>
                <w:top w:val="nil"/>
                <w:left w:val="nil"/>
                <w:bottom w:val="nil"/>
                <w:right w:val="nil"/>
                <w:between w:val="nil"/>
              </w:pBdr>
              <w:spacing w:line="276" w:lineRule="auto"/>
              <w:rPr>
                <w:rFonts w:asciiTheme="minorHAnsi" w:hAnsiTheme="minorHAnsi"/>
                <w:b w:val="off"/>
              </w:rPr>
            </w:pPr>
            <w:r>
              <w:rPr>
                <w:rFonts w:asciiTheme="minorHAnsi" w:hAnsiTheme="minorHAnsi"/>
                <w:b w:val="off"/>
              </w:rPr>
              <w:t xml:space="preserve"> 314 - Brush Management</w:t>
            </w:r>
          </w:p>
        </w:tc>
        <w:tc>
          <w:tcPr>
            <w:tcW w:w="696" w:type="pct"/>
            <w:tcBorders>
              <w:top w:val="single" w:sz="8" w:color="4f81bd" w:themeColor="accent1"/>
              <w:left w:val="single" w:sz="8" w:color="4f81bd" w:themeColor="accent1"/>
              <w:bottom w:val="single" w:sz="8" w:color="4f81bd" w:themeColor="accent1"/>
              <w:right w:val="single" w:sz="8" w:color="4f81bd" w:themeColor="accent1"/>
            </w:tcBorders>
            <w:shd w:val="clear" w:color="auto" w:fill="d3dfee" w:themeFill="accent1" w:themeFillTint="3F"/>
          </w:tcPr>
          <w:p>
            <w:pPr>
              <w:pBdr>
                <w:top w:val="nil"/>
                <w:left w:val="nil"/>
                <w:bottom w:val="nil"/>
                <w:right w:val="nil"/>
                <w:between w:val="nil"/>
              </w:pBdr>
              <w:spacing w:line="276" w:lineRule="auto"/>
              <w:jc w:val="center"/>
              <w:rPr>
                <w:rFonts w:cstheme="majorBidi"/>
                <w:bCs w:val="on"/>
              </w:rPr>
            </w:pPr>
            <w:r>
              <w:rPr>
                <w:rFonts w:cstheme="majorBidi"/>
              </w:rPr>
              <w:t xml:space="preserve">1</w:t>
            </w:r>
          </w:p>
        </w:tc>
        <w:tc>
          <w:tcPr>
            <w:tcW w:w="877" w:type="pct"/>
            <w:tcBorders>
              <w:top w:val="single" w:sz="8" w:color="4f81bd" w:themeColor="accent1"/>
              <w:left w:val="single" w:sz="8" w:color="4f81bd" w:themeColor="accent1"/>
              <w:bottom w:val="single" w:sz="8" w:color="4f81bd" w:themeColor="accent1"/>
              <w:right w:val="single" w:sz="8" w:color="4f81bd" w:themeColor="accent1"/>
            </w:tcBorders>
            <w:shd w:val="clear" w:color="auto" w:fill="d3dfee" w:themeFill="accent1" w:themeFillTint="3F"/>
          </w:tcPr>
          <w:p>
            <w:pPr>
              <w:pBdr>
                <w:top w:val="nil"/>
                <w:left w:val="nil"/>
                <w:bottom w:val="nil"/>
                <w:right w:val="nil"/>
                <w:between w:val="nil"/>
              </w:pBdr>
              <w:spacing w:line="276" w:lineRule="auto"/>
              <w:jc w:val="center"/>
              <w:rPr>
                <w:rFonts w:cstheme="majorBidi"/>
                <w:bCs w:val="on"/>
              </w:rPr>
            </w:pPr>
            <w:r>
              <w:rPr>
                <w:rFonts w:cstheme="majorBidi"/>
              </w:rPr>
              <w:t xml:space="preserve">1</w:t>
            </w:r>
          </w:p>
        </w:tc>
        <w:tc>
          <w:tcPr>
            <w:tcW w:w="1083" w:type="pct"/>
            <w:tcBorders>
              <w:top w:val="single" w:sz="8" w:color="4f81bd" w:themeColor="accent1"/>
              <w:left w:val="single" w:sz="8" w:color="4f81bd" w:themeColor="accent1"/>
              <w:bottom w:val="single" w:sz="8" w:color="4f81bd" w:themeColor="accent1"/>
              <w:right w:val="single" w:sz="8" w:color="4f81bd" w:themeColor="accent1"/>
            </w:tcBorders>
            <w:shd w:val="clear" w:color="auto" w:fill="d3dfee" w:themeFill="accent1" w:themeFillTint="3F"/>
          </w:tcPr>
          <w:p>
            <w:pPr>
              <w:pBdr>
                <w:top w:val="nil"/>
                <w:left w:val="nil"/>
                <w:bottom w:val="nil"/>
                <w:right w:val="nil"/>
                <w:between w:val="nil"/>
              </w:pBdr>
              <w:spacing w:line="276" w:lineRule="auto"/>
              <w:jc w:val="center"/>
              <w:rPr>
                <w:rFonts w:cstheme="majorBidi"/>
                <w:bCs w:val="on"/>
              </w:rPr>
            </w:pPr>
            <w:r>
              <w:rPr>
                <w:rFonts w:cstheme="majorBidi"/>
              </w:rPr>
              <w:t xml:space="preserve">1  AC</w:t>
            </w:r>
          </w:p>
        </w:tc>
        <w:tc>
          <w:tcPr>
            <w:tcW w:w="1083" w:type="pct"/>
            <w:tcBorders>
              <w:top w:val="single" w:sz="8" w:color="4f81bd" w:themeColor="accent1"/>
              <w:left w:val="single" w:sz="8" w:color="4f81bd" w:themeColor="accent1"/>
              <w:bottom w:val="single" w:sz="8" w:color="4f81bd" w:themeColor="accent1"/>
              <w:right w:val="single" w:sz="8" w:color="4f81bd" w:themeColor="accent1"/>
            </w:tcBorders>
            <w:shd w:val="clear" w:color="auto" w:fill="d3dfee" w:themeFill="accent1" w:themeFillTint="3F"/>
          </w:tcPr>
          <w:p>
            <w:pPr>
              <w:pBdr>
                <w:top w:val="nil"/>
                <w:left w:val="nil"/>
                <w:bottom w:val="nil"/>
                <w:right w:val="nil"/>
                <w:between w:val="nil"/>
              </w:pBdr>
              <w:jc w:val="center"/>
              <w:rPr>
                <w:rFonts w:cstheme="majorBidi"/>
                <w:bCs w:val="on"/>
              </w:rPr>
            </w:pPr>
            <w:r>
              <w:rPr>
                <w:rFonts w:cstheme="majorBidi"/>
              </w:rPr>
              <w:t xml:space="preserve">1  AC</w:t>
            </w:r>
          </w:p>
        </w:tc>
      </w:tr>
    </w:tbl>
    <w:p>
      <w:pPr>
        <w:pBdr>
          <w:top w:val="nil"/>
          <w:left w:val="nil"/>
          <w:bottom w:val="nil"/>
          <w:right w:val="nil"/>
          <w:between w:val="nil"/>
        </w:pBdr>
        <w:spacing w:after="0" w:line="360" w:lineRule="auto"/>
        <w:rPr>
          <w:rFonts w:asciiTheme="majorHAnsi" w:hAnsiTheme="majorHAnsi"/>
          <w:sz w:val="20"/>
          <w:szCs w:val="20"/>
        </w:rPr>
      </w:pPr>
      <w:r>
        <w:rPr>
          <w:rFonts w:asciiTheme="majorHAnsi" w:hAnsiTheme="majorHAnsi"/>
          <w:sz w:val="20"/>
          <w:szCs w:val="20"/>
        </w:rPr>
        <w:t xml:space="preserve">  </w:t>
      </w:r>
    </w:p>
    <w:p>
      <w:pPr>
        <w:pBdr>
          <w:top w:val="nil"/>
          <w:left w:val="nil"/>
          <w:bottom w:val="nil"/>
          <w:right w:val="nil"/>
          <w:between w:val="nil"/>
        </w:pBdr>
        <w:spacing w:after="0" w:line="360" w:lineRule="auto"/>
        <w:rPr>
          <w:rFonts w:asciiTheme="majorHAnsi" w:hAnsiTheme="majorHAnsi"/>
          <w:b w:val="on"/>
          <w:sz w:val="20"/>
          <w:szCs w:val="20"/>
        </w:rPr>
      </w:pPr>
    </w:p>
    <w:p>
      <w:pPr>
        <w:pBdr>
          <w:top w:val="nil"/>
          <w:left w:val="nil"/>
          <w:bottom w:val="nil"/>
          <w:right w:val="nil"/>
          <w:between w:val="nil"/>
        </w:pBdr>
        <w:rPr/>
      </w:pPr>
      <w:r>
        <w:rPr>
          <w:rFonts w:asciiTheme="majorHAnsi" w:hAnsiTheme="majorHAnsi"/>
          <w:b w:val="on"/>
          <w:color w:val="4f81bd" w:themeColor="accent1"/>
          <w:sz w:val="24"/>
          <w:szCs w:val="24"/>
        </w:rPr>
        <w:t xml:space="preserve">Proposed Activity Indicators</w:t>
      </w:r>
    </w:p>
    <w:tbl>
      <w:tblPr>
        <w:tblStyle w:val="LightGrid-Accent1"/>
        <w:tblW w:w="14598" w:type="auto"/>
        <w:tblBorders>
          <w:top w:val="single" w:sz="6" w:color="4f81bd" w:themeColor="accent1"/>
          <w:left w:val="single" w:sz="6" w:color="4f81bd" w:themeColor="accent1"/>
          <w:bottom w:val="single" w:sz="6" w:color="4f81bd" w:themeColor="accent1"/>
          <w:right w:val="single" w:sz="6" w:color="4f81bd" w:themeColor="accent1"/>
          <w:insideH w:val="single" w:sz="6" w:color="4f81bd" w:themeColor="accent1"/>
          <w:insideV w:val="single" w:sz="6" w:color="4f81bd" w:themeColor="accent1"/>
        </w:tblBorders>
        <w:tblLayout w:type="fixed"/>
        <w:tblLook w:firstRow="off" w:lastRow="off" w:firstColumn="on" w:lastColumn="off" w:noHBand="on" w:noVBand="off"/>
      </w:tblPr>
      <w:tblGrid>
        <w:gridCol w:w="2718"/>
        <w:gridCol w:w="2970"/>
        <w:gridCol w:w="2160"/>
        <w:gridCol w:w="1710"/>
        <w:gridCol w:w="2016"/>
        <w:gridCol w:w="3024"/>
      </w:tblGrid>
      <w:tr>
        <w:trPr>
          <w:cantSplit w:val="on"/>
          <w:tblHeader w:val="on"/>
        </w:trPr>
        <w:tc>
          <w:tcPr>
            <w:tcW w:w="2718" w:type="dxa"/>
            <w:tcBorders>
              <w:top w:val="none" w:sz="0" w:space="0" w:color="auto"/>
              <w:left w:val="none" w:sz="0" w:space="0" w:color="auto"/>
              <w:bottom w:val="none" w:sz="0" w:space="0" w:color="auto"/>
              <w:right w:val="none" w:sz="0" w:space="0" w:color="auto"/>
            </w:tcBorders>
            <w:shd w:val="clear" w:color="auto" w:fill="8db3e2" w:themeFill="text2" w:themeFillTint="66"/>
          </w:tcPr>
          <w:p>
            <w:pPr>
              <w:widowControl w:val="off"/>
              <w:pBdr>
                <w:top w:val="nil"/>
                <w:left w:val="nil"/>
                <w:bottom w:val="nil"/>
                <w:right w:val="nil"/>
                <w:between w:val="nil"/>
              </w:pBdr>
              <w:jc w:val="center"/>
              <w:rPr>
                <w:color w:val="ffffff" w:themeColor="background1"/>
              </w:rPr>
            </w:pPr>
            <w:r>
              <w:rPr>
                <w:color w:val="ffffff" w:themeColor="background1"/>
              </w:rPr>
              <w:t xml:space="preserve">Activity Name</w:t>
            </w:r>
          </w:p>
        </w:tc>
        <w:tc>
          <w:tcPr>
            <w:tcW w:w="2970" w:type="dxa"/>
            <w:tcBorders>
              <w:top w:val="none" w:sz="0" w:space="0" w:color="auto"/>
              <w:left w:val="none" w:sz="0" w:space="0" w:color="auto"/>
              <w:bottom w:val="none" w:sz="0" w:space="0" w:color="auto"/>
              <w:right w:val="none" w:sz="0" w:space="0" w:color="auto"/>
            </w:tcBorders>
            <w:shd w:val="clear" w:color="auto" w:fill="8db3e2" w:themeFill="text2" w:themeFillTint="66"/>
          </w:tcPr>
          <w:p>
            <w:pPr>
              <w:widowControl w:val="off"/>
              <w:pBdr>
                <w:top w:val="nil"/>
                <w:left w:val="nil"/>
                <w:bottom w:val="nil"/>
                <w:right w:val="nil"/>
                <w:between w:val="nil"/>
              </w:pBdr>
              <w:jc w:val="center"/>
              <w:rPr>
                <w:rFonts w:asciiTheme="majorHAnsi" w:hAnsiTheme="majorHAnsi"/>
                <w:b w:val="on"/>
                <w:color w:val="ffffff" w:themeColor="background1"/>
              </w:rPr>
            </w:pPr>
            <w:r>
              <w:rPr>
                <w:rFonts w:asciiTheme="majorHAnsi" w:hAnsiTheme="majorHAnsi"/>
                <w:b w:val="on"/>
                <w:color w:val="ffffff" w:themeColor="background1"/>
              </w:rPr>
              <w:t xml:space="preserve">Indicator Name</w:t>
            </w:r>
          </w:p>
        </w:tc>
        <w:tc>
          <w:tcPr>
            <w:tcW w:w="2160" w:type="dxa"/>
            <w:tcBorders>
              <w:top w:val="none" w:sz="0" w:space="0" w:color="auto"/>
              <w:left w:val="none" w:sz="0" w:space="0" w:color="auto"/>
              <w:bottom w:val="none" w:sz="0" w:space="0" w:color="auto"/>
              <w:right w:val="none" w:sz="0" w:space="0" w:color="auto"/>
            </w:tcBorders>
            <w:shd w:val="clear" w:color="auto" w:fill="8db3e2" w:themeFill="text2" w:themeFillTint="66"/>
          </w:tcPr>
          <w:p>
            <w:pPr>
              <w:widowControl w:val="off"/>
              <w:pBdr>
                <w:top w:val="nil"/>
                <w:left w:val="nil"/>
                <w:bottom w:val="nil"/>
                <w:right w:val="nil"/>
                <w:between w:val="nil"/>
              </w:pBdr>
              <w:jc w:val="center"/>
              <w:rPr>
                <w:rFonts w:asciiTheme="majorHAnsi" w:hAnsiTheme="majorHAnsi"/>
                <w:b w:val="on"/>
                <w:color w:val="ffffff" w:themeColor="background1"/>
              </w:rPr>
            </w:pPr>
            <w:r>
              <w:rPr>
                <w:rFonts w:asciiTheme="majorHAnsi" w:hAnsiTheme="majorHAnsi"/>
                <w:b w:val="on"/>
                <w:color w:val="ffffff" w:themeColor="background1"/>
              </w:rPr>
              <w:t xml:space="preserve">Value &amp; Units</w:t>
            </w:r>
          </w:p>
        </w:tc>
        <w:tc>
          <w:tcPr>
            <w:tcW w:w="1710" w:type="dxa"/>
            <w:tcBorders>
              <w:top w:val="none" w:sz="0" w:space="0" w:color="auto"/>
              <w:left w:val="none" w:sz="0" w:space="0" w:color="auto"/>
              <w:bottom w:val="none" w:sz="0" w:space="0" w:color="auto"/>
              <w:right w:val="none" w:sz="0" w:space="0" w:color="auto"/>
            </w:tcBorders>
            <w:shd w:val="clear" w:color="auto" w:fill="8db3e2" w:themeFill="text2" w:themeFillTint="66"/>
          </w:tcPr>
          <w:p>
            <w:pPr>
              <w:widowControl w:val="off"/>
              <w:pBdr>
                <w:top w:val="nil"/>
                <w:left w:val="nil"/>
                <w:bottom w:val="nil"/>
                <w:right w:val="nil"/>
                <w:between w:val="nil"/>
              </w:pBdr>
              <w:jc w:val="center"/>
              <w:rPr>
                <w:rFonts w:asciiTheme="majorHAnsi" w:hAnsiTheme="majorHAnsi"/>
                <w:b w:val="on"/>
                <w:color w:val="ffffff" w:themeColor="background1"/>
              </w:rPr>
            </w:pPr>
            <w:r>
              <w:rPr>
                <w:rFonts w:asciiTheme="majorHAnsi" w:hAnsiTheme="majorHAnsi"/>
                <w:b w:val="on"/>
                <w:color w:val="ffffff" w:themeColor="background1"/>
              </w:rPr>
              <w:t xml:space="preserve">Waterbody</w:t>
            </w:r>
          </w:p>
        </w:tc>
        <w:tc>
          <w:tcPr>
            <w:tcW w:w="2016" w:type="dxa"/>
            <w:tcBorders>
              <w:top w:val="none" w:sz="0" w:space="0" w:color="auto"/>
              <w:left w:val="none" w:sz="0" w:space="0" w:color="auto"/>
              <w:bottom w:val="none" w:sz="0" w:space="0" w:color="auto"/>
              <w:right w:val="none" w:sz="0" w:space="0" w:color="auto"/>
            </w:tcBorders>
            <w:shd w:val="clear" w:color="auto" w:fill="8db3e2" w:themeFill="text2" w:themeFillTint="66"/>
          </w:tcPr>
          <w:p>
            <w:pPr>
              <w:widowControl w:val="off"/>
              <w:pBdr>
                <w:top w:val="nil"/>
                <w:left w:val="nil"/>
                <w:bottom w:val="nil"/>
                <w:right w:val="nil"/>
                <w:between w:val="nil"/>
              </w:pBdr>
              <w:jc w:val="center"/>
              <w:rPr>
                <w:rFonts w:asciiTheme="majorHAnsi" w:hAnsiTheme="majorHAnsi"/>
                <w:b w:val="on"/>
                <w:color w:val="ffffff" w:themeColor="background1"/>
              </w:rPr>
            </w:pPr>
            <w:r>
              <w:rPr>
                <w:rFonts w:asciiTheme="majorHAnsi" w:hAnsiTheme="majorHAnsi"/>
                <w:b w:val="on"/>
                <w:color w:val="ffffff" w:themeColor="background1"/>
              </w:rPr>
              <w:t xml:space="preserve">Calculation Tool</w:t>
            </w:r>
          </w:p>
        </w:tc>
        <w:tc>
          <w:tcPr>
            <w:tcW w:w="3024" w:type="dxa"/>
            <w:tcBorders>
              <w:top w:val="none" w:sz="0" w:space="0" w:color="auto"/>
              <w:left w:val="none" w:sz="0" w:space="0" w:color="auto"/>
              <w:bottom w:val="none" w:sz="0" w:space="0" w:color="auto"/>
              <w:right w:val="none" w:sz="0" w:space="0" w:color="auto"/>
            </w:tcBorders>
            <w:shd w:val="clear" w:color="auto" w:fill="8db3e2" w:themeFill="text2" w:themeFillTint="66"/>
          </w:tcPr>
          <w:p>
            <w:pPr>
              <w:widowControl w:val="off"/>
              <w:pBdr>
                <w:top w:val="nil"/>
                <w:left w:val="nil"/>
                <w:bottom w:val="nil"/>
                <w:right w:val="nil"/>
                <w:between w:val="nil"/>
              </w:pBdr>
              <w:jc w:val="center"/>
              <w:rPr>
                <w:rFonts w:asciiTheme="majorHAnsi" w:hAnsiTheme="majorHAnsi"/>
                <w:b w:val="on"/>
                <w:color w:val="ffffff" w:themeColor="background1"/>
              </w:rPr>
            </w:pPr>
            <w:r>
              <w:rPr>
                <w:rFonts w:asciiTheme="majorHAnsi" w:hAnsiTheme="majorHAnsi"/>
                <w:b w:val="on"/>
                <w:color w:val="ffffff" w:themeColor="background1"/>
              </w:rPr>
              <w:t xml:space="preserve">Comments</w:t>
            </w:r>
          </w:p>
        </w:tc>
      </w:tr>
      <w:tr>
        <w:trPr/>
        <w:tc>
          <w:tcPr>
            <w:tcW w:w="2718" w:type="dxa"/>
            <w:tcBorders>
              <w:top w:val="none" w:sz="0" w:space="0" w:color="auto"/>
              <w:left w:val="none" w:sz="0" w:space="0" w:color="auto"/>
              <w:bottom w:val="none" w:sz="0" w:space="0" w:color="auto"/>
              <w:right w:val="none" w:sz="0" w:space="0" w:color="auto"/>
            </w:tcBorders>
            <w:shd w:val="clear" w:color="auto" w:fill="d3dfee" w:themeFill="accent1" w:themeFillTint="3F"/>
          </w:tcPr>
          <w:p>
            <w:pPr>
              <w:widowControl w:val="off"/>
              <w:pBdr>
                <w:top w:val="nil"/>
                <w:left w:val="nil"/>
                <w:bottom w:val="nil"/>
                <w:right w:val="nil"/>
                <w:between w:val="nil"/>
              </w:pBdr>
              <w:rPr>
                <w:rFonts w:asciiTheme="minorHAnsi" w:hAnsiTheme="minorHAnsi"/>
                <w:b w:val="off"/>
              </w:rPr>
            </w:pPr>
            <w:r>
              <w:rPr/>
              <w:t xml:space="preserve">Land Occupier Projects</w:t>
            </w:r>
            <w:r>
              <w:rPr>
                <w:rFonts w:asciiTheme="minorHAnsi" w:hAnsiTheme="minorHAnsi"/>
                <w:b w:val="off"/>
              </w:rPr>
              <w:t xml:space="preserve">  </w:t>
            </w:r>
          </w:p>
        </w:tc>
        <w:tc>
          <w:tcPr>
            <w:tcW w:w="2970" w:type="dxa"/>
            <w:tcBorders>
              <w:top w:val="none" w:sz="0" w:space="0" w:color="auto"/>
              <w:left w:val="none" w:sz="0" w:space="0" w:color="auto"/>
              <w:bottom w:val="none" w:sz="0" w:space="0" w:color="auto"/>
              <w:right w:val="none" w:sz="0" w:space="0" w:color="auto"/>
            </w:tcBorders>
            <w:shd w:val="clear" w:color="auto" w:fill="d3dfee" w:themeFill="accent1" w:themeFillTint="3F"/>
          </w:tcPr>
          <w:p>
            <w:pPr>
              <w:widowControl w:val="off"/>
              <w:pBdr>
                <w:top w:val="nil"/>
                <w:left w:val="nil"/>
                <w:bottom w:val="nil"/>
                <w:right w:val="nil"/>
                <w:between w:val="nil"/>
              </w:pBdr>
              <w:rPr/>
            </w:pPr>
            <w:r>
              <w:rPr/>
              <w:t xml:space="preserve">PHOSPHORUS (EST. REDUCTION)</w:t>
            </w:r>
          </w:p>
        </w:tc>
        <w:tc>
          <w:tcPr>
            <w:tcW w:w="2160" w:type="dxa"/>
            <w:tcBorders>
              <w:top w:val="none" w:sz="0" w:space="0" w:color="auto"/>
              <w:left w:val="none" w:sz="0" w:space="0" w:color="auto"/>
              <w:bottom w:val="none" w:sz="0" w:space="0" w:color="auto"/>
              <w:right w:val="none" w:sz="0" w:space="0" w:color="auto"/>
            </w:tcBorders>
            <w:shd w:val="clear" w:color="auto" w:fill="d3dfee" w:themeFill="accent1" w:themeFillTint="3F"/>
          </w:tcPr>
          <w:p>
            <w:pPr>
              <w:widowControl w:val="off"/>
              <w:pBdr>
                <w:top w:val="nil"/>
                <w:left w:val="nil"/>
                <w:bottom w:val="nil"/>
                <w:right w:val="nil"/>
                <w:between w:val="nil"/>
              </w:pBdr>
              <w:rPr/>
            </w:pPr>
            <w:r>
              <w:rPr/>
              <w:t xml:space="preserve">610.45 LBS/YR</w:t>
            </w:r>
          </w:p>
        </w:tc>
        <w:tc>
          <w:tcPr>
            <w:tcW w:w="1710" w:type="dxa"/>
            <w:tcBorders>
              <w:top w:val="none" w:sz="0" w:space="0" w:color="auto"/>
              <w:left w:val="none" w:sz="0" w:space="0" w:color="auto"/>
              <w:bottom w:val="none" w:sz="0" w:space="0" w:color="auto"/>
              <w:right w:val="none" w:sz="0" w:space="0" w:color="auto"/>
            </w:tcBorders>
            <w:shd w:val="clear" w:color="auto" w:fill="d3dfee" w:themeFill="accent1" w:themeFillTint="3F"/>
          </w:tcPr>
          <w:p>
            <w:pPr>
              <w:widowControl w:val="off"/>
              <w:pBdr>
                <w:top w:val="nil"/>
                <w:left w:val="nil"/>
                <w:bottom w:val="nil"/>
                <w:right w:val="nil"/>
                <w:between w:val="nil"/>
              </w:pBdr>
              <w:rPr/>
            </w:pPr>
            <w:r>
              <w:rPr/>
              <w:t xml:space="preserve">Lake Superior </w:t>
            </w:r>
          </w:p>
        </w:tc>
        <w:tc>
          <w:tcPr>
            <w:tcW w:w="2016" w:type="dxa"/>
            <w:tcBorders>
              <w:top w:val="none" w:sz="0" w:space="0" w:color="auto"/>
              <w:left w:val="none" w:sz="0" w:space="0" w:color="auto"/>
              <w:bottom w:val="none" w:sz="0" w:space="0" w:color="auto"/>
              <w:right w:val="none" w:sz="0" w:space="0" w:color="auto"/>
            </w:tcBorders>
            <w:shd w:val="clear" w:color="auto" w:fill="d3dfee" w:themeFill="accent1" w:themeFillTint="3F"/>
          </w:tcPr>
          <w:p>
            <w:pPr>
              <w:widowControl w:val="off"/>
              <w:pBdr>
                <w:top w:val="nil"/>
                <w:left w:val="nil"/>
                <w:bottom w:val="nil"/>
                <w:right w:val="nil"/>
                <w:between w:val="nil"/>
              </w:pBdr>
              <w:rPr/>
            </w:pPr>
            <w:r>
              <w:rPr/>
              <w:t xml:space="preserve">Other</w:t>
            </w:r>
          </w:p>
        </w:tc>
        <w:tc>
          <w:tcPr>
            <w:tcW w:w="3024" w:type="dxa"/>
            <w:tcBorders>
              <w:top w:val="none" w:sz="0" w:space="0" w:color="auto"/>
              <w:left w:val="none" w:sz="0" w:space="0" w:color="auto"/>
              <w:bottom w:val="none" w:sz="0" w:space="0" w:color="auto"/>
              <w:right w:val="none" w:sz="0" w:space="0" w:color="auto"/>
            </w:tcBorders>
            <w:shd w:val="clear" w:color="auto" w:fill="d3dfee" w:themeFill="accent1" w:themeFillTint="3F"/>
          </w:tcPr>
          <w:p>
            <w:pPr>
              <w:widowControl w:val="off"/>
              <w:pBdr>
                <w:top w:val="nil"/>
                <w:left w:val="nil"/>
                <w:bottom w:val="nil"/>
                <w:right w:val="nil"/>
                <w:between w:val="nil"/>
              </w:pBdr>
              <w:rPr/>
            </w:pPr>
            <w:r>
              <w:rPr/>
              <w:t xml:space="preserve">Simple Method_BMP</w:t>
            </w:r>
          </w:p>
        </w:tc>
      </w:tr>
      <w:tr>
        <w:trPr/>
        <w:tc>
          <w:tcPr>
            <w:tcW w:w="2718" w:type="dxa"/>
            <w:tcBorders>
              <w:top w:val="none" w:sz="0" w:space="0" w:color="auto"/>
              <w:left w:val="none" w:sz="0" w:space="0" w:color="auto"/>
              <w:bottom w:val="none" w:sz="0" w:space="0" w:color="auto"/>
              <w:right w:val="none" w:sz="0" w:space="0" w:color="auto"/>
            </w:tcBorders>
          </w:tcPr>
          <w:p>
            <w:pPr>
              <w:widowControl w:val="off"/>
              <w:pBdr>
                <w:top w:val="nil"/>
                <w:left w:val="nil"/>
                <w:bottom w:val="nil"/>
                <w:right w:val="nil"/>
                <w:between w:val="nil"/>
              </w:pBdr>
              <w:rPr>
                <w:rFonts w:asciiTheme="minorHAnsi" w:hAnsiTheme="minorHAnsi"/>
                <w:b w:val="off"/>
              </w:rPr>
            </w:pPr>
            <w:r>
              <w:rPr/>
              <w:t xml:space="preserve">Land Occupier Projects</w:t>
            </w:r>
            <w:r>
              <w:rPr>
                <w:rFonts w:asciiTheme="minorHAnsi" w:hAnsiTheme="minorHAnsi"/>
                <w:b w:val="off"/>
              </w:rPr>
              <w:t xml:space="preserve">  </w:t>
            </w:r>
          </w:p>
        </w:tc>
        <w:tc>
          <w:tcPr>
            <w:tcW w:w="2970" w:type="dxa"/>
            <w:tcBorders>
              <w:top w:val="none" w:sz="0" w:space="0" w:color="auto"/>
              <w:left w:val="none" w:sz="0" w:space="0" w:color="auto"/>
              <w:bottom w:val="none" w:sz="0" w:space="0" w:color="auto"/>
              <w:right w:val="none" w:sz="0" w:space="0" w:color="auto"/>
            </w:tcBorders>
          </w:tcPr>
          <w:p>
            <w:pPr>
              <w:widowControl w:val="off"/>
              <w:pBdr>
                <w:top w:val="nil"/>
                <w:left w:val="nil"/>
                <w:bottom w:val="nil"/>
                <w:right w:val="nil"/>
                <w:between w:val="nil"/>
              </w:pBdr>
              <w:rPr/>
            </w:pPr>
            <w:r>
              <w:rPr/>
              <w:t xml:space="preserve">NITROGEN</w:t>
            </w:r>
          </w:p>
        </w:tc>
        <w:tc>
          <w:tcPr>
            <w:tcW w:w="2160" w:type="dxa"/>
            <w:tcBorders>
              <w:top w:val="none" w:sz="0" w:space="0" w:color="auto"/>
              <w:left w:val="none" w:sz="0" w:space="0" w:color="auto"/>
              <w:bottom w:val="none" w:sz="0" w:space="0" w:color="auto"/>
              <w:right w:val="none" w:sz="0" w:space="0" w:color="auto"/>
            </w:tcBorders>
          </w:tcPr>
          <w:p>
            <w:pPr>
              <w:widowControl w:val="off"/>
              <w:pBdr>
                <w:top w:val="nil"/>
                <w:left w:val="nil"/>
                <w:bottom w:val="nil"/>
                <w:right w:val="nil"/>
                <w:between w:val="nil"/>
              </w:pBdr>
              <w:rPr/>
            </w:pPr>
            <w:r>
              <w:rPr/>
              <w:t xml:space="preserve">767.88 LBS/YR</w:t>
            </w:r>
          </w:p>
        </w:tc>
        <w:tc>
          <w:tcPr>
            <w:tcW w:w="1710" w:type="dxa"/>
            <w:tcBorders>
              <w:top w:val="none" w:sz="0" w:space="0" w:color="auto"/>
              <w:left w:val="none" w:sz="0" w:space="0" w:color="auto"/>
              <w:bottom w:val="none" w:sz="0" w:space="0" w:color="auto"/>
              <w:right w:val="none" w:sz="0" w:space="0" w:color="auto"/>
            </w:tcBorders>
          </w:tcPr>
          <w:p>
            <w:pPr>
              <w:widowControl w:val="off"/>
              <w:pBdr>
                <w:top w:val="nil"/>
                <w:left w:val="nil"/>
                <w:bottom w:val="nil"/>
                <w:right w:val="nil"/>
                <w:between w:val="nil"/>
              </w:pBdr>
              <w:rPr/>
            </w:pPr>
            <w:r>
              <w:rPr/>
              <w:t xml:space="preserve">Lake Superior</w:t>
            </w:r>
          </w:p>
        </w:tc>
        <w:tc>
          <w:tcPr>
            <w:tcW w:w="2016" w:type="dxa"/>
            <w:tcBorders>
              <w:top w:val="none" w:sz="0" w:space="0" w:color="auto"/>
              <w:left w:val="none" w:sz="0" w:space="0" w:color="auto"/>
              <w:bottom w:val="none" w:sz="0" w:space="0" w:color="auto"/>
              <w:right w:val="none" w:sz="0" w:space="0" w:color="auto"/>
            </w:tcBorders>
          </w:tcPr>
          <w:p>
            <w:pPr>
              <w:widowControl w:val="off"/>
              <w:pBdr>
                <w:top w:val="nil"/>
                <w:left w:val="nil"/>
                <w:bottom w:val="nil"/>
                <w:right w:val="nil"/>
                <w:between w:val="nil"/>
              </w:pBdr>
              <w:rPr/>
            </w:pPr>
            <w:r>
              <w:rPr/>
              <w:t xml:space="preserve">Other</w:t>
            </w:r>
          </w:p>
        </w:tc>
        <w:tc>
          <w:tcPr>
            <w:tcW w:w="3024" w:type="dxa"/>
            <w:tcBorders>
              <w:top w:val="none" w:sz="0" w:space="0" w:color="auto"/>
              <w:left w:val="none" w:sz="0" w:space="0" w:color="auto"/>
              <w:bottom w:val="none" w:sz="0" w:space="0" w:color="auto"/>
              <w:right w:val="none" w:sz="0" w:space="0" w:color="auto"/>
            </w:tcBorders>
          </w:tcPr>
          <w:p>
            <w:pPr>
              <w:widowControl w:val="off"/>
              <w:pBdr>
                <w:top w:val="nil"/>
                <w:left w:val="nil"/>
                <w:bottom w:val="nil"/>
                <w:right w:val="nil"/>
                <w:between w:val="nil"/>
              </w:pBdr>
              <w:rPr/>
            </w:pPr>
            <w:r>
              <w:rPr/>
              <w:t xml:space="preserve">Simple Method_BMP</w:t>
            </w:r>
          </w:p>
        </w:tc>
      </w:tr>
      <w:tr>
        <w:trPr/>
        <w:tc>
          <w:tcPr>
            <w:tcW w:w="2718" w:type="dxa"/>
            <w:tcBorders>
              <w:top w:val="none" w:sz="0" w:space="0" w:color="auto"/>
              <w:left w:val="none" w:sz="0" w:space="0" w:color="auto"/>
              <w:bottom w:val="none" w:sz="0" w:space="0" w:color="auto"/>
              <w:right w:val="none" w:sz="0" w:space="0" w:color="auto"/>
            </w:tcBorders>
            <w:shd w:val="clear" w:color="auto" w:fill="d3dfee" w:themeFill="accent1" w:themeFillTint="3F"/>
          </w:tcPr>
          <w:p>
            <w:pPr>
              <w:widowControl w:val="off"/>
              <w:pBdr>
                <w:top w:val="nil"/>
                <w:left w:val="nil"/>
                <w:bottom w:val="nil"/>
                <w:right w:val="nil"/>
                <w:between w:val="nil"/>
              </w:pBdr>
              <w:rPr>
                <w:rFonts w:asciiTheme="minorHAnsi" w:hAnsiTheme="minorHAnsi"/>
                <w:b w:val="off"/>
              </w:rPr>
            </w:pPr>
            <w:r>
              <w:rPr/>
              <w:t xml:space="preserve">Land Occupier Projects</w:t>
            </w:r>
            <w:r>
              <w:rPr>
                <w:rFonts w:asciiTheme="minorHAnsi" w:hAnsiTheme="minorHAnsi"/>
                <w:b w:val="off"/>
              </w:rPr>
              <w:t xml:space="preserve">  </w:t>
            </w:r>
          </w:p>
        </w:tc>
        <w:tc>
          <w:tcPr>
            <w:tcW w:w="2970" w:type="dxa"/>
            <w:tcBorders>
              <w:top w:val="none" w:sz="0" w:space="0" w:color="auto"/>
              <w:left w:val="none" w:sz="0" w:space="0" w:color="auto"/>
              <w:bottom w:val="none" w:sz="0" w:space="0" w:color="auto"/>
              <w:right w:val="none" w:sz="0" w:space="0" w:color="auto"/>
            </w:tcBorders>
            <w:shd w:val="clear" w:color="auto" w:fill="d3dfee" w:themeFill="accent1" w:themeFillTint="3F"/>
          </w:tcPr>
          <w:p>
            <w:pPr>
              <w:widowControl w:val="off"/>
              <w:pBdr>
                <w:top w:val="nil"/>
                <w:left w:val="nil"/>
                <w:bottom w:val="nil"/>
                <w:right w:val="nil"/>
                <w:between w:val="nil"/>
              </w:pBdr>
              <w:rPr/>
            </w:pPr>
            <w:r>
              <w:rPr/>
              <w:t xml:space="preserve">Total Suspended Solids (TSS)</w:t>
            </w:r>
          </w:p>
        </w:tc>
        <w:tc>
          <w:tcPr>
            <w:tcW w:w="2160" w:type="dxa"/>
            <w:tcBorders>
              <w:top w:val="none" w:sz="0" w:space="0" w:color="auto"/>
              <w:left w:val="none" w:sz="0" w:space="0" w:color="auto"/>
              <w:bottom w:val="none" w:sz="0" w:space="0" w:color="auto"/>
              <w:right w:val="none" w:sz="0" w:space="0" w:color="auto"/>
            </w:tcBorders>
            <w:shd w:val="clear" w:color="auto" w:fill="d3dfee" w:themeFill="accent1" w:themeFillTint="3F"/>
          </w:tcPr>
          <w:p>
            <w:pPr>
              <w:widowControl w:val="off"/>
              <w:pBdr>
                <w:top w:val="nil"/>
                <w:left w:val="nil"/>
                <w:bottom w:val="nil"/>
                <w:right w:val="nil"/>
                <w:between w:val="nil"/>
              </w:pBdr>
              <w:rPr/>
            </w:pPr>
            <w:r>
              <w:rPr/>
              <w:t xml:space="preserve">25189.14 Mg/L</w:t>
            </w:r>
          </w:p>
        </w:tc>
        <w:tc>
          <w:tcPr>
            <w:tcW w:w="1710" w:type="dxa"/>
            <w:tcBorders>
              <w:top w:val="none" w:sz="0" w:space="0" w:color="auto"/>
              <w:left w:val="none" w:sz="0" w:space="0" w:color="auto"/>
              <w:bottom w:val="none" w:sz="0" w:space="0" w:color="auto"/>
              <w:right w:val="none" w:sz="0" w:space="0" w:color="auto"/>
            </w:tcBorders>
            <w:shd w:val="clear" w:color="auto" w:fill="d3dfee" w:themeFill="accent1" w:themeFillTint="3F"/>
          </w:tcPr>
          <w:p>
            <w:pPr>
              <w:widowControl w:val="off"/>
              <w:pBdr>
                <w:top w:val="nil"/>
                <w:left w:val="nil"/>
                <w:bottom w:val="nil"/>
                <w:right w:val="nil"/>
                <w:between w:val="nil"/>
              </w:pBdr>
              <w:rPr/>
            </w:pPr>
            <w:r>
              <w:rPr/>
              <w:t xml:space="preserve">Lake Superior</w:t>
            </w:r>
          </w:p>
        </w:tc>
        <w:tc>
          <w:tcPr>
            <w:tcW w:w="2016" w:type="dxa"/>
            <w:tcBorders>
              <w:top w:val="none" w:sz="0" w:space="0" w:color="auto"/>
              <w:left w:val="none" w:sz="0" w:space="0" w:color="auto"/>
              <w:bottom w:val="none" w:sz="0" w:space="0" w:color="auto"/>
              <w:right w:val="none" w:sz="0" w:space="0" w:color="auto"/>
            </w:tcBorders>
            <w:shd w:val="clear" w:color="auto" w:fill="d3dfee" w:themeFill="accent1" w:themeFillTint="3F"/>
          </w:tcPr>
          <w:p>
            <w:pPr>
              <w:widowControl w:val="off"/>
              <w:pBdr>
                <w:top w:val="nil"/>
                <w:left w:val="nil"/>
                <w:bottom w:val="nil"/>
                <w:right w:val="nil"/>
                <w:between w:val="nil"/>
              </w:pBdr>
              <w:rPr/>
            </w:pPr>
            <w:r>
              <w:rPr/>
              <w:t xml:space="preserve">Other</w:t>
            </w:r>
          </w:p>
        </w:tc>
        <w:tc>
          <w:tcPr>
            <w:tcW w:w="3024" w:type="dxa"/>
            <w:tcBorders>
              <w:top w:val="none" w:sz="0" w:space="0" w:color="auto"/>
              <w:left w:val="none" w:sz="0" w:space="0" w:color="auto"/>
              <w:bottom w:val="none" w:sz="0" w:space="0" w:color="auto"/>
              <w:right w:val="none" w:sz="0" w:space="0" w:color="auto"/>
            </w:tcBorders>
            <w:shd w:val="clear" w:color="auto" w:fill="d3dfee" w:themeFill="accent1" w:themeFillTint="3F"/>
          </w:tcPr>
          <w:p>
            <w:pPr>
              <w:widowControl w:val="off"/>
              <w:pBdr>
                <w:top w:val="nil"/>
                <w:left w:val="nil"/>
                <w:bottom w:val="nil"/>
                <w:right w:val="nil"/>
                <w:between w:val="nil"/>
              </w:pBdr>
              <w:rPr/>
            </w:pPr>
            <w:r>
              <w:rPr/>
              <w:t xml:space="preserve">Simple Method_BMP</w:t>
            </w:r>
          </w:p>
        </w:tc>
      </w:tr>
    </w:tbl>
    <w:p>
      <w:pPr>
        <w:pBdr>
          <w:top w:val="nil"/>
          <w:left w:val="nil"/>
          <w:bottom w:val="nil"/>
          <w:right w:val="nil"/>
          <w:between w:val="nil"/>
        </w:pBdr>
        <w:spacing w:after="0" w:line="360" w:lineRule="auto"/>
        <w:rPr>
          <w:rFonts w:asciiTheme="majorHAnsi" w:hAnsiTheme="majorHAnsi"/>
          <w:b w:val="on"/>
          <w:sz w:val="20"/>
          <w:szCs w:val="20"/>
        </w:rPr>
      </w:pPr>
    </w:p>
    <w:p>
      <w:pPr>
        <w:pStyle w:val="Heading2"/>
        <w:pBdr>
          <w:top w:val="nil"/>
          <w:left w:val="nil"/>
          <w:bottom w:val="nil"/>
          <w:right w:val="nil"/>
          <w:between w:val="nil"/>
        </w:pBdr>
        <w:spacing w:before="0" w:line="360" w:lineRule="auto"/>
        <w:rPr>
          <w:sz w:val="24"/>
          <w:szCs w:val="24"/>
        </w:rPr>
      </w:pPr>
      <w:r>
        <w:rPr>
          <w:sz w:val="24"/>
          <w:szCs w:val="24"/>
        </w:rPr>
        <w:t xml:space="preserve">Final Indicators Summary</w:t>
      </w:r>
    </w:p>
    <w:tbl>
      <w:tblPr>
        <w:tblStyle w:val="MediumShading1-Accent1"/>
        <w:tblW w:w="3617" w:type="pct"/>
        <w:tblBorders>
          <w:top w:val="single" w:sz="4" w:color="4f81bd" w:themeColor="accent1"/>
          <w:left w:val="single" w:sz="4" w:color="4f81bd" w:themeColor="accent1"/>
          <w:bottom w:val="single" w:sz="4" w:color="4f81bd" w:themeColor="accent1"/>
          <w:right w:val="single" w:sz="4" w:color="4f81bd" w:themeColor="accent1"/>
          <w:insideH w:val="single" w:sz="4" w:color="4f81bd" w:themeColor="accent1"/>
          <w:insideV w:val="single" w:sz="4" w:color="4f81bd" w:themeColor="accent1"/>
        </w:tblBorders>
        <w:tblLook w:firstRow="on" w:lastRow="off" w:firstColumn="on" w:lastColumn="off" w:noHBand="on" w:noVBand="off"/>
      </w:tblPr>
      <w:tblGrid>
        <w:gridCol w:w="5044"/>
        <w:gridCol w:w="2427"/>
        <w:gridCol w:w="2945"/>
      </w:tblGrid>
      <w:tr>
        <w:trPr>
          <w:trHeight w:val="286" w:hRule="atLeast"/>
        </w:trPr>
        <w:tc>
          <w:tcPr>
            <w:tcW w:w="2225" w:type="pct"/>
            <w:tcBorders>
              <w:top w:val="none" w:sz="0" w:space="0" w:color="auto"/>
              <w:left w:val="none" w:sz="0" w:space="0" w:color="auto"/>
              <w:bottom w:val="none" w:sz="0" w:space="0" w:color="auto"/>
              <w:right w:val="none" w:sz="0" w:space="0" w:color="auto"/>
            </w:tcBorders>
            <w:shd w:val="clear" w:color="auto" w:fill="4f81bd" w:themeFill="accent1"/>
          </w:tcPr>
          <w:p>
            <w:pPr>
              <w:pBdr>
                <w:top w:val="nil"/>
                <w:left w:val="nil"/>
                <w:bottom w:val="nil"/>
                <w:right w:val="nil"/>
                <w:between w:val="nil"/>
              </w:pBdr>
              <w:spacing w:line="360" w:lineRule="auto"/>
              <w:jc w:val="center"/>
              <w:rPr>
                <w:rFonts w:cstheme="majorBidi"/>
              </w:rPr>
            </w:pPr>
            <w:r>
              <w:rPr>
                <w:rFonts w:cstheme="majorBidi"/>
                <w:color w:val="ffffff" w:themeColor="background1"/>
              </w:rPr>
              <w:t xml:space="preserve">Indicator Name</w:t>
            </w:r>
          </w:p>
        </w:tc>
        <w:tc>
          <w:tcPr>
            <w:tcW w:w="1228" w:type="pct"/>
            <w:tcBorders>
              <w:top w:val="none" w:sz="0" w:space="0" w:color="auto"/>
              <w:left w:val="none" w:sz="0" w:space="0" w:color="auto"/>
              <w:bottom w:val="none" w:sz="0" w:space="0" w:color="auto"/>
              <w:right w:val="none" w:sz="0" w:space="0" w:color="auto"/>
            </w:tcBorders>
            <w:shd w:val="clear" w:color="auto" w:fill="4f81bd" w:themeFill="accent1"/>
          </w:tcPr>
          <w:p>
            <w:pPr>
              <w:pBdr>
                <w:top w:val="nil"/>
                <w:left w:val="nil"/>
                <w:bottom w:val="nil"/>
                <w:right w:val="nil"/>
                <w:between w:val="nil"/>
              </w:pBdr>
              <w:spacing w:line="360" w:lineRule="auto"/>
              <w:jc w:val="center"/>
              <w:rPr>
                <w:rFonts w:cstheme="majorBidi"/>
              </w:rPr>
            </w:pPr>
            <w:r>
              <w:rPr>
                <w:rFonts w:cstheme="majorBidi"/>
                <w:color w:val="ffffff" w:themeColor="background1"/>
              </w:rPr>
              <w:t xml:space="preserve">Total Value </w:t>
            </w:r>
          </w:p>
        </w:tc>
        <w:tc>
          <w:tcPr>
            <w:tcW w:w="1547" w:type="pct"/>
            <w:tcBorders>
              <w:top w:val="none" w:sz="0" w:space="0" w:color="auto"/>
              <w:left w:val="none" w:sz="0" w:space="0" w:color="auto"/>
              <w:bottom w:val="none" w:sz="0" w:space="0" w:color="auto"/>
              <w:right w:val="none" w:sz="0" w:space="0" w:color="auto"/>
            </w:tcBorders>
            <w:shd w:val="clear" w:color="auto" w:fill="4f81bd" w:themeFill="accent1"/>
          </w:tcPr>
          <w:p>
            <w:pPr>
              <w:pBdr>
                <w:top w:val="nil"/>
                <w:left w:val="nil"/>
                <w:bottom w:val="nil"/>
                <w:right w:val="nil"/>
                <w:between w:val="nil"/>
              </w:pBdr>
              <w:spacing w:line="360" w:lineRule="auto"/>
              <w:jc w:val="center"/>
              <w:rPr>
                <w:rFonts w:cstheme="majorBidi"/>
              </w:rPr>
            </w:pPr>
            <w:r>
              <w:rPr>
                <w:rFonts w:cstheme="majorBidi"/>
                <w:color w:val="ffffff" w:themeColor="background1"/>
              </w:rPr>
              <w:t xml:space="preserve">Unit  </w:t>
            </w:r>
          </w:p>
        </w:tc>
      </w:tr>
    </w:tbl>
    <w:p>
      <w:pPr>
        <w:pBdr>
          <w:top w:val="nil"/>
          <w:left w:val="nil"/>
          <w:bottom w:val="nil"/>
          <w:right w:val="nil"/>
          <w:between w:val="nil"/>
        </w:pBdr>
        <w:spacing w:after="0" w:line="360" w:lineRule="auto"/>
        <w:rPr>
          <w:rFonts w:asciiTheme="majorHAnsi" w:hAnsiTheme="majorHAnsi"/>
          <w:b w:val="on"/>
          <w:sz w:val="20"/>
          <w:szCs w:val="20"/>
        </w:rPr>
      </w:pPr>
    </w:p>
    <w:p>
      <w:pPr>
        <w:pStyle w:val="Heading2"/>
        <w:pBdr>
          <w:top w:val="nil"/>
          <w:left w:val="nil"/>
          <w:bottom w:val="nil"/>
          <w:right w:val="nil"/>
          <w:between w:val="nil"/>
        </w:pBdr>
        <w:spacing w:before="0" w:line="360" w:lineRule="auto"/>
        <w:rPr>
          <w:sz w:val="20"/>
          <w:szCs w:val="20"/>
        </w:rPr>
      </w:pPr>
      <w:r>
        <w:rPr>
          <w:sz w:val="24"/>
          <w:szCs w:val="24"/>
        </w:rPr>
        <w:t xml:space="preserve">Grant Activity </w:t>
      </w:r>
    </w:p>
    <w:tbl>
      <w:tblPr>
        <w:tblStyle w:val="LightGrid-Accent1"/>
        <w:tblW w:w="5000" w:type="pct"/>
        <w:tblBorders>
          <w:top w:val="single" w:sz="6" w:color="c6d9f0" w:themeColor="text2" w:themeTint="33"/>
          <w:left w:val="single" w:sz="6" w:color="c6d9f0" w:themeColor="text2" w:themeTint="33"/>
          <w:bottom w:val="single" w:sz="6" w:color="c6d9f0" w:themeColor="text2" w:themeTint="33"/>
          <w:right w:val="single" w:sz="6" w:color="c6d9f0" w:themeColor="text2" w:themeTint="33"/>
          <w:insideH w:val="single" w:sz="6" w:color="c6d9f0" w:themeColor="text2" w:themeTint="33"/>
          <w:insideV w:val="single" w:sz="6" w:color="c6d9f0" w:themeColor="text2" w:themeTint="33"/>
        </w:tblBorders>
        <w:tblLook w:firstRow="on" w:lastRow="off" w:firstColumn="on" w:lastColumn="off" w:noHBand="on" w:noVBand="off"/>
      </w:tblPr>
      <w:tblGrid>
        <w:gridCol w:w="3148"/>
        <w:gridCol w:w="4262"/>
        <w:gridCol w:w="3707"/>
        <w:gridCol w:w="3283"/>
      </w:tblGrid>
      <w:tr>
        <w:trPr>
          <w:trHeight w:val="523" w:hRule="atLeast"/>
        </w:trPr>
        <w:tc>
          <w:tcPr>
            <w:tcW w:w="5000" w:type="pct"/>
            <w:gridSpan w:val="4"/>
            <w:tcBorders>
              <w:top w:val="none" w:sz="0" w:space="0" w:color="auto"/>
              <w:left w:val="none" w:sz="0" w:space="0" w:color="auto"/>
              <w:bottom w:val="none" w:sz="0" w:space="0" w:color="auto"/>
              <w:right w:val="none" w:sz="0" w:space="0" w:color="auto"/>
            </w:tcBorders>
            <w:shd w:val="clear" w:color="auto" w:fill="4f81bd" w:themeFill="accent1"/>
          </w:tcPr>
          <w:p>
            <w:pPr>
              <w:pStyle w:val="Heading2"/>
              <w:widowControl w:val="off"/>
              <w:pBdr>
                <w:top w:val="nil"/>
                <w:left w:val="nil"/>
                <w:bottom w:val="nil"/>
                <w:right w:val="nil"/>
                <w:between w:val="nil"/>
              </w:pBdr>
              <w:spacing w:before="0" w:line="360" w:lineRule="auto"/>
              <w:outlineLvl w:val="1"/>
              <w:rPr>
                <w:rFonts w:asciiTheme="minorHAnsi" w:hAnsiTheme="minorHAnsi"/>
                <w:b w:val="on"/>
                <w:color w:val="auto"/>
                <w:sz w:val="22"/>
                <w:szCs w:val="22"/>
              </w:rPr>
            </w:pPr>
            <w:r>
              <w:rPr>
                <w:rFonts w:asciiTheme="minorHAnsi" w:hAnsiTheme="minorHAnsi"/>
                <w:b w:val="on"/>
                <w:color w:val="ffffff" w:themeColor="background1"/>
                <w:sz w:val="22"/>
                <w:szCs w:val="22"/>
              </w:rPr>
              <w:t xml:space="preserve">Grant Activity - </w:t>
            </w:r>
            <w:r>
              <w:rPr>
                <w:rFonts w:asciiTheme="minorHAnsi" w:hAnsiTheme="minorHAnsi"/>
                <w:b w:val="on"/>
                <w:color w:val="ffffff" w:themeColor="background1"/>
                <w:sz w:val="22"/>
                <w:szCs w:val="22"/>
              </w:rPr>
              <w:t xml:space="preserve">Administrative Reporting</w:t>
            </w:r>
            <w:r>
              <w:rPr>
                <w:rFonts w:asciiTheme="minorHAnsi" w:hAnsiTheme="minorHAnsi"/>
                <w:b w:val="on"/>
                <w:color w:val="ffffff" w:themeColor="background1"/>
                <w:sz w:val="22"/>
                <w:szCs w:val="22"/>
              </w:rPr>
              <w:t xml:space="preserve"> </w:t>
            </w:r>
          </w:p>
        </w:tc>
      </w:tr>
      <w:tr>
        <w:trPr>
          <w:trHeight w:val="353" w:hRule="atLeast"/>
        </w:trPr>
        <w:tc>
          <w:tcPr>
            <w:tcW w:w="1077" w:type="pct"/>
            <w:tcBorders>
              <w:top w:val="none" w:sz="0" w:space="0" w:color="auto"/>
              <w:left w:val="none" w:sz="0" w:space="0" w:color="auto"/>
              <w:bottom w:val="none" w:sz="0" w:space="0" w:color="auto"/>
              <w:right w:val="none" w:sz="0" w:space="0" w:color="auto"/>
            </w:tcBorders>
            <w:shd w:val="clear" w:color="auto" w:fill="548dd4" w:themeFill="text2" w:themeFillTint="99"/>
          </w:tcPr>
          <w:p>
            <w:pPr>
              <w:keepNext w:val="on"/>
              <w:keepLines w:val="on"/>
              <w:widowControl w:val="off"/>
              <w:pBdr>
                <w:top w:val="nil"/>
                <w:left w:val="nil"/>
                <w:bottom w:val="nil"/>
                <w:right w:val="nil"/>
                <w:between w:val="nil"/>
              </w:pBdr>
              <w:spacing w:line="276" w:lineRule="auto"/>
              <w:rPr>
                <w:rFonts w:asciiTheme="minorHAnsi" w:hAnsiTheme="minorHAnsi"/>
                <w:color w:val="ffffff" w:themeColor="background1"/>
              </w:rPr>
            </w:pPr>
            <w:r>
              <w:rPr>
                <w:rFonts w:asciiTheme="minorHAnsi" w:hAnsiTheme="minorHAnsi"/>
                <w:color w:val="ffffff" w:themeColor="background1"/>
              </w:rPr>
              <w:t xml:space="preserve">Description</w:t>
            </w:r>
          </w:p>
        </w:tc>
        <w:tc>
          <w:tcPr>
            <w:tcW w:w="3923" w:type="pct"/>
            <w:gridSpan w:val="3"/>
            <w:tcBorders>
              <w:top w:val="none" w:sz="0" w:space="0" w:color="auto"/>
              <w:left w:val="none" w:sz="0" w:space="0" w:color="auto"/>
              <w:bottom w:val="none" w:sz="0" w:space="0" w:color="auto"/>
              <w:right w:val="none" w:sz="0" w:space="0" w:color="auto"/>
            </w:tcBorders>
            <w:shd w:val="clear" w:color="auto" w:fill="d3dfee" w:themeFill="accent1" w:themeFillTint="3F"/>
          </w:tcPr>
          <w:p>
            <w:pPr>
              <w:keepNext w:val="on"/>
              <w:keepLines w:val="on"/>
              <w:widowControl w:val="off"/>
              <w:pBdr>
                <w:top w:val="nil"/>
                <w:left w:val="nil"/>
                <w:bottom w:val="nil"/>
                <w:right w:val="nil"/>
                <w:between w:val="nil"/>
              </w:pBdr>
              <w:spacing w:line="276" w:lineRule="auto"/>
              <w:rPr/>
            </w:pPr>
            <w:r>
              <w:rPr/>
              <w:t xml:space="preserve">Funds will be used for administrative purposes to perform grant reporting and other administrative activities for this grant.  </w:t>
            </w:r>
          </w:p>
        </w:tc>
      </w:tr>
      <w:tr>
        <w:trPr>
          <w:trHeight w:val="353" w:hRule="atLeast"/>
        </w:trPr>
        <w:tc>
          <w:tcPr>
            <w:tcW w:w="1077" w:type="pct"/>
            <w:tcBorders>
              <w:top w:val="none" w:sz="0" w:space="0" w:color="auto"/>
              <w:left w:val="none" w:sz="0" w:space="0" w:color="auto"/>
              <w:bottom w:val="none" w:sz="0" w:space="0" w:color="auto"/>
              <w:right w:val="none" w:sz="0" w:space="0" w:color="auto"/>
            </w:tcBorders>
            <w:shd w:val="clear" w:color="auto" w:fill="548dd4" w:themeFill="text2" w:themeFillTint="99"/>
          </w:tcPr>
          <w:p>
            <w:pPr>
              <w:keepNext w:val="on"/>
              <w:keepLines w:val="on"/>
              <w:widowControl w:val="off"/>
              <w:pBdr>
                <w:top w:val="nil"/>
                <w:left w:val="nil"/>
                <w:bottom w:val="nil"/>
                <w:right w:val="nil"/>
                <w:between w:val="nil"/>
              </w:pBdr>
              <w:spacing w:line="276" w:lineRule="auto"/>
              <w:rPr>
                <w:rFonts w:asciiTheme="minorHAnsi" w:hAnsiTheme="minorHAnsi"/>
                <w:b w:val="off"/>
                <w:color w:val="ffffff" w:themeColor="background1"/>
              </w:rPr>
            </w:pPr>
            <w:r>
              <w:rPr>
                <w:rFonts w:asciiTheme="minorHAnsi" w:hAnsiTheme="minorHAnsi"/>
                <w:color w:val="ffffff" w:themeColor="background1"/>
              </w:rPr>
              <w:t xml:space="preserve">Category</w:t>
            </w:r>
          </w:p>
        </w:tc>
        <w:tc>
          <w:tcPr>
            <w:tcW w:w="3923" w:type="pct"/>
            <w:gridSpan w:val="3"/>
            <w:tcBorders>
              <w:top w:val="none" w:sz="0" w:space="0" w:color="auto"/>
              <w:left w:val="none" w:sz="0" w:space="0" w:color="auto"/>
              <w:bottom w:val="none" w:sz="0" w:space="0" w:color="auto"/>
              <w:right w:val="none" w:sz="0" w:space="0" w:color="auto"/>
            </w:tcBorders>
          </w:tcPr>
          <w:p>
            <w:pPr>
              <w:keepNext w:val="on"/>
              <w:keepLines w:val="on"/>
              <w:widowControl w:val="off"/>
              <w:pBdr>
                <w:top w:val="nil"/>
                <w:left w:val="nil"/>
                <w:bottom w:val="nil"/>
                <w:right w:val="nil"/>
                <w:between w:val="nil"/>
              </w:pBdr>
              <w:spacing w:line="276" w:lineRule="auto"/>
              <w:rPr/>
            </w:pPr>
            <w:r>
              <w:rPr/>
              <w:t xml:space="preserve">ADMINISTRATION/COORDINATION</w:t>
            </w:r>
          </w:p>
        </w:tc>
      </w:tr>
      <w:tr>
        <w:trPr>
          <w:trHeight w:val="353" w:hRule="atLeast"/>
        </w:trPr>
        <w:tc>
          <w:tcPr>
            <w:tcW w:w="1077" w:type="pct"/>
            <w:tcBorders>
              <w:top w:val="none" w:sz="0" w:space="0" w:color="auto"/>
              <w:left w:val="none" w:sz="0" w:space="0" w:color="auto"/>
              <w:bottom w:val="none" w:sz="0" w:space="0" w:color="auto"/>
              <w:right w:val="none" w:sz="0" w:space="0" w:color="auto"/>
            </w:tcBorders>
            <w:shd w:val="clear" w:color="auto" w:fill="548dd4" w:themeFill="text2" w:themeFillTint="99"/>
          </w:tcPr>
          <w:p>
            <w:pPr>
              <w:keepNext w:val="on"/>
              <w:keepLines w:val="on"/>
              <w:widowControl w:val="off"/>
              <w:pBdr>
                <w:top w:val="nil"/>
                <w:left w:val="nil"/>
                <w:bottom w:val="nil"/>
                <w:right w:val="nil"/>
                <w:between w:val="nil"/>
              </w:pBdr>
              <w:spacing w:line="276" w:lineRule="auto"/>
              <w:rPr>
                <w:rFonts w:asciiTheme="minorHAnsi" w:hAnsiTheme="minorHAnsi"/>
                <w:color w:val="ffffff" w:themeColor="background1"/>
              </w:rPr>
            </w:pPr>
            <w:r>
              <w:rPr>
                <w:rFonts w:asciiTheme="minorHAnsi" w:hAnsiTheme="minorHAnsi"/>
                <w:color w:val="ffffff" w:themeColor="background1"/>
              </w:rPr>
              <w:t xml:space="preserve">Start Date</w:t>
            </w:r>
          </w:p>
        </w:tc>
        <w:tc>
          <w:tcPr>
            <w:tcW w:w="1458" w:type="pct"/>
            <w:tcBorders>
              <w:top w:val="none" w:sz="0" w:space="0" w:color="auto"/>
              <w:left w:val="none" w:sz="0" w:space="0" w:color="auto"/>
              <w:bottom w:val="none" w:sz="0" w:space="0" w:color="auto"/>
              <w:right w:val="none" w:sz="0" w:space="0" w:color="auto"/>
            </w:tcBorders>
            <w:shd w:val="clear" w:color="auto" w:fill="d3dfee" w:themeFill="accent1" w:themeFillTint="3F"/>
          </w:tcPr>
          <w:p>
            <w:pPr>
              <w:keepNext w:val="on"/>
              <w:keepLines w:val="on"/>
              <w:widowControl w:val="off"/>
              <w:pBdr>
                <w:top w:val="nil"/>
                <w:left w:val="nil"/>
                <w:bottom w:val="nil"/>
                <w:right w:val="nil"/>
                <w:between w:val="nil"/>
              </w:pBdr>
              <w:spacing w:line="276" w:lineRule="auto"/>
              <w:rPr/>
            </w:pPr>
          </w:p>
        </w:tc>
        <w:tc>
          <w:tcPr>
            <w:tcW w:w="1268" w:type="pct"/>
            <w:tcBorders>
              <w:top w:val="none" w:sz="0" w:space="0" w:color="auto"/>
              <w:left w:val="none" w:sz="0" w:space="0" w:color="auto"/>
              <w:bottom w:val="none" w:sz="0" w:space="0" w:color="auto"/>
              <w:right w:val="none" w:sz="0" w:space="0" w:color="auto"/>
            </w:tcBorders>
            <w:shd w:val="clear" w:color="auto" w:fill="548dd4" w:themeFill="text2" w:themeFillTint="99"/>
          </w:tcPr>
          <w:p>
            <w:pPr>
              <w:keepNext w:val="on"/>
              <w:keepLines w:val="on"/>
              <w:widowControl w:val="off"/>
              <w:pBdr>
                <w:top w:val="nil"/>
                <w:left w:val="nil"/>
                <w:bottom w:val="nil"/>
                <w:right w:val="nil"/>
                <w:between w:val="nil"/>
              </w:pBdr>
              <w:spacing w:line="276" w:lineRule="auto"/>
              <w:rPr>
                <w:color w:val="ffffff" w:themeColor="background1"/>
              </w:rPr>
            </w:pPr>
            <w:r>
              <w:rPr>
                <w:b w:val="on"/>
                <w:color w:val="ffffff" w:themeColor="background1"/>
              </w:rPr>
              <w:t xml:space="preserve">End Date</w:t>
            </w:r>
          </w:p>
        </w:tc>
        <w:tc>
          <w:tcPr>
            <w:tcW w:w="1197" w:type="pct"/>
            <w:tcBorders>
              <w:top w:val="none" w:sz="0" w:space="0" w:color="auto"/>
              <w:left w:val="none" w:sz="0" w:space="0" w:color="auto"/>
              <w:bottom w:val="none" w:sz="0" w:space="0" w:color="auto"/>
              <w:right w:val="none" w:sz="0" w:space="0" w:color="auto"/>
            </w:tcBorders>
            <w:shd w:val="clear" w:color="auto" w:fill="d3dfee" w:themeFill="accent1" w:themeFillTint="3F"/>
          </w:tcPr>
          <w:p>
            <w:pPr>
              <w:keepNext w:val="on"/>
              <w:keepLines w:val="on"/>
              <w:widowControl w:val="off"/>
              <w:pBdr>
                <w:top w:val="nil"/>
                <w:left w:val="nil"/>
                <w:bottom w:val="nil"/>
                <w:right w:val="nil"/>
                <w:between w:val="nil"/>
              </w:pBdr>
              <w:spacing w:line="276" w:lineRule="auto"/>
              <w:rPr/>
            </w:pPr>
          </w:p>
        </w:tc>
      </w:tr>
      <w:tr>
        <w:trPr>
          <w:trHeight w:val="303" w:hRule="atLeast"/>
        </w:trPr>
        <w:tc>
          <w:tcPr>
            <w:tcW w:w="1077" w:type="pct"/>
            <w:tcBorders>
              <w:top w:val="none" w:sz="0" w:space="0" w:color="auto"/>
              <w:left w:val="none" w:sz="0" w:space="0" w:color="auto"/>
              <w:bottom w:val="none" w:sz="0" w:space="0" w:color="auto"/>
              <w:right w:val="none" w:sz="0" w:space="0" w:color="auto"/>
            </w:tcBorders>
            <w:shd w:val="clear" w:color="auto" w:fill="548dd4" w:themeFill="text2" w:themeFillTint="99"/>
          </w:tcPr>
          <w:p>
            <w:pPr>
              <w:keepNext w:val="on"/>
              <w:keepLines w:val="on"/>
              <w:widowControl w:val="off"/>
              <w:pBdr>
                <w:top w:val="nil"/>
                <w:left w:val="nil"/>
                <w:bottom w:val="nil"/>
                <w:right w:val="nil"/>
                <w:between w:val="nil"/>
              </w:pBdr>
              <w:rPr>
                <w:rFonts w:asciiTheme="minorHAnsi" w:hAnsiTheme="minorHAnsi"/>
                <w:color w:val="ffffff" w:themeColor="background1"/>
              </w:rPr>
            </w:pPr>
            <w:r>
              <w:rPr>
                <w:rFonts w:asciiTheme="minorHAnsi" w:hAnsiTheme="minorHAnsi"/>
                <w:color w:val="ffffff" w:themeColor="background1"/>
              </w:rPr>
              <w:t xml:space="preserve">Has Rates and Hours?</w:t>
            </w:r>
          </w:p>
        </w:tc>
        <w:tc>
          <w:tcPr>
            <w:tcW w:w="3923" w:type="pct"/>
            <w:gridSpan w:val="3"/>
            <w:tcBorders>
              <w:top w:val="none" w:sz="0" w:space="0" w:color="auto"/>
              <w:left w:val="none" w:sz="0" w:space="0" w:color="auto"/>
              <w:bottom w:val="none" w:sz="0" w:space="0" w:color="auto"/>
              <w:right w:val="none" w:sz="0" w:space="0" w:color="auto"/>
            </w:tcBorders>
          </w:tcPr>
          <w:p>
            <w:pPr>
              <w:keepNext w:val="on"/>
              <w:keepLines w:val="on"/>
              <w:widowControl w:val="off"/>
              <w:pBdr>
                <w:top w:val="nil"/>
                <w:left w:val="nil"/>
                <w:bottom w:val="nil"/>
                <w:right w:val="nil"/>
                <w:between w:val="nil"/>
              </w:pBdr>
              <w:tabs>
                <w:tab w:val="left" w:leader="none" w:pos="8970"/>
              </w:tabs>
              <w:rPr/>
            </w:pPr>
            <w:r>
              <w:rPr/>
              <w:t xml:space="preserve">No</w:t>
            </w:r>
            <w:r>
              <w:rPr/>
              <w:tab/>
            </w:r>
          </w:p>
        </w:tc>
      </w:tr>
      <w:tr>
        <w:trPr>
          <w:trHeight w:val="353" w:hRule="atLeast"/>
        </w:trPr>
        <w:tc>
          <w:tcPr>
            <w:tcW w:w="1077" w:type="pct"/>
            <w:tcBorders>
              <w:top w:val="none" w:sz="0" w:space="0" w:color="auto"/>
              <w:left w:val="none" w:sz="0" w:space="0" w:color="auto"/>
              <w:bottom w:val="none" w:sz="0" w:space="0" w:color="auto"/>
              <w:right w:val="none" w:sz="0" w:space="0" w:color="auto"/>
            </w:tcBorders>
            <w:shd w:val="clear" w:color="auto" w:fill="548dd4" w:themeFill="text2" w:themeFillTint="99"/>
          </w:tcPr>
          <w:p>
            <w:pPr>
              <w:keepNext w:val="on"/>
              <w:keepLines w:val="on"/>
              <w:widowControl w:val="off"/>
              <w:pBdr>
                <w:top w:val="nil"/>
                <w:left w:val="nil"/>
                <w:bottom w:val="nil"/>
                <w:right w:val="nil"/>
                <w:between w:val="nil"/>
              </w:pBdr>
              <w:spacing w:line="276" w:lineRule="auto"/>
              <w:rPr>
                <w:rFonts w:asciiTheme="minorHAnsi" w:hAnsiTheme="minorHAnsi"/>
                <w:color w:val="ffffff" w:themeColor="background1"/>
              </w:rPr>
            </w:pPr>
            <w:r>
              <w:rPr>
                <w:rFonts w:asciiTheme="minorHAnsi" w:hAnsiTheme="minorHAnsi"/>
                <w:color w:val="ffffff" w:themeColor="background1"/>
              </w:rPr>
              <w:t xml:space="preserve">Actual Results</w:t>
            </w:r>
          </w:p>
        </w:tc>
        <w:tc>
          <w:tcPr>
            <w:tcW w:w="3923" w:type="pct"/>
            <w:gridSpan w:val="3"/>
            <w:tcBorders>
              <w:top w:val="none" w:sz="0" w:space="0" w:color="auto"/>
              <w:left w:val="none" w:sz="0" w:space="0" w:color="auto"/>
              <w:bottom w:val="none" w:sz="0" w:space="0" w:color="auto"/>
              <w:right w:val="none" w:sz="0" w:space="0" w:color="auto"/>
            </w:tcBorders>
            <w:shd w:val="clear" w:color="auto" w:fill="d3dfee" w:themeFill="accent1" w:themeFillTint="3F"/>
          </w:tcPr>
          <w:p>
            <w:pPr>
              <w:keepNext w:val="on"/>
              <w:keepLines w:val="on"/>
              <w:widowControl w:val="off"/>
              <w:pBdr>
                <w:top w:val="nil"/>
                <w:left w:val="nil"/>
                <w:bottom w:val="nil"/>
                <w:right w:val="nil"/>
                <w:between w:val="nil"/>
              </w:pBdr>
              <w:spacing w:line="276" w:lineRule="auto"/>
              <w:rPr/>
            </w:pPr>
            <w:r>
              <w:rPr/>
              <w:t xml:space="preserve">  </w:t>
            </w:r>
          </w:p>
        </w:tc>
      </w:tr>
    </w:tbl>
    <w:p>
      <w:pPr>
        <w:pBdr>
          <w:top w:val="nil"/>
          <w:left w:val="nil"/>
          <w:bottom w:val="nil"/>
          <w:right w:val="nil"/>
          <w:between w:val="nil"/>
        </w:pBdr>
        <w:spacing w:after="0"/>
        <w:rPr>
          <w:rFonts w:asciiTheme="majorHAnsi" w:hAnsiTheme="majorHAnsi"/>
          <w:sz w:val="20"/>
          <w:szCs w:val="20"/>
        </w:rPr>
      </w:pPr>
      <w:r>
        <w:rPr>
          <w:rFonts w:asciiTheme="majorHAnsi" w:hAnsiTheme="majorHAnsi"/>
          <w:sz w:val="20"/>
          <w:szCs w:val="20"/>
        </w:rPr>
        <w:t xml:space="preserve">  </w:t>
      </w:r>
    </w:p>
    <w:tbl>
      <w:tblPr>
        <w:tblStyle w:val="LightGrid-Accent1"/>
        <w:tblW w:w="5000" w:type="pct"/>
        <w:tblBorders>
          <w:top w:val="single" w:sz="6" w:color="c6d9f0" w:themeColor="text2" w:themeTint="33"/>
          <w:left w:val="single" w:sz="6" w:color="c6d9f0" w:themeColor="text2" w:themeTint="33"/>
          <w:bottom w:val="single" w:sz="6" w:color="c6d9f0" w:themeColor="text2" w:themeTint="33"/>
          <w:right w:val="single" w:sz="6" w:color="c6d9f0" w:themeColor="text2" w:themeTint="33"/>
          <w:insideH w:val="single" w:sz="6" w:color="c6d9f0" w:themeColor="text2" w:themeTint="33"/>
          <w:insideV w:val="single" w:sz="6" w:color="c6d9f0" w:themeColor="text2" w:themeTint="33"/>
        </w:tblBorders>
        <w:tblLook w:firstRow="on" w:lastRow="off" w:firstColumn="on" w:lastColumn="off" w:noHBand="on" w:noVBand="off"/>
      </w:tblPr>
      <w:tblGrid>
        <w:gridCol w:w="3148"/>
        <w:gridCol w:w="4262"/>
        <w:gridCol w:w="3707"/>
        <w:gridCol w:w="3283"/>
      </w:tblGrid>
      <w:tr>
        <w:trPr>
          <w:trHeight w:val="523" w:hRule="atLeast"/>
        </w:trPr>
        <w:tc>
          <w:tcPr>
            <w:tcW w:w="5000" w:type="pct"/>
            <w:gridSpan w:val="4"/>
            <w:tcBorders>
              <w:top w:val="none" w:sz="0" w:space="0" w:color="auto"/>
              <w:left w:val="none" w:sz="0" w:space="0" w:color="auto"/>
              <w:bottom w:val="none" w:sz="0" w:space="0" w:color="auto"/>
              <w:right w:val="none" w:sz="0" w:space="0" w:color="auto"/>
            </w:tcBorders>
            <w:shd w:val="clear" w:color="auto" w:fill="4f81bd" w:themeFill="accent1"/>
          </w:tcPr>
          <w:p>
            <w:pPr>
              <w:pStyle w:val="Heading2"/>
              <w:widowControl w:val="off"/>
              <w:pBdr>
                <w:top w:val="nil"/>
                <w:left w:val="nil"/>
                <w:bottom w:val="nil"/>
                <w:right w:val="nil"/>
                <w:between w:val="nil"/>
              </w:pBdr>
              <w:spacing w:before="0" w:line="360" w:lineRule="auto"/>
              <w:outlineLvl w:val="1"/>
              <w:rPr>
                <w:rFonts w:asciiTheme="minorHAnsi" w:hAnsiTheme="minorHAnsi"/>
                <w:b w:val="on"/>
                <w:color w:val="auto"/>
                <w:sz w:val="22"/>
                <w:szCs w:val="22"/>
              </w:rPr>
            </w:pPr>
            <w:r>
              <w:rPr>
                <w:rFonts w:asciiTheme="minorHAnsi" w:hAnsiTheme="minorHAnsi"/>
                <w:b w:val="on"/>
                <w:color w:val="ffffff" w:themeColor="background1"/>
                <w:sz w:val="22"/>
                <w:szCs w:val="22"/>
              </w:rPr>
              <w:t xml:space="preserve">Grant Activity - </w:t>
            </w:r>
            <w:r>
              <w:rPr>
                <w:rFonts w:asciiTheme="minorHAnsi" w:hAnsiTheme="minorHAnsi"/>
                <w:b w:val="on"/>
                <w:color w:val="ffffff" w:themeColor="background1"/>
                <w:sz w:val="22"/>
                <w:szCs w:val="22"/>
              </w:rPr>
              <w:t xml:space="preserve">Equipment Purchases</w:t>
            </w:r>
            <w:r>
              <w:rPr>
                <w:rFonts w:asciiTheme="minorHAnsi" w:hAnsiTheme="minorHAnsi"/>
                <w:b w:val="on"/>
                <w:color w:val="ffffff" w:themeColor="background1"/>
                <w:sz w:val="22"/>
                <w:szCs w:val="22"/>
              </w:rPr>
              <w:t xml:space="preserve"> </w:t>
            </w:r>
          </w:p>
        </w:tc>
      </w:tr>
      <w:tr>
        <w:trPr>
          <w:trHeight w:val="353" w:hRule="atLeast"/>
        </w:trPr>
        <w:tc>
          <w:tcPr>
            <w:tcW w:w="1077" w:type="pct"/>
            <w:tcBorders>
              <w:top w:val="none" w:sz="0" w:space="0" w:color="auto"/>
              <w:left w:val="none" w:sz="0" w:space="0" w:color="auto"/>
              <w:bottom w:val="none" w:sz="0" w:space="0" w:color="auto"/>
              <w:right w:val="none" w:sz="0" w:space="0" w:color="auto"/>
            </w:tcBorders>
            <w:shd w:val="clear" w:color="auto" w:fill="548dd4" w:themeFill="text2" w:themeFillTint="99"/>
          </w:tcPr>
          <w:p>
            <w:pPr>
              <w:keepNext w:val="on"/>
              <w:keepLines w:val="on"/>
              <w:widowControl w:val="off"/>
              <w:pBdr>
                <w:top w:val="nil"/>
                <w:left w:val="nil"/>
                <w:bottom w:val="nil"/>
                <w:right w:val="nil"/>
                <w:between w:val="nil"/>
              </w:pBdr>
              <w:spacing w:line="276" w:lineRule="auto"/>
              <w:rPr>
                <w:rFonts w:asciiTheme="minorHAnsi" w:hAnsiTheme="minorHAnsi"/>
                <w:color w:val="ffffff" w:themeColor="background1"/>
              </w:rPr>
            </w:pPr>
            <w:r>
              <w:rPr>
                <w:rFonts w:asciiTheme="minorHAnsi" w:hAnsiTheme="minorHAnsi"/>
                <w:color w:val="ffffff" w:themeColor="background1"/>
              </w:rPr>
              <w:t xml:space="preserve">Description</w:t>
            </w:r>
          </w:p>
        </w:tc>
        <w:tc>
          <w:tcPr>
            <w:tcW w:w="3923" w:type="pct"/>
            <w:gridSpan w:val="3"/>
            <w:tcBorders>
              <w:top w:val="none" w:sz="0" w:space="0" w:color="auto"/>
              <w:left w:val="none" w:sz="0" w:space="0" w:color="auto"/>
              <w:bottom w:val="none" w:sz="0" w:space="0" w:color="auto"/>
              <w:right w:val="none" w:sz="0" w:space="0" w:color="auto"/>
            </w:tcBorders>
            <w:shd w:val="clear" w:color="auto" w:fill="d3dfee" w:themeFill="accent1" w:themeFillTint="3F"/>
          </w:tcPr>
          <w:p>
            <w:pPr>
              <w:keepNext w:val="on"/>
              <w:keepLines w:val="on"/>
              <w:widowControl w:val="off"/>
              <w:pBdr>
                <w:top w:val="nil"/>
                <w:left w:val="nil"/>
                <w:bottom w:val="nil"/>
                <w:right w:val="nil"/>
                <w:between w:val="nil"/>
              </w:pBdr>
              <w:spacing w:line="276" w:lineRule="auto"/>
              <w:rPr/>
            </w:pPr>
            <w:r>
              <w:rPr/>
              <w:t xml:space="preserve">Funds will be used for the purchase of tools to develop a shared CWMA Equipment Rental Program that will be housed at the Carlton SWCD shed in Carlton, MN. Equipment will be available to all citizens within Carlton county and South St. Louis. </w:t>
            </w:r>
          </w:p>
        </w:tc>
      </w:tr>
      <w:tr>
        <w:trPr>
          <w:trHeight w:val="353" w:hRule="atLeast"/>
        </w:trPr>
        <w:tc>
          <w:tcPr>
            <w:tcW w:w="1077" w:type="pct"/>
            <w:tcBorders>
              <w:top w:val="none" w:sz="0" w:space="0" w:color="auto"/>
              <w:left w:val="none" w:sz="0" w:space="0" w:color="auto"/>
              <w:bottom w:val="none" w:sz="0" w:space="0" w:color="auto"/>
              <w:right w:val="none" w:sz="0" w:space="0" w:color="auto"/>
            </w:tcBorders>
            <w:shd w:val="clear" w:color="auto" w:fill="548dd4" w:themeFill="text2" w:themeFillTint="99"/>
          </w:tcPr>
          <w:p>
            <w:pPr>
              <w:keepNext w:val="on"/>
              <w:keepLines w:val="on"/>
              <w:widowControl w:val="off"/>
              <w:pBdr>
                <w:top w:val="nil"/>
                <w:left w:val="nil"/>
                <w:bottom w:val="nil"/>
                <w:right w:val="nil"/>
                <w:between w:val="nil"/>
              </w:pBdr>
              <w:spacing w:line="276" w:lineRule="auto"/>
              <w:rPr>
                <w:rFonts w:asciiTheme="minorHAnsi" w:hAnsiTheme="minorHAnsi"/>
                <w:b w:val="off"/>
                <w:color w:val="ffffff" w:themeColor="background1"/>
              </w:rPr>
            </w:pPr>
            <w:r>
              <w:rPr>
                <w:rFonts w:asciiTheme="minorHAnsi" w:hAnsiTheme="minorHAnsi"/>
                <w:color w:val="ffffff" w:themeColor="background1"/>
              </w:rPr>
              <w:t xml:space="preserve">Category</w:t>
            </w:r>
          </w:p>
        </w:tc>
        <w:tc>
          <w:tcPr>
            <w:tcW w:w="3923" w:type="pct"/>
            <w:gridSpan w:val="3"/>
            <w:tcBorders>
              <w:top w:val="none" w:sz="0" w:space="0" w:color="auto"/>
              <w:left w:val="none" w:sz="0" w:space="0" w:color="auto"/>
              <w:bottom w:val="none" w:sz="0" w:space="0" w:color="auto"/>
              <w:right w:val="none" w:sz="0" w:space="0" w:color="auto"/>
            </w:tcBorders>
          </w:tcPr>
          <w:p>
            <w:pPr>
              <w:keepNext w:val="on"/>
              <w:keepLines w:val="on"/>
              <w:widowControl w:val="off"/>
              <w:pBdr>
                <w:top w:val="nil"/>
                <w:left w:val="nil"/>
                <w:bottom w:val="nil"/>
                <w:right w:val="nil"/>
                <w:between w:val="nil"/>
              </w:pBdr>
              <w:spacing w:line="276" w:lineRule="auto"/>
              <w:rPr/>
            </w:pPr>
            <w:r>
              <w:rPr/>
              <w:t xml:space="preserve">SUPPLIES/EQUIPMENT</w:t>
            </w:r>
          </w:p>
        </w:tc>
      </w:tr>
      <w:tr>
        <w:trPr>
          <w:trHeight w:val="353" w:hRule="atLeast"/>
        </w:trPr>
        <w:tc>
          <w:tcPr>
            <w:tcW w:w="1077" w:type="pct"/>
            <w:tcBorders>
              <w:top w:val="none" w:sz="0" w:space="0" w:color="auto"/>
              <w:left w:val="none" w:sz="0" w:space="0" w:color="auto"/>
              <w:bottom w:val="none" w:sz="0" w:space="0" w:color="auto"/>
              <w:right w:val="none" w:sz="0" w:space="0" w:color="auto"/>
            </w:tcBorders>
            <w:shd w:val="clear" w:color="auto" w:fill="548dd4" w:themeFill="text2" w:themeFillTint="99"/>
          </w:tcPr>
          <w:p>
            <w:pPr>
              <w:keepNext w:val="on"/>
              <w:keepLines w:val="on"/>
              <w:widowControl w:val="off"/>
              <w:pBdr>
                <w:top w:val="nil"/>
                <w:left w:val="nil"/>
                <w:bottom w:val="nil"/>
                <w:right w:val="nil"/>
                <w:between w:val="nil"/>
              </w:pBdr>
              <w:spacing w:line="276" w:lineRule="auto"/>
              <w:rPr>
                <w:rFonts w:asciiTheme="minorHAnsi" w:hAnsiTheme="minorHAnsi"/>
                <w:color w:val="ffffff" w:themeColor="background1"/>
              </w:rPr>
            </w:pPr>
            <w:r>
              <w:rPr>
                <w:rFonts w:asciiTheme="minorHAnsi" w:hAnsiTheme="minorHAnsi"/>
                <w:color w:val="ffffff" w:themeColor="background1"/>
              </w:rPr>
              <w:t xml:space="preserve">Start Date</w:t>
            </w:r>
          </w:p>
        </w:tc>
        <w:tc>
          <w:tcPr>
            <w:tcW w:w="1458" w:type="pct"/>
            <w:tcBorders>
              <w:top w:val="none" w:sz="0" w:space="0" w:color="auto"/>
              <w:left w:val="none" w:sz="0" w:space="0" w:color="auto"/>
              <w:bottom w:val="none" w:sz="0" w:space="0" w:color="auto"/>
              <w:right w:val="none" w:sz="0" w:space="0" w:color="auto"/>
            </w:tcBorders>
            <w:shd w:val="clear" w:color="auto" w:fill="d3dfee" w:themeFill="accent1" w:themeFillTint="3F"/>
          </w:tcPr>
          <w:p>
            <w:pPr>
              <w:keepNext w:val="on"/>
              <w:keepLines w:val="on"/>
              <w:widowControl w:val="off"/>
              <w:pBdr>
                <w:top w:val="nil"/>
                <w:left w:val="nil"/>
                <w:bottom w:val="nil"/>
                <w:right w:val="nil"/>
                <w:between w:val="nil"/>
              </w:pBdr>
              <w:spacing w:line="276" w:lineRule="auto"/>
              <w:rPr/>
            </w:pPr>
          </w:p>
        </w:tc>
        <w:tc>
          <w:tcPr>
            <w:tcW w:w="1268" w:type="pct"/>
            <w:tcBorders>
              <w:top w:val="none" w:sz="0" w:space="0" w:color="auto"/>
              <w:left w:val="none" w:sz="0" w:space="0" w:color="auto"/>
              <w:bottom w:val="none" w:sz="0" w:space="0" w:color="auto"/>
              <w:right w:val="none" w:sz="0" w:space="0" w:color="auto"/>
            </w:tcBorders>
            <w:shd w:val="clear" w:color="auto" w:fill="548dd4" w:themeFill="text2" w:themeFillTint="99"/>
          </w:tcPr>
          <w:p>
            <w:pPr>
              <w:keepNext w:val="on"/>
              <w:keepLines w:val="on"/>
              <w:widowControl w:val="off"/>
              <w:pBdr>
                <w:top w:val="nil"/>
                <w:left w:val="nil"/>
                <w:bottom w:val="nil"/>
                <w:right w:val="nil"/>
                <w:between w:val="nil"/>
              </w:pBdr>
              <w:spacing w:line="276" w:lineRule="auto"/>
              <w:rPr>
                <w:color w:val="ffffff" w:themeColor="background1"/>
              </w:rPr>
            </w:pPr>
            <w:r>
              <w:rPr>
                <w:b w:val="on"/>
                <w:color w:val="ffffff" w:themeColor="background1"/>
              </w:rPr>
              <w:t xml:space="preserve">End Date</w:t>
            </w:r>
          </w:p>
        </w:tc>
        <w:tc>
          <w:tcPr>
            <w:tcW w:w="1197" w:type="pct"/>
            <w:tcBorders>
              <w:top w:val="none" w:sz="0" w:space="0" w:color="auto"/>
              <w:left w:val="none" w:sz="0" w:space="0" w:color="auto"/>
              <w:bottom w:val="none" w:sz="0" w:space="0" w:color="auto"/>
              <w:right w:val="none" w:sz="0" w:space="0" w:color="auto"/>
            </w:tcBorders>
            <w:shd w:val="clear" w:color="auto" w:fill="d3dfee" w:themeFill="accent1" w:themeFillTint="3F"/>
          </w:tcPr>
          <w:p>
            <w:pPr>
              <w:keepNext w:val="on"/>
              <w:keepLines w:val="on"/>
              <w:widowControl w:val="off"/>
              <w:pBdr>
                <w:top w:val="nil"/>
                <w:left w:val="nil"/>
                <w:bottom w:val="nil"/>
                <w:right w:val="nil"/>
                <w:between w:val="nil"/>
              </w:pBdr>
              <w:spacing w:line="276" w:lineRule="auto"/>
              <w:rPr/>
            </w:pPr>
          </w:p>
        </w:tc>
      </w:tr>
      <w:tr>
        <w:trPr>
          <w:trHeight w:val="303" w:hRule="atLeast"/>
        </w:trPr>
        <w:tc>
          <w:tcPr>
            <w:tcW w:w="1077" w:type="pct"/>
            <w:tcBorders>
              <w:top w:val="none" w:sz="0" w:space="0" w:color="auto"/>
              <w:left w:val="none" w:sz="0" w:space="0" w:color="auto"/>
              <w:bottom w:val="none" w:sz="0" w:space="0" w:color="auto"/>
              <w:right w:val="none" w:sz="0" w:space="0" w:color="auto"/>
            </w:tcBorders>
            <w:shd w:val="clear" w:color="auto" w:fill="548dd4" w:themeFill="text2" w:themeFillTint="99"/>
          </w:tcPr>
          <w:p>
            <w:pPr>
              <w:keepNext w:val="on"/>
              <w:keepLines w:val="on"/>
              <w:widowControl w:val="off"/>
              <w:pBdr>
                <w:top w:val="nil"/>
                <w:left w:val="nil"/>
                <w:bottom w:val="nil"/>
                <w:right w:val="nil"/>
                <w:between w:val="nil"/>
              </w:pBdr>
              <w:rPr>
                <w:rFonts w:asciiTheme="minorHAnsi" w:hAnsiTheme="minorHAnsi"/>
                <w:color w:val="ffffff" w:themeColor="background1"/>
              </w:rPr>
            </w:pPr>
            <w:r>
              <w:rPr>
                <w:rFonts w:asciiTheme="minorHAnsi" w:hAnsiTheme="minorHAnsi"/>
                <w:color w:val="ffffff" w:themeColor="background1"/>
              </w:rPr>
              <w:t xml:space="preserve">Has Rates and Hours?</w:t>
            </w:r>
          </w:p>
        </w:tc>
        <w:tc>
          <w:tcPr>
            <w:tcW w:w="3923" w:type="pct"/>
            <w:gridSpan w:val="3"/>
            <w:tcBorders>
              <w:top w:val="none" w:sz="0" w:space="0" w:color="auto"/>
              <w:left w:val="none" w:sz="0" w:space="0" w:color="auto"/>
              <w:bottom w:val="none" w:sz="0" w:space="0" w:color="auto"/>
              <w:right w:val="none" w:sz="0" w:space="0" w:color="auto"/>
            </w:tcBorders>
          </w:tcPr>
          <w:p>
            <w:pPr>
              <w:keepNext w:val="on"/>
              <w:keepLines w:val="on"/>
              <w:widowControl w:val="off"/>
              <w:pBdr>
                <w:top w:val="nil"/>
                <w:left w:val="nil"/>
                <w:bottom w:val="nil"/>
                <w:right w:val="nil"/>
                <w:between w:val="nil"/>
              </w:pBdr>
              <w:tabs>
                <w:tab w:val="left" w:leader="none" w:pos="8970"/>
              </w:tabs>
              <w:rPr/>
            </w:pPr>
            <w:r>
              <w:rPr/>
              <w:t xml:space="preserve">No</w:t>
            </w:r>
            <w:r>
              <w:rPr/>
              <w:tab/>
            </w:r>
          </w:p>
        </w:tc>
      </w:tr>
      <w:tr>
        <w:trPr>
          <w:trHeight w:val="353" w:hRule="atLeast"/>
        </w:trPr>
        <w:tc>
          <w:tcPr>
            <w:tcW w:w="1077" w:type="pct"/>
            <w:tcBorders>
              <w:top w:val="none" w:sz="0" w:space="0" w:color="auto"/>
              <w:left w:val="none" w:sz="0" w:space="0" w:color="auto"/>
              <w:bottom w:val="none" w:sz="0" w:space="0" w:color="auto"/>
              <w:right w:val="none" w:sz="0" w:space="0" w:color="auto"/>
            </w:tcBorders>
            <w:shd w:val="clear" w:color="auto" w:fill="548dd4" w:themeFill="text2" w:themeFillTint="99"/>
          </w:tcPr>
          <w:p>
            <w:pPr>
              <w:keepNext w:val="on"/>
              <w:keepLines w:val="on"/>
              <w:widowControl w:val="off"/>
              <w:pBdr>
                <w:top w:val="nil"/>
                <w:left w:val="nil"/>
                <w:bottom w:val="nil"/>
                <w:right w:val="nil"/>
                <w:between w:val="nil"/>
              </w:pBdr>
              <w:spacing w:line="276" w:lineRule="auto"/>
              <w:rPr>
                <w:rFonts w:asciiTheme="minorHAnsi" w:hAnsiTheme="minorHAnsi"/>
                <w:color w:val="ffffff" w:themeColor="background1"/>
              </w:rPr>
            </w:pPr>
            <w:r>
              <w:rPr>
                <w:rFonts w:asciiTheme="minorHAnsi" w:hAnsiTheme="minorHAnsi"/>
                <w:color w:val="ffffff" w:themeColor="background1"/>
              </w:rPr>
              <w:t xml:space="preserve">Actual Results</w:t>
            </w:r>
          </w:p>
        </w:tc>
        <w:tc>
          <w:tcPr>
            <w:tcW w:w="3923" w:type="pct"/>
            <w:gridSpan w:val="3"/>
            <w:tcBorders>
              <w:top w:val="none" w:sz="0" w:space="0" w:color="auto"/>
              <w:left w:val="none" w:sz="0" w:space="0" w:color="auto"/>
              <w:bottom w:val="none" w:sz="0" w:space="0" w:color="auto"/>
              <w:right w:val="none" w:sz="0" w:space="0" w:color="auto"/>
            </w:tcBorders>
            <w:shd w:val="clear" w:color="auto" w:fill="d3dfee" w:themeFill="accent1" w:themeFillTint="3F"/>
          </w:tcPr>
          <w:p>
            <w:pPr>
              <w:keepNext w:val="on"/>
              <w:keepLines w:val="on"/>
              <w:widowControl w:val="off"/>
              <w:pBdr>
                <w:top w:val="nil"/>
                <w:left w:val="nil"/>
                <w:bottom w:val="nil"/>
                <w:right w:val="nil"/>
                <w:between w:val="nil"/>
              </w:pBdr>
              <w:spacing w:line="276" w:lineRule="auto"/>
              <w:rPr/>
            </w:pPr>
            <w:r>
              <w:rPr/>
              <w:t xml:space="preserve">  </w:t>
            </w:r>
          </w:p>
        </w:tc>
      </w:tr>
    </w:tbl>
    <w:p>
      <w:pPr>
        <w:pBdr>
          <w:top w:val="nil"/>
          <w:left w:val="nil"/>
          <w:bottom w:val="nil"/>
          <w:right w:val="nil"/>
          <w:between w:val="nil"/>
        </w:pBdr>
        <w:spacing w:after="0"/>
        <w:rPr>
          <w:rFonts w:asciiTheme="majorHAnsi" w:hAnsiTheme="majorHAnsi"/>
          <w:sz w:val="20"/>
          <w:szCs w:val="20"/>
        </w:rPr>
      </w:pPr>
      <w:r>
        <w:rPr>
          <w:rFonts w:asciiTheme="majorHAnsi" w:hAnsiTheme="majorHAnsi"/>
          <w:sz w:val="20"/>
          <w:szCs w:val="20"/>
        </w:rPr>
        <w:t xml:space="preserve">  </w:t>
      </w:r>
    </w:p>
    <w:tbl>
      <w:tblPr>
        <w:tblStyle w:val="LightGrid-Accent1"/>
        <w:tblW w:w="5000" w:type="pct"/>
        <w:tblBorders>
          <w:top w:val="single" w:sz="6" w:color="c6d9f0" w:themeColor="text2" w:themeTint="33"/>
          <w:left w:val="single" w:sz="6" w:color="c6d9f0" w:themeColor="text2" w:themeTint="33"/>
          <w:bottom w:val="single" w:sz="6" w:color="c6d9f0" w:themeColor="text2" w:themeTint="33"/>
          <w:right w:val="single" w:sz="6" w:color="c6d9f0" w:themeColor="text2" w:themeTint="33"/>
          <w:insideH w:val="single" w:sz="6" w:color="c6d9f0" w:themeColor="text2" w:themeTint="33"/>
          <w:insideV w:val="single" w:sz="6" w:color="c6d9f0" w:themeColor="text2" w:themeTint="33"/>
        </w:tblBorders>
        <w:tblLook w:firstRow="on" w:lastRow="off" w:firstColumn="on" w:lastColumn="off" w:noHBand="on" w:noVBand="off"/>
      </w:tblPr>
      <w:tblGrid>
        <w:gridCol w:w="3148"/>
        <w:gridCol w:w="4262"/>
        <w:gridCol w:w="3707"/>
        <w:gridCol w:w="3283"/>
      </w:tblGrid>
      <w:tr>
        <w:trPr>
          <w:trHeight w:val="523" w:hRule="atLeast"/>
        </w:trPr>
        <w:tc>
          <w:tcPr>
            <w:tcW w:w="5000" w:type="pct"/>
            <w:gridSpan w:val="4"/>
            <w:tcBorders>
              <w:top w:val="none" w:sz="0" w:space="0" w:color="auto"/>
              <w:left w:val="none" w:sz="0" w:space="0" w:color="auto"/>
              <w:bottom w:val="none" w:sz="0" w:space="0" w:color="auto"/>
              <w:right w:val="none" w:sz="0" w:space="0" w:color="auto"/>
            </w:tcBorders>
            <w:shd w:val="clear" w:color="auto" w:fill="4f81bd" w:themeFill="accent1"/>
          </w:tcPr>
          <w:p>
            <w:pPr>
              <w:pStyle w:val="Heading2"/>
              <w:widowControl w:val="off"/>
              <w:pBdr>
                <w:top w:val="nil"/>
                <w:left w:val="nil"/>
                <w:bottom w:val="nil"/>
                <w:right w:val="nil"/>
                <w:between w:val="nil"/>
              </w:pBdr>
              <w:spacing w:before="0" w:line="360" w:lineRule="auto"/>
              <w:outlineLvl w:val="1"/>
              <w:rPr>
                <w:rFonts w:asciiTheme="minorHAnsi" w:hAnsiTheme="minorHAnsi"/>
                <w:b w:val="on"/>
                <w:color w:val="auto"/>
                <w:sz w:val="22"/>
                <w:szCs w:val="22"/>
              </w:rPr>
            </w:pPr>
            <w:r>
              <w:rPr>
                <w:rFonts w:asciiTheme="minorHAnsi" w:hAnsiTheme="minorHAnsi"/>
                <w:b w:val="on"/>
                <w:color w:val="ffffff" w:themeColor="background1"/>
                <w:sz w:val="22"/>
                <w:szCs w:val="22"/>
              </w:rPr>
              <w:t xml:space="preserve">Grant Activity - </w:t>
            </w:r>
            <w:r>
              <w:rPr>
                <w:rFonts w:asciiTheme="minorHAnsi" w:hAnsiTheme="minorHAnsi"/>
                <w:b w:val="on"/>
                <w:color w:val="ffffff" w:themeColor="background1"/>
                <w:sz w:val="22"/>
                <w:szCs w:val="22"/>
              </w:rPr>
              <w:t xml:space="preserve">Land Occupier Projects</w:t>
            </w:r>
            <w:r>
              <w:rPr>
                <w:rFonts w:asciiTheme="minorHAnsi" w:hAnsiTheme="minorHAnsi"/>
                <w:b w:val="on"/>
                <w:color w:val="ffffff" w:themeColor="background1"/>
                <w:sz w:val="22"/>
                <w:szCs w:val="22"/>
              </w:rPr>
              <w:t xml:space="preserve"> </w:t>
            </w:r>
          </w:p>
        </w:tc>
      </w:tr>
      <w:tr>
        <w:trPr>
          <w:trHeight w:val="353" w:hRule="atLeast"/>
        </w:trPr>
        <w:tc>
          <w:tcPr>
            <w:tcW w:w="1077" w:type="pct"/>
            <w:tcBorders>
              <w:top w:val="none" w:sz="0" w:space="0" w:color="auto"/>
              <w:left w:val="none" w:sz="0" w:space="0" w:color="auto"/>
              <w:bottom w:val="none" w:sz="0" w:space="0" w:color="auto"/>
              <w:right w:val="none" w:sz="0" w:space="0" w:color="auto"/>
            </w:tcBorders>
            <w:shd w:val="clear" w:color="auto" w:fill="548dd4" w:themeFill="text2" w:themeFillTint="99"/>
          </w:tcPr>
          <w:p>
            <w:pPr>
              <w:keepNext w:val="on"/>
              <w:keepLines w:val="on"/>
              <w:widowControl w:val="off"/>
              <w:pBdr>
                <w:top w:val="nil"/>
                <w:left w:val="nil"/>
                <w:bottom w:val="nil"/>
                <w:right w:val="nil"/>
                <w:between w:val="nil"/>
              </w:pBdr>
              <w:spacing w:line="276" w:lineRule="auto"/>
              <w:rPr>
                <w:rFonts w:asciiTheme="minorHAnsi" w:hAnsiTheme="minorHAnsi"/>
                <w:color w:val="ffffff" w:themeColor="background1"/>
              </w:rPr>
            </w:pPr>
            <w:r>
              <w:rPr>
                <w:rFonts w:asciiTheme="minorHAnsi" w:hAnsiTheme="minorHAnsi"/>
                <w:color w:val="ffffff" w:themeColor="background1"/>
              </w:rPr>
              <w:t xml:space="preserve">Description</w:t>
            </w:r>
          </w:p>
        </w:tc>
        <w:tc>
          <w:tcPr>
            <w:tcW w:w="3923" w:type="pct"/>
            <w:gridSpan w:val="3"/>
            <w:tcBorders>
              <w:top w:val="none" w:sz="0" w:space="0" w:color="auto"/>
              <w:left w:val="none" w:sz="0" w:space="0" w:color="auto"/>
              <w:bottom w:val="none" w:sz="0" w:space="0" w:color="auto"/>
              <w:right w:val="none" w:sz="0" w:space="0" w:color="auto"/>
            </w:tcBorders>
            <w:shd w:val="clear" w:color="auto" w:fill="d3dfee" w:themeFill="accent1" w:themeFillTint="3F"/>
          </w:tcPr>
          <w:p>
            <w:pPr>
              <w:keepNext w:val="on"/>
              <w:keepLines w:val="on"/>
              <w:widowControl w:val="off"/>
              <w:pBdr>
                <w:top w:val="nil"/>
                <w:left w:val="nil"/>
                <w:bottom w:val="nil"/>
                <w:right w:val="nil"/>
                <w:between w:val="nil"/>
              </w:pBdr>
              <w:spacing w:line="276" w:lineRule="auto"/>
              <w:rPr/>
            </w:pPr>
            <w:r>
              <w:rPr/>
              <w:t xml:space="preserve">Funds will be used to provide a  funding resource to private landowner and partner sites and provide project site native restoration. This cost share program will follow the current guidelines of the BWSR Erosion Control and Water Management Program. All applicants will sign a Conservation Practice Assistance Contract with a requirement of providing 50% match to the project, eligible for up to 50% cost-share.Each IS project will be maintained for 5 years.</w:t>
            </w:r>
          </w:p>
        </w:tc>
      </w:tr>
      <w:tr>
        <w:trPr>
          <w:trHeight w:val="353" w:hRule="atLeast"/>
        </w:trPr>
        <w:tc>
          <w:tcPr>
            <w:tcW w:w="1077" w:type="pct"/>
            <w:tcBorders>
              <w:top w:val="none" w:sz="0" w:space="0" w:color="auto"/>
              <w:left w:val="none" w:sz="0" w:space="0" w:color="auto"/>
              <w:bottom w:val="none" w:sz="0" w:space="0" w:color="auto"/>
              <w:right w:val="none" w:sz="0" w:space="0" w:color="auto"/>
            </w:tcBorders>
            <w:shd w:val="clear" w:color="auto" w:fill="548dd4" w:themeFill="text2" w:themeFillTint="99"/>
          </w:tcPr>
          <w:p>
            <w:pPr>
              <w:keepNext w:val="on"/>
              <w:keepLines w:val="on"/>
              <w:widowControl w:val="off"/>
              <w:pBdr>
                <w:top w:val="nil"/>
                <w:left w:val="nil"/>
                <w:bottom w:val="nil"/>
                <w:right w:val="nil"/>
                <w:between w:val="nil"/>
              </w:pBdr>
              <w:spacing w:line="276" w:lineRule="auto"/>
              <w:rPr>
                <w:rFonts w:asciiTheme="minorHAnsi" w:hAnsiTheme="minorHAnsi"/>
                <w:b w:val="off"/>
                <w:color w:val="ffffff" w:themeColor="background1"/>
              </w:rPr>
            </w:pPr>
            <w:r>
              <w:rPr>
                <w:rFonts w:asciiTheme="minorHAnsi" w:hAnsiTheme="minorHAnsi"/>
                <w:color w:val="ffffff" w:themeColor="background1"/>
              </w:rPr>
              <w:t xml:space="preserve">Category</w:t>
            </w:r>
          </w:p>
        </w:tc>
        <w:tc>
          <w:tcPr>
            <w:tcW w:w="3923" w:type="pct"/>
            <w:gridSpan w:val="3"/>
            <w:tcBorders>
              <w:top w:val="none" w:sz="0" w:space="0" w:color="auto"/>
              <w:left w:val="none" w:sz="0" w:space="0" w:color="auto"/>
              <w:bottom w:val="none" w:sz="0" w:space="0" w:color="auto"/>
              <w:right w:val="none" w:sz="0" w:space="0" w:color="auto"/>
            </w:tcBorders>
          </w:tcPr>
          <w:p>
            <w:pPr>
              <w:keepNext w:val="on"/>
              <w:keepLines w:val="on"/>
              <w:widowControl w:val="off"/>
              <w:pBdr>
                <w:top w:val="nil"/>
                <w:left w:val="nil"/>
                <w:bottom w:val="nil"/>
                <w:right w:val="nil"/>
                <w:between w:val="nil"/>
              </w:pBdr>
              <w:spacing w:line="276" w:lineRule="auto"/>
              <w:rPr/>
            </w:pPr>
            <w:r>
              <w:rPr/>
              <w:t xml:space="preserve">NON-STRUCTURAL MANAGEMENT PRACTICES</w:t>
            </w:r>
          </w:p>
        </w:tc>
      </w:tr>
      <w:tr>
        <w:trPr>
          <w:trHeight w:val="353" w:hRule="atLeast"/>
        </w:trPr>
        <w:tc>
          <w:tcPr>
            <w:tcW w:w="1077" w:type="pct"/>
            <w:tcBorders>
              <w:top w:val="none" w:sz="0" w:space="0" w:color="auto"/>
              <w:left w:val="none" w:sz="0" w:space="0" w:color="auto"/>
              <w:bottom w:val="none" w:sz="0" w:space="0" w:color="auto"/>
              <w:right w:val="none" w:sz="0" w:space="0" w:color="auto"/>
            </w:tcBorders>
            <w:shd w:val="clear" w:color="auto" w:fill="548dd4" w:themeFill="text2" w:themeFillTint="99"/>
          </w:tcPr>
          <w:p>
            <w:pPr>
              <w:keepNext w:val="on"/>
              <w:keepLines w:val="on"/>
              <w:widowControl w:val="off"/>
              <w:pBdr>
                <w:top w:val="nil"/>
                <w:left w:val="nil"/>
                <w:bottom w:val="nil"/>
                <w:right w:val="nil"/>
                <w:between w:val="nil"/>
              </w:pBdr>
              <w:spacing w:line="276" w:lineRule="auto"/>
              <w:rPr>
                <w:rFonts w:asciiTheme="minorHAnsi" w:hAnsiTheme="minorHAnsi"/>
                <w:color w:val="ffffff" w:themeColor="background1"/>
              </w:rPr>
            </w:pPr>
            <w:r>
              <w:rPr>
                <w:rFonts w:asciiTheme="minorHAnsi" w:hAnsiTheme="minorHAnsi"/>
                <w:color w:val="ffffff" w:themeColor="background1"/>
              </w:rPr>
              <w:t xml:space="preserve">Start Date</w:t>
            </w:r>
          </w:p>
        </w:tc>
        <w:tc>
          <w:tcPr>
            <w:tcW w:w="1458" w:type="pct"/>
            <w:tcBorders>
              <w:top w:val="none" w:sz="0" w:space="0" w:color="auto"/>
              <w:left w:val="none" w:sz="0" w:space="0" w:color="auto"/>
              <w:bottom w:val="none" w:sz="0" w:space="0" w:color="auto"/>
              <w:right w:val="none" w:sz="0" w:space="0" w:color="auto"/>
            </w:tcBorders>
            <w:shd w:val="clear" w:color="auto" w:fill="d3dfee" w:themeFill="accent1" w:themeFillTint="3F"/>
          </w:tcPr>
          <w:p>
            <w:pPr>
              <w:keepNext w:val="on"/>
              <w:keepLines w:val="on"/>
              <w:widowControl w:val="off"/>
              <w:pBdr>
                <w:top w:val="nil"/>
                <w:left w:val="nil"/>
                <w:bottom w:val="nil"/>
                <w:right w:val="nil"/>
                <w:between w:val="nil"/>
              </w:pBdr>
              <w:spacing w:line="276" w:lineRule="auto"/>
              <w:rPr/>
            </w:pPr>
          </w:p>
        </w:tc>
        <w:tc>
          <w:tcPr>
            <w:tcW w:w="1268" w:type="pct"/>
            <w:tcBorders>
              <w:top w:val="none" w:sz="0" w:space="0" w:color="auto"/>
              <w:left w:val="none" w:sz="0" w:space="0" w:color="auto"/>
              <w:bottom w:val="none" w:sz="0" w:space="0" w:color="auto"/>
              <w:right w:val="none" w:sz="0" w:space="0" w:color="auto"/>
            </w:tcBorders>
            <w:shd w:val="clear" w:color="auto" w:fill="548dd4" w:themeFill="text2" w:themeFillTint="99"/>
          </w:tcPr>
          <w:p>
            <w:pPr>
              <w:keepNext w:val="on"/>
              <w:keepLines w:val="on"/>
              <w:widowControl w:val="off"/>
              <w:pBdr>
                <w:top w:val="nil"/>
                <w:left w:val="nil"/>
                <w:bottom w:val="nil"/>
                <w:right w:val="nil"/>
                <w:between w:val="nil"/>
              </w:pBdr>
              <w:spacing w:line="276" w:lineRule="auto"/>
              <w:rPr>
                <w:color w:val="ffffff" w:themeColor="background1"/>
              </w:rPr>
            </w:pPr>
            <w:r>
              <w:rPr>
                <w:b w:val="on"/>
                <w:color w:val="ffffff" w:themeColor="background1"/>
              </w:rPr>
              <w:t xml:space="preserve">End Date</w:t>
            </w:r>
          </w:p>
        </w:tc>
        <w:tc>
          <w:tcPr>
            <w:tcW w:w="1197" w:type="pct"/>
            <w:tcBorders>
              <w:top w:val="none" w:sz="0" w:space="0" w:color="auto"/>
              <w:left w:val="none" w:sz="0" w:space="0" w:color="auto"/>
              <w:bottom w:val="none" w:sz="0" w:space="0" w:color="auto"/>
              <w:right w:val="none" w:sz="0" w:space="0" w:color="auto"/>
            </w:tcBorders>
            <w:shd w:val="clear" w:color="auto" w:fill="d3dfee" w:themeFill="accent1" w:themeFillTint="3F"/>
          </w:tcPr>
          <w:p>
            <w:pPr>
              <w:keepNext w:val="on"/>
              <w:keepLines w:val="on"/>
              <w:widowControl w:val="off"/>
              <w:pBdr>
                <w:top w:val="nil"/>
                <w:left w:val="nil"/>
                <w:bottom w:val="nil"/>
                <w:right w:val="nil"/>
                <w:between w:val="nil"/>
              </w:pBdr>
              <w:spacing w:line="276" w:lineRule="auto"/>
              <w:rPr/>
            </w:pPr>
          </w:p>
        </w:tc>
      </w:tr>
      <w:tr>
        <w:trPr>
          <w:trHeight w:val="303" w:hRule="atLeast"/>
        </w:trPr>
        <w:tc>
          <w:tcPr>
            <w:tcW w:w="1077" w:type="pct"/>
            <w:tcBorders>
              <w:top w:val="none" w:sz="0" w:space="0" w:color="auto"/>
              <w:left w:val="none" w:sz="0" w:space="0" w:color="auto"/>
              <w:bottom w:val="none" w:sz="0" w:space="0" w:color="auto"/>
              <w:right w:val="none" w:sz="0" w:space="0" w:color="auto"/>
            </w:tcBorders>
            <w:shd w:val="clear" w:color="auto" w:fill="548dd4" w:themeFill="text2" w:themeFillTint="99"/>
          </w:tcPr>
          <w:p>
            <w:pPr>
              <w:keepNext w:val="on"/>
              <w:keepLines w:val="on"/>
              <w:widowControl w:val="off"/>
              <w:pBdr>
                <w:top w:val="nil"/>
                <w:left w:val="nil"/>
                <w:bottom w:val="nil"/>
                <w:right w:val="nil"/>
                <w:between w:val="nil"/>
              </w:pBdr>
              <w:rPr>
                <w:rFonts w:asciiTheme="minorHAnsi" w:hAnsiTheme="minorHAnsi"/>
                <w:color w:val="ffffff" w:themeColor="background1"/>
              </w:rPr>
            </w:pPr>
            <w:r>
              <w:rPr>
                <w:rFonts w:asciiTheme="minorHAnsi" w:hAnsiTheme="minorHAnsi"/>
                <w:color w:val="ffffff" w:themeColor="background1"/>
              </w:rPr>
              <w:t xml:space="preserve">Has Rates and Hours?</w:t>
            </w:r>
          </w:p>
        </w:tc>
        <w:tc>
          <w:tcPr>
            <w:tcW w:w="3923" w:type="pct"/>
            <w:gridSpan w:val="3"/>
            <w:tcBorders>
              <w:top w:val="none" w:sz="0" w:space="0" w:color="auto"/>
              <w:left w:val="none" w:sz="0" w:space="0" w:color="auto"/>
              <w:bottom w:val="none" w:sz="0" w:space="0" w:color="auto"/>
              <w:right w:val="none" w:sz="0" w:space="0" w:color="auto"/>
            </w:tcBorders>
          </w:tcPr>
          <w:p>
            <w:pPr>
              <w:keepNext w:val="on"/>
              <w:keepLines w:val="on"/>
              <w:widowControl w:val="off"/>
              <w:pBdr>
                <w:top w:val="nil"/>
                <w:left w:val="nil"/>
                <w:bottom w:val="nil"/>
                <w:right w:val="nil"/>
                <w:between w:val="nil"/>
              </w:pBdr>
              <w:tabs>
                <w:tab w:val="left" w:leader="none" w:pos="8970"/>
              </w:tabs>
              <w:rPr/>
            </w:pPr>
            <w:r>
              <w:rPr/>
              <w:t xml:space="preserve">No</w:t>
            </w:r>
            <w:r>
              <w:rPr/>
              <w:tab/>
            </w:r>
          </w:p>
        </w:tc>
      </w:tr>
      <w:tr>
        <w:trPr>
          <w:trHeight w:val="353" w:hRule="atLeast"/>
        </w:trPr>
        <w:tc>
          <w:tcPr>
            <w:tcW w:w="1077" w:type="pct"/>
            <w:tcBorders>
              <w:top w:val="none" w:sz="0" w:space="0" w:color="auto"/>
              <w:left w:val="none" w:sz="0" w:space="0" w:color="auto"/>
              <w:bottom w:val="none" w:sz="0" w:space="0" w:color="auto"/>
              <w:right w:val="none" w:sz="0" w:space="0" w:color="auto"/>
            </w:tcBorders>
            <w:shd w:val="clear" w:color="auto" w:fill="548dd4" w:themeFill="text2" w:themeFillTint="99"/>
          </w:tcPr>
          <w:p>
            <w:pPr>
              <w:keepNext w:val="on"/>
              <w:keepLines w:val="on"/>
              <w:widowControl w:val="off"/>
              <w:pBdr>
                <w:top w:val="nil"/>
                <w:left w:val="nil"/>
                <w:bottom w:val="nil"/>
                <w:right w:val="nil"/>
                <w:between w:val="nil"/>
              </w:pBdr>
              <w:spacing w:line="276" w:lineRule="auto"/>
              <w:rPr>
                <w:rFonts w:asciiTheme="minorHAnsi" w:hAnsiTheme="minorHAnsi"/>
                <w:color w:val="ffffff" w:themeColor="background1"/>
              </w:rPr>
            </w:pPr>
            <w:r>
              <w:rPr>
                <w:rFonts w:asciiTheme="minorHAnsi" w:hAnsiTheme="minorHAnsi"/>
                <w:color w:val="ffffff" w:themeColor="background1"/>
              </w:rPr>
              <w:t xml:space="preserve">Actual Results</w:t>
            </w:r>
          </w:p>
        </w:tc>
        <w:tc>
          <w:tcPr>
            <w:tcW w:w="3923" w:type="pct"/>
            <w:gridSpan w:val="3"/>
            <w:tcBorders>
              <w:top w:val="none" w:sz="0" w:space="0" w:color="auto"/>
              <w:left w:val="none" w:sz="0" w:space="0" w:color="auto"/>
              <w:bottom w:val="none" w:sz="0" w:space="0" w:color="auto"/>
              <w:right w:val="none" w:sz="0" w:space="0" w:color="auto"/>
            </w:tcBorders>
            <w:shd w:val="clear" w:color="auto" w:fill="d3dfee" w:themeFill="accent1" w:themeFillTint="3F"/>
          </w:tcPr>
          <w:p>
            <w:pPr>
              <w:keepNext w:val="on"/>
              <w:keepLines w:val="on"/>
              <w:widowControl w:val="off"/>
              <w:pBdr>
                <w:top w:val="nil"/>
                <w:left w:val="nil"/>
                <w:bottom w:val="nil"/>
                <w:right w:val="nil"/>
                <w:between w:val="nil"/>
              </w:pBdr>
              <w:spacing w:line="276" w:lineRule="auto"/>
              <w:rPr/>
            </w:pPr>
            <w:r>
              <w:rPr/>
              <w:t xml:space="preserve">  </w:t>
            </w:r>
          </w:p>
        </w:tc>
      </w:tr>
    </w:tbl>
    <w:p>
      <w:pPr>
        <w:pBdr>
          <w:top w:val="nil"/>
          <w:left w:val="nil"/>
          <w:bottom w:val="nil"/>
          <w:right w:val="nil"/>
          <w:between w:val="nil"/>
        </w:pBdr>
        <w:spacing w:after="0"/>
        <w:rPr>
          <w:rFonts w:asciiTheme="majorHAnsi" w:hAnsiTheme="majorHAnsi"/>
          <w:sz w:val="20"/>
          <w:szCs w:val="20"/>
        </w:rPr>
      </w:pPr>
    </w:p>
    <w:tbl>
      <w:tblPr>
        <w:tblStyle w:val="LightGrid-Accent1"/>
        <w:tblW w:w="4378" w:type="pct"/>
        <w:tblInd w:w="1818" w:type="dxa"/>
        <w:tblBorders>
          <w:top w:val="single" w:sz="4" w:color="4f81bd" w:themeColor="accent1"/>
          <w:left w:val="single" w:sz="4" w:color="4f81bd" w:themeColor="accent1"/>
          <w:bottom w:val="single" w:sz="4" w:color="4f81bd" w:themeColor="accent1"/>
          <w:right w:val="single" w:sz="4" w:color="4f81bd" w:themeColor="accent1"/>
          <w:insideH w:val="single" w:sz="4" w:color="4f81bd" w:themeColor="accent1"/>
          <w:insideV w:val="single" w:sz="4" w:color="4f81bd" w:themeColor="accent1"/>
        </w:tblBorders>
        <w:tblLook w:firstRow="on" w:lastRow="off" w:firstColumn="on" w:lastColumn="off" w:noHBand="on" w:noVBand="off"/>
      </w:tblPr>
      <w:tblGrid>
        <w:gridCol w:w="2360"/>
        <w:gridCol w:w="3379"/>
        <w:gridCol w:w="3982"/>
        <w:gridCol w:w="2887"/>
      </w:tblGrid>
      <w:tr>
        <w:trPr>
          <w:trHeight w:val="430" w:hRule="atLeast"/>
        </w:trPr>
        <w:tc>
          <w:tcPr>
            <w:tcW w:w="5000" w:type="pct"/>
            <w:gridSpan w:val="4"/>
            <w:tcBorders>
              <w:top w:val="none" w:sz="0" w:space="0" w:color="auto"/>
              <w:left w:val="none" w:sz="0" w:space="0" w:color="auto"/>
              <w:bottom w:val="none" w:sz="0" w:space="0" w:color="auto"/>
              <w:right w:val="none" w:sz="0" w:space="0" w:color="auto"/>
            </w:tcBorders>
            <w:shd w:val="clear" w:color="auto" w:fill="8db3e2" w:themeFill="text2" w:themeFillTint="66"/>
          </w:tcPr>
          <w:p>
            <w:pPr>
              <w:keepNext w:val="on"/>
              <w:keepLines w:val="on"/>
              <w:widowControl w:val="off"/>
              <w:pBdr>
                <w:top w:val="nil"/>
                <w:left w:val="nil"/>
                <w:bottom w:val="nil"/>
                <w:right w:val="nil"/>
                <w:between w:val="nil"/>
              </w:pBdr>
              <w:spacing w:line="276" w:lineRule="auto"/>
              <w:rPr>
                <w:rFonts w:asciiTheme="minorHAnsi" w:hAnsiTheme="minorHAnsi"/>
              </w:rPr>
            </w:pPr>
            <w:r>
              <w:rPr>
                <w:rFonts w:asciiTheme="minorHAnsi" w:hAnsiTheme="minorHAnsi"/>
                <w:color w:val="ffffff" w:themeColor="background1"/>
              </w:rPr>
              <w:t xml:space="preserve">Activity Action - </w:t>
            </w:r>
            <w:r>
              <w:rPr>
                <w:rFonts w:asciiTheme="minorHAnsi" w:hAnsiTheme="minorHAnsi"/>
                <w:color w:val="ffffff" w:themeColor="background1"/>
              </w:rPr>
              <w:t xml:space="preserve">Mark Bolf </w:t>
            </w:r>
            <w:r>
              <w:rPr>
                <w:rFonts w:asciiTheme="minorHAnsi" w:hAnsiTheme="minorHAnsi"/>
                <w:color w:val="ffffff" w:themeColor="background1"/>
              </w:rPr>
              <w:t xml:space="preserve"> </w:t>
            </w:r>
          </w:p>
        </w:tc>
      </w:tr>
      <w:tr>
        <w:trPr/>
        <w:tc>
          <w:tcPr>
            <w:tcW w:w="936" w:type="pct"/>
            <w:tcBorders>
              <w:top w:val="none" w:sz="0" w:space="0" w:color="auto"/>
              <w:left w:val="none" w:sz="0" w:space="0" w:color="auto"/>
              <w:bottom w:val="none" w:sz="0" w:space="0" w:color="auto"/>
              <w:right w:val="none" w:sz="0" w:space="0" w:color="auto"/>
            </w:tcBorders>
            <w:shd w:val="clear" w:color="auto" w:fill="548dd4" w:themeFill="text2" w:themeFillTint="99"/>
          </w:tcPr>
          <w:p>
            <w:pPr>
              <w:keepNext w:val="on"/>
              <w:keepLines w:val="on"/>
              <w:widowControl w:val="off"/>
              <w:pBdr>
                <w:top w:val="nil"/>
                <w:left w:val="nil"/>
                <w:bottom w:val="nil"/>
                <w:right w:val="nil"/>
                <w:between w:val="nil"/>
              </w:pBdr>
              <w:spacing w:line="276" w:lineRule="auto"/>
              <w:rPr>
                <w:rFonts w:asciiTheme="minorHAnsi" w:hAnsiTheme="minorHAnsi"/>
                <w:color w:val="ffffff" w:themeColor="background1"/>
              </w:rPr>
            </w:pPr>
            <w:r>
              <w:rPr>
                <w:rFonts w:asciiTheme="minorHAnsi" w:hAnsiTheme="minorHAnsi"/>
                <w:color w:val="ffffff" w:themeColor="background1"/>
              </w:rPr>
              <w:t xml:space="preserve">Practice</w:t>
            </w:r>
          </w:p>
        </w:tc>
        <w:tc>
          <w:tcPr>
            <w:tcW w:w="1340" w:type="pct"/>
            <w:tcBorders>
              <w:top w:val="none" w:sz="0" w:space="0" w:color="auto"/>
              <w:left w:val="none" w:sz="0" w:space="0" w:color="auto"/>
              <w:bottom w:val="none" w:sz="0" w:space="0" w:color="auto"/>
              <w:right w:val="none" w:sz="0" w:space="0" w:color="auto"/>
            </w:tcBorders>
            <w:shd w:val="clear" w:color="auto" w:fill="d3dfee" w:themeFill="accent1" w:themeFillTint="3F"/>
          </w:tcPr>
          <w:p>
            <w:pPr>
              <w:keepNext w:val="on"/>
              <w:keepLines w:val="on"/>
              <w:widowControl w:val="off"/>
              <w:pBdr>
                <w:top w:val="nil"/>
                <w:left w:val="nil"/>
                <w:bottom w:val="nil"/>
                <w:right w:val="nil"/>
                <w:between w:val="nil"/>
              </w:pBdr>
              <w:spacing w:line="276" w:lineRule="auto"/>
              <w:rPr/>
            </w:pPr>
            <w:r>
              <w:rPr/>
              <w:t xml:space="preserve">314 - Brush Management</w:t>
            </w:r>
          </w:p>
        </w:tc>
        <w:tc>
          <w:tcPr>
            <w:tcW w:w="1579" w:type="pct"/>
            <w:tcBorders>
              <w:top w:val="none" w:sz="0" w:space="0" w:color="auto"/>
              <w:left w:val="none" w:sz="0" w:space="0" w:color="auto"/>
              <w:bottom w:val="none" w:sz="0" w:space="0" w:color="auto"/>
              <w:right w:val="none" w:sz="0" w:space="0" w:color="auto"/>
            </w:tcBorders>
            <w:shd w:val="clear" w:color="auto" w:fill="548dd4" w:themeFill="text2" w:themeFillTint="99"/>
          </w:tcPr>
          <w:p>
            <w:pPr>
              <w:keepNext w:val="on"/>
              <w:keepLines w:val="on"/>
              <w:widowControl w:val="off"/>
              <w:pBdr>
                <w:top w:val="nil"/>
                <w:left w:val="nil"/>
                <w:bottom w:val="nil"/>
                <w:right w:val="nil"/>
                <w:between w:val="nil"/>
              </w:pBdr>
              <w:spacing w:line="276" w:lineRule="auto"/>
              <w:rPr>
                <w:b w:val="on"/>
                <w:color w:val="ffffff" w:themeColor="background1"/>
              </w:rPr>
            </w:pPr>
            <w:r>
              <w:rPr>
                <w:b w:val="on"/>
                <w:color w:val="ffffff" w:themeColor="background1"/>
              </w:rPr>
              <w:t xml:space="preserve">Count of Activities</w:t>
            </w:r>
          </w:p>
        </w:tc>
        <w:tc>
          <w:tcPr>
            <w:tcW w:w="1145" w:type="pct"/>
            <w:tcBorders>
              <w:top w:val="none" w:sz="0" w:space="0" w:color="auto"/>
              <w:left w:val="none" w:sz="0" w:space="0" w:color="auto"/>
              <w:bottom w:val="none" w:sz="0" w:space="0" w:color="auto"/>
              <w:right w:val="none" w:sz="0" w:space="0" w:color="auto"/>
            </w:tcBorders>
            <w:shd w:val="clear" w:color="auto" w:fill="d3dfee" w:themeFill="accent1" w:themeFillTint="3F"/>
          </w:tcPr>
          <w:p>
            <w:pPr>
              <w:keepNext w:val="on"/>
              <w:keepLines w:val="on"/>
              <w:widowControl w:val="off"/>
              <w:pBdr>
                <w:top w:val="nil"/>
                <w:left w:val="nil"/>
                <w:bottom w:val="nil"/>
                <w:right w:val="nil"/>
                <w:between w:val="nil"/>
              </w:pBdr>
              <w:spacing w:line="276" w:lineRule="auto"/>
              <w:rPr/>
            </w:pPr>
            <w:r>
              <w:rPr/>
              <w:t xml:space="preserve">1</w:t>
            </w:r>
          </w:p>
        </w:tc>
      </w:tr>
      <w:tr>
        <w:trPr/>
        <w:tc>
          <w:tcPr>
            <w:tcW w:w="936" w:type="pct"/>
            <w:tcBorders>
              <w:top w:val="none" w:sz="0" w:space="0" w:color="auto"/>
              <w:left w:val="none" w:sz="0" w:space="0" w:color="auto"/>
              <w:bottom w:val="none" w:sz="0" w:space="0" w:color="auto"/>
              <w:right w:val="none" w:sz="0" w:space="0" w:color="auto"/>
            </w:tcBorders>
            <w:shd w:val="clear" w:color="auto" w:fill="548dd4" w:themeFill="text2" w:themeFillTint="99"/>
          </w:tcPr>
          <w:p>
            <w:pPr>
              <w:keepNext w:val="on"/>
              <w:keepLines w:val="on"/>
              <w:widowControl w:val="off"/>
              <w:pBdr>
                <w:top w:val="nil"/>
                <w:left w:val="nil"/>
                <w:bottom w:val="nil"/>
                <w:right w:val="nil"/>
                <w:between w:val="nil"/>
              </w:pBdr>
              <w:spacing w:line="276" w:lineRule="auto"/>
              <w:rPr>
                <w:rFonts w:asciiTheme="minorHAnsi" w:hAnsiTheme="minorHAnsi"/>
                <w:color w:val="ffffff" w:themeColor="background1"/>
              </w:rPr>
            </w:pPr>
            <w:r>
              <w:rPr>
                <w:rFonts w:asciiTheme="minorHAnsi" w:hAnsiTheme="minorHAnsi"/>
                <w:color w:val="ffffff" w:themeColor="background1"/>
              </w:rPr>
              <w:t xml:space="preserve">Description</w:t>
            </w:r>
          </w:p>
        </w:tc>
        <w:tc>
          <w:tcPr>
            <w:tcW w:w="4064" w:type="pct"/>
            <w:gridSpan w:val="3"/>
            <w:tcBorders>
              <w:top w:val="none" w:sz="0" w:space="0" w:color="auto"/>
              <w:left w:val="none" w:sz="0" w:space="0" w:color="auto"/>
              <w:bottom w:val="none" w:sz="0" w:space="0" w:color="auto"/>
              <w:right w:val="none" w:sz="0" w:space="0" w:color="auto"/>
            </w:tcBorders>
          </w:tcPr>
          <w:p>
            <w:pPr>
              <w:keepNext w:val="on"/>
              <w:keepLines w:val="on"/>
              <w:widowControl w:val="off"/>
              <w:pBdr>
                <w:top w:val="nil"/>
                <w:left w:val="nil"/>
                <w:bottom w:val="nil"/>
                <w:right w:val="nil"/>
                <w:between w:val="nil"/>
              </w:pBdr>
              <w:spacing w:line="276" w:lineRule="auto"/>
              <w:rPr/>
            </w:pPr>
            <w:r>
              <w:rPr/>
              <w:t xml:space="preserve">Mark Bolf contacted Carlton SWCD on behalf of the
</w:t>
            </w:r>
          </w:p>
          <w:p>
            <w:pPr>
              <w:keepNext w:val="on"/>
              <w:keepLines w:val="on"/>
              <w:widowControl w:val="off"/>
              <w:pBdr>
                <w:top w:val="nil"/>
                <w:left w:val="nil"/>
                <w:bottom w:val="nil"/>
                <w:right w:val="nil"/>
                <w:between w:val="nil"/>
              </w:pBdr>
              <w:spacing w:line="276" w:lineRule="auto"/>
              <w:rPr/>
            </w:pPr>
            <w:r>
              <w:rPr/>
              <w:t xml:space="preserve">Bayhill Community Association. Japanese Knotweed had
</w:t>
            </w:r>
          </w:p>
          <w:p>
            <w:pPr>
              <w:keepNext w:val="on"/>
              <w:keepLines w:val="on"/>
              <w:widowControl w:val="off"/>
              <w:pBdr>
                <w:top w:val="nil"/>
                <w:left w:val="nil"/>
                <w:bottom w:val="nil"/>
                <w:right w:val="nil"/>
                <w:between w:val="nil"/>
              </w:pBdr>
              <w:spacing w:line="276" w:lineRule="auto"/>
              <w:rPr/>
            </w:pPr>
            <w:r>
              <w:rPr/>
              <w:t xml:space="preserve">been identified on the side of the road on association
</w:t>
            </w:r>
          </w:p>
          <w:p>
            <w:pPr>
              <w:keepNext w:val="on"/>
              <w:keepLines w:val="on"/>
              <w:widowControl w:val="off"/>
              <w:pBdr>
                <w:top w:val="nil"/>
                <w:left w:val="nil"/>
                <w:bottom w:val="nil"/>
                <w:right w:val="nil"/>
                <w:between w:val="nil"/>
              </w:pBdr>
              <w:spacing w:line="276" w:lineRule="auto"/>
              <w:rPr/>
            </w:pPr>
            <w:r>
              <w:rPr/>
              <w:t xml:space="preserve">land. They remove dthe knotweed before it spreads even
</w:t>
            </w:r>
          </w:p>
          <w:p>
            <w:pPr>
              <w:keepNext w:val="on"/>
              <w:keepLines w:val="on"/>
              <w:widowControl w:val="off"/>
              <w:pBdr>
                <w:top w:val="nil"/>
                <w:left w:val="nil"/>
                <w:bottom w:val="nil"/>
                <w:right w:val="nil"/>
                <w:between w:val="nil"/>
              </w:pBdr>
              <w:spacing w:line="276" w:lineRule="auto"/>
              <w:rPr/>
            </w:pPr>
            <w:r>
              <w:rPr/>
              <w:t xml:space="preserve">further into the St. Louis River and its estuary. Knotweed
</w:t>
            </w:r>
          </w:p>
          <w:p>
            <w:pPr>
              <w:keepNext w:val="on"/>
              <w:keepLines w:val="on"/>
              <w:widowControl w:val="off"/>
              <w:pBdr>
                <w:top w:val="nil"/>
                <w:left w:val="nil"/>
                <w:bottom w:val="nil"/>
                <w:right w:val="nil"/>
                <w:between w:val="nil"/>
              </w:pBdr>
              <w:spacing w:line="276" w:lineRule="auto"/>
              <w:rPr/>
            </w:pPr>
            <w:r>
              <w:rPr/>
              <w:t xml:space="preserve">aka Bamboo, is native to Asia and is listed as “Prohibited
</w:t>
            </w:r>
          </w:p>
          <w:p>
            <w:pPr>
              <w:keepNext w:val="on"/>
              <w:keepLines w:val="on"/>
              <w:widowControl w:val="off"/>
              <w:pBdr>
                <w:top w:val="nil"/>
                <w:left w:val="nil"/>
                <w:bottom w:val="nil"/>
                <w:right w:val="nil"/>
                <w:between w:val="nil"/>
              </w:pBdr>
              <w:spacing w:line="276" w:lineRule="auto"/>
              <w:rPr/>
            </w:pPr>
            <w:r>
              <w:rPr/>
              <w:t xml:space="preserve">– Control” with MDA. It was brought over to North
</w:t>
            </w:r>
          </w:p>
          <w:p>
            <w:pPr>
              <w:keepNext w:val="on"/>
              <w:keepLines w:val="on"/>
              <w:widowControl w:val="off"/>
              <w:pBdr>
                <w:top w:val="nil"/>
                <w:left w:val="nil"/>
                <w:bottom w:val="nil"/>
                <w:right w:val="nil"/>
                <w:between w:val="nil"/>
              </w:pBdr>
              <w:spacing w:line="276" w:lineRule="auto"/>
              <w:rPr/>
            </w:pPr>
            <w:r>
              <w:rPr/>
              <w:t xml:space="preserve">America as an ornamental garden plant and has escaped
</w:t>
            </w:r>
          </w:p>
          <w:p>
            <w:pPr>
              <w:keepNext w:val="on"/>
              <w:keepLines w:val="on"/>
              <w:widowControl w:val="off"/>
              <w:pBdr>
                <w:top w:val="nil"/>
                <w:left w:val="nil"/>
                <w:bottom w:val="nil"/>
                <w:right w:val="nil"/>
                <w:between w:val="nil"/>
              </w:pBdr>
              <w:spacing w:line="276" w:lineRule="auto"/>
              <w:rPr/>
            </w:pPr>
            <w:r>
              <w:rPr/>
              <w:t xml:space="preserve">cultivation. In their native range, knotweeds are early
</w:t>
            </w:r>
          </w:p>
          <w:p>
            <w:pPr>
              <w:keepNext w:val="on"/>
              <w:keepLines w:val="on"/>
              <w:widowControl w:val="off"/>
              <w:pBdr>
                <w:top w:val="nil"/>
                <w:left w:val="nil"/>
                <w:bottom w:val="nil"/>
                <w:right w:val="nil"/>
                <w:between w:val="nil"/>
              </w:pBdr>
              <w:spacing w:line="276" w:lineRule="auto"/>
              <w:rPr/>
            </w:pPr>
            <w:r>
              <w:rPr/>
              <w:t xml:space="preserve">colonizers after volcanoes and stems push through
</w:t>
            </w:r>
          </w:p>
          <w:p>
            <w:pPr>
              <w:keepNext w:val="on"/>
              <w:keepLines w:val="on"/>
              <w:widowControl w:val="off"/>
              <w:pBdr>
                <w:top w:val="nil"/>
                <w:left w:val="nil"/>
                <w:bottom w:val="nil"/>
                <w:right w:val="nil"/>
                <w:between w:val="nil"/>
              </w:pBdr>
              <w:spacing w:line="276" w:lineRule="auto"/>
              <w:rPr/>
            </w:pPr>
            <w:r>
              <w:rPr/>
              <w:t xml:space="preserve">volcanic rock. Similarly, stems can grow through
</w:t>
            </w:r>
          </w:p>
          <w:p>
            <w:pPr>
              <w:keepNext w:val="on"/>
              <w:keepLines w:val="on"/>
              <w:widowControl w:val="off"/>
              <w:pBdr>
                <w:top w:val="nil"/>
                <w:left w:val="nil"/>
                <w:bottom w:val="nil"/>
                <w:right w:val="nil"/>
                <w:between w:val="nil"/>
              </w:pBdr>
              <w:spacing w:line="276" w:lineRule="auto"/>
              <w:rPr/>
            </w:pPr>
            <w:r>
              <w:rPr/>
              <w:t xml:space="preserve">pavement and building foundations which can have
</w:t>
            </w:r>
          </w:p>
          <w:p>
            <w:pPr>
              <w:keepNext w:val="on"/>
              <w:keepLines w:val="on"/>
              <w:widowControl w:val="off"/>
              <w:pBdr>
                <w:top w:val="nil"/>
                <w:left w:val="nil"/>
                <w:bottom w:val="nil"/>
                <w:right w:val="nil"/>
                <w:between w:val="nil"/>
              </w:pBdr>
              <w:spacing w:line="276" w:lineRule="auto"/>
              <w:rPr/>
            </w:pPr>
            <w:r>
              <w:rPr/>
              <w:t xml:space="preserve">costly removal and repairs. It can exceed 10’ in height
</w:t>
            </w:r>
          </w:p>
          <w:p>
            <w:pPr>
              <w:keepNext w:val="on"/>
              <w:keepLines w:val="on"/>
              <w:widowControl w:val="off"/>
              <w:pBdr>
                <w:top w:val="nil"/>
                <w:left w:val="nil"/>
                <w:bottom w:val="nil"/>
                <w:right w:val="nil"/>
                <w:between w:val="nil"/>
              </w:pBdr>
              <w:spacing w:line="276" w:lineRule="auto"/>
              <w:rPr/>
            </w:pPr>
            <w:r>
              <w:rPr/>
              <w:t xml:space="preserve">and colonizes an area, displacing native vegetation.</w:t>
            </w:r>
          </w:p>
        </w:tc>
      </w:tr>
      <w:tr>
        <w:trPr/>
        <w:tc>
          <w:tcPr>
            <w:tcW w:w="936" w:type="pct"/>
            <w:tcBorders>
              <w:top w:val="none" w:sz="0" w:space="0" w:color="auto"/>
              <w:left w:val="none" w:sz="0" w:space="0" w:color="auto"/>
              <w:bottom w:val="none" w:sz="0" w:space="0" w:color="auto"/>
              <w:right w:val="none" w:sz="0" w:space="0" w:color="auto"/>
            </w:tcBorders>
            <w:shd w:val="clear" w:color="auto" w:fill="548dd4" w:themeFill="text2" w:themeFillTint="99"/>
          </w:tcPr>
          <w:p>
            <w:pPr>
              <w:keepNext w:val="on"/>
              <w:keepLines w:val="on"/>
              <w:widowControl w:val="off"/>
              <w:pBdr>
                <w:top w:val="nil"/>
                <w:left w:val="nil"/>
                <w:bottom w:val="nil"/>
                <w:right w:val="nil"/>
                <w:between w:val="nil"/>
              </w:pBdr>
              <w:spacing w:line="276" w:lineRule="auto"/>
              <w:rPr>
                <w:rFonts w:asciiTheme="minorHAnsi" w:hAnsiTheme="minorHAnsi"/>
                <w:color w:val="ffffff" w:themeColor="background1"/>
              </w:rPr>
            </w:pPr>
            <w:r>
              <w:rPr>
                <w:rFonts w:asciiTheme="minorHAnsi" w:hAnsiTheme="minorHAnsi"/>
                <w:color w:val="ffffff" w:themeColor="background1"/>
              </w:rPr>
              <w:t xml:space="preserve">Proposed Size / Units</w:t>
            </w:r>
          </w:p>
        </w:tc>
        <w:tc>
          <w:tcPr>
            <w:tcW w:w="1340" w:type="pct"/>
            <w:tcBorders>
              <w:top w:val="none" w:sz="0" w:space="0" w:color="auto"/>
              <w:left w:val="none" w:sz="0" w:space="0" w:color="auto"/>
              <w:bottom w:val="none" w:sz="0" w:space="0" w:color="auto"/>
              <w:right w:val="none" w:sz="0" w:space="0" w:color="auto"/>
            </w:tcBorders>
            <w:shd w:val="clear" w:color="auto" w:fill="d3dfee" w:themeFill="accent1" w:themeFillTint="3F"/>
          </w:tcPr>
          <w:p>
            <w:pPr>
              <w:keepNext w:val="on"/>
              <w:keepLines w:val="on"/>
              <w:widowControl w:val="off"/>
              <w:pBdr>
                <w:top w:val="nil"/>
                <w:left w:val="nil"/>
                <w:bottom w:val="nil"/>
                <w:right w:val="nil"/>
                <w:between w:val="nil"/>
              </w:pBdr>
              <w:spacing w:line="276" w:lineRule="auto"/>
              <w:rPr/>
            </w:pPr>
            <w:r>
              <w:rPr/>
              <w:t xml:space="preserve">1.00 AC</w:t>
            </w:r>
          </w:p>
        </w:tc>
        <w:tc>
          <w:tcPr>
            <w:tcW w:w="1579" w:type="pct"/>
            <w:tcBorders>
              <w:top w:val="none" w:sz="0" w:space="0" w:color="auto"/>
              <w:left w:val="none" w:sz="0" w:space="0" w:color="auto"/>
              <w:bottom w:val="none" w:sz="0" w:space="0" w:color="auto"/>
              <w:right w:val="none" w:sz="0" w:space="0" w:color="auto"/>
            </w:tcBorders>
            <w:shd w:val="clear" w:color="auto" w:fill="548dd4" w:themeFill="text2" w:themeFillTint="99"/>
          </w:tcPr>
          <w:p>
            <w:pPr>
              <w:keepNext w:val="on"/>
              <w:keepLines w:val="on"/>
              <w:widowControl w:val="off"/>
              <w:pBdr>
                <w:top w:val="nil"/>
                <w:left w:val="nil"/>
                <w:bottom w:val="nil"/>
                <w:right w:val="nil"/>
                <w:between w:val="nil"/>
              </w:pBdr>
              <w:spacing w:line="276" w:lineRule="auto"/>
              <w:rPr>
                <w:b w:val="on"/>
                <w:color w:val="ffffff" w:themeColor="background1"/>
              </w:rPr>
            </w:pPr>
            <w:r>
              <w:rPr>
                <w:b w:val="on"/>
                <w:color w:val="ffffff" w:themeColor="background1"/>
              </w:rPr>
              <w:t xml:space="preserve">Lifespan</w:t>
            </w:r>
          </w:p>
        </w:tc>
        <w:tc>
          <w:tcPr>
            <w:tcW w:w="1145" w:type="pct"/>
            <w:tcBorders>
              <w:top w:val="none" w:sz="0" w:space="0" w:color="auto"/>
              <w:left w:val="none" w:sz="0" w:space="0" w:color="auto"/>
              <w:bottom w:val="none" w:sz="0" w:space="0" w:color="auto"/>
              <w:right w:val="none" w:sz="0" w:space="0" w:color="auto"/>
            </w:tcBorders>
            <w:shd w:val="clear" w:color="auto" w:fill="d3dfee" w:themeFill="accent1" w:themeFillTint="3F"/>
          </w:tcPr>
          <w:p>
            <w:pPr>
              <w:keepNext w:val="on"/>
              <w:keepLines w:val="on"/>
              <w:widowControl w:val="off"/>
              <w:pBdr>
                <w:top w:val="nil"/>
                <w:left w:val="nil"/>
                <w:bottom w:val="nil"/>
                <w:right w:val="nil"/>
                <w:between w:val="nil"/>
              </w:pBdr>
              <w:spacing w:line="276" w:lineRule="auto"/>
              <w:rPr/>
            </w:pPr>
            <w:r>
              <w:rPr/>
              <w:t xml:space="preserve">5 Years</w:t>
            </w:r>
          </w:p>
        </w:tc>
      </w:tr>
      <w:tr>
        <w:trPr>
          <w:trHeight w:val="322" w:hRule="atLeast"/>
        </w:trPr>
        <w:tc>
          <w:tcPr>
            <w:tcW w:w="936" w:type="pct"/>
            <w:tcBorders>
              <w:top w:val="none" w:sz="0" w:space="0" w:color="auto"/>
              <w:left w:val="none" w:sz="0" w:space="0" w:color="auto"/>
              <w:bottom w:val="none" w:sz="0" w:space="0" w:color="auto"/>
              <w:right w:val="none" w:sz="0" w:space="0" w:color="auto"/>
            </w:tcBorders>
            <w:shd w:val="clear" w:color="auto" w:fill="548dd4" w:themeFill="text2" w:themeFillTint="99"/>
          </w:tcPr>
          <w:p>
            <w:pPr>
              <w:keepNext w:val="on"/>
              <w:keepLines w:val="on"/>
              <w:widowControl w:val="off"/>
              <w:pBdr>
                <w:top w:val="nil"/>
                <w:left w:val="nil"/>
                <w:bottom w:val="nil"/>
                <w:right w:val="nil"/>
                <w:between w:val="nil"/>
              </w:pBdr>
              <w:spacing w:line="276" w:lineRule="auto"/>
              <w:rPr>
                <w:rFonts w:asciiTheme="minorHAnsi" w:hAnsiTheme="minorHAnsi"/>
                <w:b w:val="off"/>
                <w:color w:val="ffffff" w:themeColor="background1"/>
              </w:rPr>
            </w:pPr>
            <w:r>
              <w:rPr>
                <w:rFonts w:asciiTheme="minorHAnsi" w:hAnsiTheme="minorHAnsi"/>
                <w:color w:val="ffffff" w:themeColor="background1"/>
              </w:rPr>
              <w:t xml:space="preserve">Actual Size/Units</w:t>
            </w:r>
          </w:p>
        </w:tc>
        <w:tc>
          <w:tcPr>
            <w:tcW w:w="1340" w:type="pct"/>
            <w:tcBorders>
              <w:top w:val="none" w:sz="0" w:space="0" w:color="auto"/>
              <w:left w:val="none" w:sz="0" w:space="0" w:color="auto"/>
              <w:bottom w:val="none" w:sz="0" w:space="0" w:color="auto"/>
              <w:right w:val="none" w:sz="0" w:space="0" w:color="auto"/>
            </w:tcBorders>
          </w:tcPr>
          <w:p>
            <w:pPr>
              <w:keepNext w:val="on"/>
              <w:keepLines w:val="on"/>
              <w:widowControl w:val="off"/>
              <w:pBdr>
                <w:top w:val="nil"/>
                <w:left w:val="nil"/>
                <w:bottom w:val="nil"/>
                <w:right w:val="nil"/>
                <w:between w:val="nil"/>
              </w:pBdr>
              <w:spacing w:line="276" w:lineRule="auto"/>
              <w:rPr/>
            </w:pPr>
            <w:r>
              <w:rPr/>
              <w:t xml:space="preserve">1.00 AC</w:t>
            </w:r>
          </w:p>
        </w:tc>
        <w:tc>
          <w:tcPr>
            <w:tcW w:w="1579" w:type="pct"/>
            <w:tcBorders>
              <w:top w:val="none" w:sz="0" w:space="0" w:color="auto"/>
              <w:left w:val="none" w:sz="0" w:space="0" w:color="auto"/>
              <w:bottom w:val="none" w:sz="0" w:space="0" w:color="auto"/>
              <w:right w:val="none" w:sz="0" w:space="0" w:color="auto"/>
            </w:tcBorders>
            <w:shd w:val="clear" w:color="auto" w:fill="548dd4" w:themeFill="text2" w:themeFillTint="99"/>
          </w:tcPr>
          <w:p>
            <w:pPr>
              <w:keepNext w:val="on"/>
              <w:keepLines w:val="on"/>
              <w:widowControl w:val="off"/>
              <w:pBdr>
                <w:top w:val="nil"/>
                <w:left w:val="nil"/>
                <w:bottom w:val="nil"/>
                <w:right w:val="nil"/>
                <w:between w:val="nil"/>
              </w:pBdr>
              <w:spacing w:line="276" w:lineRule="auto"/>
              <w:rPr>
                <w:b w:val="on"/>
                <w:color w:val="ffffff" w:themeColor="background1"/>
              </w:rPr>
            </w:pPr>
            <w:r>
              <w:rPr>
                <w:b w:val="on"/>
                <w:color w:val="ffffff" w:themeColor="background1"/>
              </w:rPr>
              <w:t xml:space="preserve">Installed Date</w:t>
            </w:r>
          </w:p>
        </w:tc>
        <w:tc>
          <w:tcPr>
            <w:tcW w:w="1145" w:type="pct"/>
            <w:tcBorders>
              <w:top w:val="none" w:sz="0" w:space="0" w:color="auto"/>
              <w:left w:val="none" w:sz="0" w:space="0" w:color="auto"/>
              <w:bottom w:val="none" w:sz="0" w:space="0" w:color="auto"/>
              <w:right w:val="none" w:sz="0" w:space="0" w:color="auto"/>
            </w:tcBorders>
          </w:tcPr>
          <w:p>
            <w:pPr>
              <w:keepNext w:val="on"/>
              <w:keepLines w:val="on"/>
              <w:widowControl w:val="off"/>
              <w:pBdr>
                <w:top w:val="nil"/>
                <w:left w:val="nil"/>
                <w:bottom w:val="nil"/>
                <w:right w:val="nil"/>
                <w:between w:val="nil"/>
              </w:pBdr>
              <w:spacing w:line="276" w:lineRule="auto"/>
              <w:rPr/>
            </w:pPr>
            <w:r>
              <w:rPr/>
              <w:t xml:space="preserve">27-Sep-22</w:t>
            </w:r>
          </w:p>
        </w:tc>
      </w:tr>
      <w:tr>
        <w:trPr>
          <w:trHeight w:val="322" w:hRule="atLeast"/>
        </w:trPr>
        <w:tc>
          <w:tcPr>
            <w:tcW w:w="936" w:type="pct"/>
            <w:tcBorders>
              <w:top w:val="single" w:sz="8" w:color="4f81bd" w:themeColor="accent1"/>
              <w:left w:val="single" w:sz="8" w:color="4f81bd" w:themeColor="accent1"/>
              <w:bottom w:val="single" w:sz="8" w:color="4f81bd" w:themeColor="accent1"/>
              <w:right w:val="single" w:sz="8" w:color="4f81bd" w:themeColor="accent1"/>
            </w:tcBorders>
            <w:shd w:val="clear" w:color="auto" w:fill="548dd4" w:themeFill="text2" w:themeFillTint="99"/>
          </w:tcPr>
          <w:p>
            <w:pPr>
              <w:keepNext w:val="on"/>
              <w:keepLines w:val="on"/>
              <w:widowControl w:val="off"/>
              <w:pBdr>
                <w:top w:val="nil"/>
                <w:left w:val="nil"/>
                <w:bottom w:val="nil"/>
                <w:right w:val="nil"/>
                <w:between w:val="nil"/>
              </w:pBdr>
              <w:rPr>
                <w:color w:val="ffffff" w:themeColor="background1"/>
              </w:rPr>
            </w:pPr>
            <w:r>
              <w:rPr>
                <w:rFonts w:asciiTheme="minorHAnsi" w:hAnsiTheme="minorHAnsi"/>
                <w:color w:val="ffffff" w:themeColor="background1"/>
              </w:rPr>
              <w:t xml:space="preserve">Mapped Activities</w:t>
            </w:r>
          </w:p>
        </w:tc>
        <w:tc>
          <w:tcPr>
            <w:tcW w:w="1340" w:type="pct"/>
            <w:tcBorders>
              <w:top w:val="single" w:sz="8" w:color="4f81bd" w:themeColor="accent1"/>
              <w:left w:val="single" w:sz="8" w:color="4f81bd" w:themeColor="accent1"/>
              <w:bottom w:val="single" w:sz="8" w:color="4f81bd" w:themeColor="accent1"/>
              <w:right w:val="single" w:sz="8" w:color="4f81bd" w:themeColor="accent1"/>
            </w:tcBorders>
            <w:shd w:val="clear" w:color="auto" w:fill="d3dfee" w:themeFill="accent1" w:themeFillTint="3F"/>
          </w:tcPr>
          <w:p>
            <w:pPr>
              <w:keepNext w:val="on"/>
              <w:keepLines w:val="on"/>
              <w:widowControl w:val="off"/>
              <w:pBdr>
                <w:top w:val="nil"/>
                <w:left w:val="nil"/>
                <w:bottom w:val="nil"/>
                <w:right w:val="nil"/>
                <w:between w:val="nil"/>
              </w:pBdr>
              <w:rPr/>
            </w:pPr>
            <w:r>
              <w:rPr/>
              <w:t xml:space="preserve">1 Polygon(s)</w:t>
            </w:r>
          </w:p>
        </w:tc>
        <w:tc>
          <w:tcPr>
            <w:tcW w:w="1579" w:type="pct"/>
            <w:tcBorders>
              <w:top w:val="single" w:sz="8" w:color="4f81bd" w:themeColor="accent1"/>
              <w:left w:val="single" w:sz="8" w:color="4f81bd" w:themeColor="accent1"/>
              <w:bottom w:val="single" w:sz="8" w:color="4f81bd" w:themeColor="accent1"/>
              <w:right w:val="single" w:sz="8" w:color="4f81bd" w:themeColor="accent1"/>
            </w:tcBorders>
            <w:shd w:val="clear" w:color="auto" w:fill="548dd4" w:themeFill="text2" w:themeFillTint="99"/>
          </w:tcPr>
          <w:p>
            <w:pPr>
              <w:keepNext w:val="on"/>
              <w:keepLines w:val="on"/>
              <w:widowControl w:val="off"/>
              <w:pBdr>
                <w:top w:val="nil"/>
                <w:left w:val="nil"/>
                <w:bottom w:val="nil"/>
                <w:right w:val="nil"/>
                <w:between w:val="nil"/>
              </w:pBdr>
              <w:rPr>
                <w:b w:val="on"/>
                <w:color w:val="ffffff" w:themeColor="background1"/>
              </w:rPr>
            </w:pPr>
            <w:r>
              <w:rPr>
                <w:b w:val="on"/>
                <w:color w:val="ffffff" w:themeColor="background1"/>
              </w:rPr>
              <w:t xml:space="preserve">Technical Assistance Provider</w:t>
            </w:r>
          </w:p>
        </w:tc>
        <w:tc>
          <w:tcPr>
            <w:tcW w:w="1145" w:type="pct"/>
            <w:tcBorders>
              <w:top w:val="single" w:sz="8" w:color="4f81bd" w:themeColor="accent1"/>
              <w:left w:val="single" w:sz="8" w:color="4f81bd" w:themeColor="accent1"/>
              <w:bottom w:val="single" w:sz="8" w:color="4f81bd" w:themeColor="accent1"/>
              <w:right w:val="single" w:sz="4" w:color="4f81bd" w:themeColor="accent1"/>
            </w:tcBorders>
            <w:shd w:val="clear" w:color="auto" w:fill="d3dfee" w:themeFill="accent1" w:themeFillTint="3F"/>
          </w:tcPr>
          <w:p>
            <w:pPr>
              <w:keepNext w:val="on"/>
              <w:keepLines w:val="on"/>
              <w:widowControl w:val="off"/>
              <w:pBdr>
                <w:top w:val="nil"/>
                <w:left w:val="nil"/>
                <w:bottom w:val="nil"/>
                <w:right w:val="nil"/>
                <w:between w:val="nil"/>
              </w:pBdr>
              <w:rPr/>
            </w:pPr>
            <w:r>
              <w:rPr/>
              <w:t xml:space="preserve">SWCD</w:t>
            </w:r>
          </w:p>
        </w:tc>
      </w:tr>
    </w:tbl>
    <w:p>
      <w:pPr>
        <w:pBdr>
          <w:top w:val="nil"/>
          <w:left w:val="nil"/>
          <w:bottom w:val="nil"/>
          <w:right w:val="nil"/>
          <w:between w:val="nil"/>
        </w:pBdr>
        <w:spacing w:after="0"/>
        <w:rPr>
          <w:rFonts w:asciiTheme="majorHAnsi" w:hAnsiTheme="majorHAnsi"/>
          <w:sz w:val="20"/>
          <w:szCs w:val="20"/>
        </w:rPr>
      </w:pPr>
      <w:r>
        <w:rPr>
          <w:rFonts w:asciiTheme="majorHAnsi" w:hAnsiTheme="majorHAnsi"/>
          <w:sz w:val="20"/>
          <w:szCs w:val="20"/>
        </w:rPr>
        <w:t xml:space="preserve">     </w:t>
      </w:r>
    </w:p>
    <w:tbl>
      <w:tblPr>
        <w:tblStyle w:val="LightGrid-Accent1"/>
        <w:tblW w:w="5000" w:type="pct"/>
        <w:tblBorders>
          <w:top w:val="single" w:sz="6" w:color="c6d9f0" w:themeColor="text2" w:themeTint="33"/>
          <w:left w:val="single" w:sz="6" w:color="c6d9f0" w:themeColor="text2" w:themeTint="33"/>
          <w:bottom w:val="single" w:sz="6" w:color="c6d9f0" w:themeColor="text2" w:themeTint="33"/>
          <w:right w:val="single" w:sz="6" w:color="c6d9f0" w:themeColor="text2" w:themeTint="33"/>
          <w:insideH w:val="single" w:sz="6" w:color="c6d9f0" w:themeColor="text2" w:themeTint="33"/>
          <w:insideV w:val="single" w:sz="6" w:color="c6d9f0" w:themeColor="text2" w:themeTint="33"/>
        </w:tblBorders>
        <w:tblLook w:firstRow="on" w:lastRow="off" w:firstColumn="on" w:lastColumn="off" w:noHBand="on" w:noVBand="off"/>
      </w:tblPr>
      <w:tblGrid>
        <w:gridCol w:w="3148"/>
        <w:gridCol w:w="4262"/>
        <w:gridCol w:w="3707"/>
        <w:gridCol w:w="3283"/>
      </w:tblGrid>
      <w:tr>
        <w:trPr>
          <w:trHeight w:val="523" w:hRule="atLeast"/>
        </w:trPr>
        <w:tc>
          <w:tcPr>
            <w:tcW w:w="5000" w:type="pct"/>
            <w:gridSpan w:val="4"/>
            <w:tcBorders>
              <w:top w:val="none" w:sz="0" w:space="0" w:color="auto"/>
              <w:left w:val="none" w:sz="0" w:space="0" w:color="auto"/>
              <w:bottom w:val="none" w:sz="0" w:space="0" w:color="auto"/>
              <w:right w:val="none" w:sz="0" w:space="0" w:color="auto"/>
            </w:tcBorders>
            <w:shd w:val="clear" w:color="auto" w:fill="4f81bd" w:themeFill="accent1"/>
          </w:tcPr>
          <w:p>
            <w:pPr>
              <w:pStyle w:val="Heading2"/>
              <w:widowControl w:val="off"/>
              <w:pBdr>
                <w:top w:val="nil"/>
                <w:left w:val="nil"/>
                <w:bottom w:val="nil"/>
                <w:right w:val="nil"/>
                <w:between w:val="nil"/>
              </w:pBdr>
              <w:spacing w:before="0" w:line="360" w:lineRule="auto"/>
              <w:outlineLvl w:val="1"/>
              <w:rPr>
                <w:rFonts w:asciiTheme="minorHAnsi" w:hAnsiTheme="minorHAnsi"/>
                <w:b w:val="on"/>
                <w:color w:val="auto"/>
                <w:sz w:val="22"/>
                <w:szCs w:val="22"/>
              </w:rPr>
            </w:pPr>
            <w:r>
              <w:rPr>
                <w:rFonts w:asciiTheme="minorHAnsi" w:hAnsiTheme="minorHAnsi"/>
                <w:b w:val="on"/>
                <w:color w:val="ffffff" w:themeColor="background1"/>
                <w:sz w:val="22"/>
                <w:szCs w:val="22"/>
              </w:rPr>
              <w:t xml:space="preserve">Grant Activity - </w:t>
            </w:r>
            <w:r>
              <w:rPr>
                <w:rFonts w:asciiTheme="minorHAnsi" w:hAnsiTheme="minorHAnsi"/>
                <w:b w:val="on"/>
                <w:color w:val="ffffff" w:themeColor="background1"/>
                <w:sz w:val="22"/>
                <w:szCs w:val="22"/>
              </w:rPr>
              <w:t xml:space="preserve">Miscellaneous </w:t>
            </w:r>
            <w:r>
              <w:rPr>
                <w:rFonts w:asciiTheme="minorHAnsi" w:hAnsiTheme="minorHAnsi"/>
                <w:b w:val="on"/>
                <w:color w:val="ffffff" w:themeColor="background1"/>
                <w:sz w:val="22"/>
                <w:szCs w:val="22"/>
              </w:rPr>
              <w:t xml:space="preserve"> </w:t>
            </w:r>
          </w:p>
        </w:tc>
      </w:tr>
      <w:tr>
        <w:trPr>
          <w:trHeight w:val="353" w:hRule="atLeast"/>
        </w:trPr>
        <w:tc>
          <w:tcPr>
            <w:tcW w:w="1077" w:type="pct"/>
            <w:tcBorders>
              <w:top w:val="none" w:sz="0" w:space="0" w:color="auto"/>
              <w:left w:val="none" w:sz="0" w:space="0" w:color="auto"/>
              <w:bottom w:val="none" w:sz="0" w:space="0" w:color="auto"/>
              <w:right w:val="none" w:sz="0" w:space="0" w:color="auto"/>
            </w:tcBorders>
            <w:shd w:val="clear" w:color="auto" w:fill="548dd4" w:themeFill="text2" w:themeFillTint="99"/>
          </w:tcPr>
          <w:p>
            <w:pPr>
              <w:keepNext w:val="on"/>
              <w:keepLines w:val="on"/>
              <w:widowControl w:val="off"/>
              <w:pBdr>
                <w:top w:val="nil"/>
                <w:left w:val="nil"/>
                <w:bottom w:val="nil"/>
                <w:right w:val="nil"/>
                <w:between w:val="nil"/>
              </w:pBdr>
              <w:spacing w:line="276" w:lineRule="auto"/>
              <w:rPr>
                <w:rFonts w:asciiTheme="minorHAnsi" w:hAnsiTheme="minorHAnsi"/>
                <w:color w:val="ffffff" w:themeColor="background1"/>
              </w:rPr>
            </w:pPr>
            <w:r>
              <w:rPr>
                <w:rFonts w:asciiTheme="minorHAnsi" w:hAnsiTheme="minorHAnsi"/>
                <w:color w:val="ffffff" w:themeColor="background1"/>
              </w:rPr>
              <w:t xml:space="preserve">Description</w:t>
            </w:r>
          </w:p>
        </w:tc>
        <w:tc>
          <w:tcPr>
            <w:tcW w:w="3923" w:type="pct"/>
            <w:gridSpan w:val="3"/>
            <w:tcBorders>
              <w:top w:val="none" w:sz="0" w:space="0" w:color="auto"/>
              <w:left w:val="none" w:sz="0" w:space="0" w:color="auto"/>
              <w:bottom w:val="none" w:sz="0" w:space="0" w:color="auto"/>
              <w:right w:val="none" w:sz="0" w:space="0" w:color="auto"/>
            </w:tcBorders>
            <w:shd w:val="clear" w:color="auto" w:fill="d3dfee" w:themeFill="accent1" w:themeFillTint="3F"/>
          </w:tcPr>
          <w:p>
            <w:pPr>
              <w:keepNext w:val="on"/>
              <w:keepLines w:val="on"/>
              <w:widowControl w:val="off"/>
              <w:pBdr>
                <w:top w:val="nil"/>
                <w:left w:val="nil"/>
                <w:bottom w:val="nil"/>
                <w:right w:val="nil"/>
                <w:between w:val="nil"/>
              </w:pBdr>
              <w:spacing w:line="276" w:lineRule="auto"/>
              <w:rPr/>
            </w:pPr>
            <w:r>
              <w:rPr/>
              <w:t xml:space="preserve">Fund will be used for miscellaneous costs such as minor transactions (ex. mileage, postage) </w:t>
            </w:r>
          </w:p>
        </w:tc>
      </w:tr>
      <w:tr>
        <w:trPr>
          <w:trHeight w:val="353" w:hRule="atLeast"/>
        </w:trPr>
        <w:tc>
          <w:tcPr>
            <w:tcW w:w="1077" w:type="pct"/>
            <w:tcBorders>
              <w:top w:val="none" w:sz="0" w:space="0" w:color="auto"/>
              <w:left w:val="none" w:sz="0" w:space="0" w:color="auto"/>
              <w:bottom w:val="none" w:sz="0" w:space="0" w:color="auto"/>
              <w:right w:val="none" w:sz="0" w:space="0" w:color="auto"/>
            </w:tcBorders>
            <w:shd w:val="clear" w:color="auto" w:fill="548dd4" w:themeFill="text2" w:themeFillTint="99"/>
          </w:tcPr>
          <w:p>
            <w:pPr>
              <w:keepNext w:val="on"/>
              <w:keepLines w:val="on"/>
              <w:widowControl w:val="off"/>
              <w:pBdr>
                <w:top w:val="nil"/>
                <w:left w:val="nil"/>
                <w:bottom w:val="nil"/>
                <w:right w:val="nil"/>
                <w:between w:val="nil"/>
              </w:pBdr>
              <w:spacing w:line="276" w:lineRule="auto"/>
              <w:rPr>
                <w:rFonts w:asciiTheme="minorHAnsi" w:hAnsiTheme="minorHAnsi"/>
                <w:b w:val="off"/>
                <w:color w:val="ffffff" w:themeColor="background1"/>
              </w:rPr>
            </w:pPr>
            <w:r>
              <w:rPr>
                <w:rFonts w:asciiTheme="minorHAnsi" w:hAnsiTheme="minorHAnsi"/>
                <w:color w:val="ffffff" w:themeColor="background1"/>
              </w:rPr>
              <w:t xml:space="preserve">Category</w:t>
            </w:r>
          </w:p>
        </w:tc>
        <w:tc>
          <w:tcPr>
            <w:tcW w:w="3923" w:type="pct"/>
            <w:gridSpan w:val="3"/>
            <w:tcBorders>
              <w:top w:val="none" w:sz="0" w:space="0" w:color="auto"/>
              <w:left w:val="none" w:sz="0" w:space="0" w:color="auto"/>
              <w:bottom w:val="none" w:sz="0" w:space="0" w:color="auto"/>
              <w:right w:val="none" w:sz="0" w:space="0" w:color="auto"/>
            </w:tcBorders>
          </w:tcPr>
          <w:p>
            <w:pPr>
              <w:keepNext w:val="on"/>
              <w:keepLines w:val="on"/>
              <w:widowControl w:val="off"/>
              <w:pBdr>
                <w:top w:val="nil"/>
                <w:left w:val="nil"/>
                <w:bottom w:val="nil"/>
                <w:right w:val="nil"/>
                <w:between w:val="nil"/>
              </w:pBdr>
              <w:spacing w:line="276" w:lineRule="auto"/>
              <w:rPr/>
            </w:pPr>
            <w:r>
              <w:rPr/>
              <w:t xml:space="preserve">SPECIAL PROJECTS</w:t>
            </w:r>
          </w:p>
        </w:tc>
      </w:tr>
      <w:tr>
        <w:trPr>
          <w:trHeight w:val="353" w:hRule="atLeast"/>
        </w:trPr>
        <w:tc>
          <w:tcPr>
            <w:tcW w:w="1077" w:type="pct"/>
            <w:tcBorders>
              <w:top w:val="none" w:sz="0" w:space="0" w:color="auto"/>
              <w:left w:val="none" w:sz="0" w:space="0" w:color="auto"/>
              <w:bottom w:val="none" w:sz="0" w:space="0" w:color="auto"/>
              <w:right w:val="none" w:sz="0" w:space="0" w:color="auto"/>
            </w:tcBorders>
            <w:shd w:val="clear" w:color="auto" w:fill="548dd4" w:themeFill="text2" w:themeFillTint="99"/>
          </w:tcPr>
          <w:p>
            <w:pPr>
              <w:keepNext w:val="on"/>
              <w:keepLines w:val="on"/>
              <w:widowControl w:val="off"/>
              <w:pBdr>
                <w:top w:val="nil"/>
                <w:left w:val="nil"/>
                <w:bottom w:val="nil"/>
                <w:right w:val="nil"/>
                <w:between w:val="nil"/>
              </w:pBdr>
              <w:spacing w:line="276" w:lineRule="auto"/>
              <w:rPr>
                <w:rFonts w:asciiTheme="minorHAnsi" w:hAnsiTheme="minorHAnsi"/>
                <w:color w:val="ffffff" w:themeColor="background1"/>
              </w:rPr>
            </w:pPr>
            <w:r>
              <w:rPr>
                <w:rFonts w:asciiTheme="minorHAnsi" w:hAnsiTheme="minorHAnsi"/>
                <w:color w:val="ffffff" w:themeColor="background1"/>
              </w:rPr>
              <w:t xml:space="preserve">Start Date</w:t>
            </w:r>
          </w:p>
        </w:tc>
        <w:tc>
          <w:tcPr>
            <w:tcW w:w="1458" w:type="pct"/>
            <w:tcBorders>
              <w:top w:val="none" w:sz="0" w:space="0" w:color="auto"/>
              <w:left w:val="none" w:sz="0" w:space="0" w:color="auto"/>
              <w:bottom w:val="none" w:sz="0" w:space="0" w:color="auto"/>
              <w:right w:val="none" w:sz="0" w:space="0" w:color="auto"/>
            </w:tcBorders>
            <w:shd w:val="clear" w:color="auto" w:fill="d3dfee" w:themeFill="accent1" w:themeFillTint="3F"/>
          </w:tcPr>
          <w:p>
            <w:pPr>
              <w:keepNext w:val="on"/>
              <w:keepLines w:val="on"/>
              <w:widowControl w:val="off"/>
              <w:pBdr>
                <w:top w:val="nil"/>
                <w:left w:val="nil"/>
                <w:bottom w:val="nil"/>
                <w:right w:val="nil"/>
                <w:between w:val="nil"/>
              </w:pBdr>
              <w:spacing w:line="276" w:lineRule="auto"/>
              <w:rPr/>
            </w:pPr>
          </w:p>
        </w:tc>
        <w:tc>
          <w:tcPr>
            <w:tcW w:w="1268" w:type="pct"/>
            <w:tcBorders>
              <w:top w:val="none" w:sz="0" w:space="0" w:color="auto"/>
              <w:left w:val="none" w:sz="0" w:space="0" w:color="auto"/>
              <w:bottom w:val="none" w:sz="0" w:space="0" w:color="auto"/>
              <w:right w:val="none" w:sz="0" w:space="0" w:color="auto"/>
            </w:tcBorders>
            <w:shd w:val="clear" w:color="auto" w:fill="548dd4" w:themeFill="text2" w:themeFillTint="99"/>
          </w:tcPr>
          <w:p>
            <w:pPr>
              <w:keepNext w:val="on"/>
              <w:keepLines w:val="on"/>
              <w:widowControl w:val="off"/>
              <w:pBdr>
                <w:top w:val="nil"/>
                <w:left w:val="nil"/>
                <w:bottom w:val="nil"/>
                <w:right w:val="nil"/>
                <w:between w:val="nil"/>
              </w:pBdr>
              <w:spacing w:line="276" w:lineRule="auto"/>
              <w:rPr>
                <w:color w:val="ffffff" w:themeColor="background1"/>
              </w:rPr>
            </w:pPr>
            <w:r>
              <w:rPr>
                <w:b w:val="on"/>
                <w:color w:val="ffffff" w:themeColor="background1"/>
              </w:rPr>
              <w:t xml:space="preserve">End Date</w:t>
            </w:r>
          </w:p>
        </w:tc>
        <w:tc>
          <w:tcPr>
            <w:tcW w:w="1197" w:type="pct"/>
            <w:tcBorders>
              <w:top w:val="none" w:sz="0" w:space="0" w:color="auto"/>
              <w:left w:val="none" w:sz="0" w:space="0" w:color="auto"/>
              <w:bottom w:val="none" w:sz="0" w:space="0" w:color="auto"/>
              <w:right w:val="none" w:sz="0" w:space="0" w:color="auto"/>
            </w:tcBorders>
            <w:shd w:val="clear" w:color="auto" w:fill="d3dfee" w:themeFill="accent1" w:themeFillTint="3F"/>
          </w:tcPr>
          <w:p>
            <w:pPr>
              <w:keepNext w:val="on"/>
              <w:keepLines w:val="on"/>
              <w:widowControl w:val="off"/>
              <w:pBdr>
                <w:top w:val="nil"/>
                <w:left w:val="nil"/>
                <w:bottom w:val="nil"/>
                <w:right w:val="nil"/>
                <w:between w:val="nil"/>
              </w:pBdr>
              <w:spacing w:line="276" w:lineRule="auto"/>
              <w:rPr/>
            </w:pPr>
          </w:p>
        </w:tc>
      </w:tr>
      <w:tr>
        <w:trPr>
          <w:trHeight w:val="303" w:hRule="atLeast"/>
        </w:trPr>
        <w:tc>
          <w:tcPr>
            <w:tcW w:w="1077" w:type="pct"/>
            <w:tcBorders>
              <w:top w:val="none" w:sz="0" w:space="0" w:color="auto"/>
              <w:left w:val="none" w:sz="0" w:space="0" w:color="auto"/>
              <w:bottom w:val="none" w:sz="0" w:space="0" w:color="auto"/>
              <w:right w:val="none" w:sz="0" w:space="0" w:color="auto"/>
            </w:tcBorders>
            <w:shd w:val="clear" w:color="auto" w:fill="548dd4" w:themeFill="text2" w:themeFillTint="99"/>
          </w:tcPr>
          <w:p>
            <w:pPr>
              <w:keepNext w:val="on"/>
              <w:keepLines w:val="on"/>
              <w:widowControl w:val="off"/>
              <w:pBdr>
                <w:top w:val="nil"/>
                <w:left w:val="nil"/>
                <w:bottom w:val="nil"/>
                <w:right w:val="nil"/>
                <w:between w:val="nil"/>
              </w:pBdr>
              <w:rPr>
                <w:rFonts w:asciiTheme="minorHAnsi" w:hAnsiTheme="minorHAnsi"/>
                <w:color w:val="ffffff" w:themeColor="background1"/>
              </w:rPr>
            </w:pPr>
            <w:r>
              <w:rPr>
                <w:rFonts w:asciiTheme="minorHAnsi" w:hAnsiTheme="minorHAnsi"/>
                <w:color w:val="ffffff" w:themeColor="background1"/>
              </w:rPr>
              <w:t xml:space="preserve">Has Rates and Hours?</w:t>
            </w:r>
          </w:p>
        </w:tc>
        <w:tc>
          <w:tcPr>
            <w:tcW w:w="3923" w:type="pct"/>
            <w:gridSpan w:val="3"/>
            <w:tcBorders>
              <w:top w:val="none" w:sz="0" w:space="0" w:color="auto"/>
              <w:left w:val="none" w:sz="0" w:space="0" w:color="auto"/>
              <w:bottom w:val="none" w:sz="0" w:space="0" w:color="auto"/>
              <w:right w:val="none" w:sz="0" w:space="0" w:color="auto"/>
            </w:tcBorders>
          </w:tcPr>
          <w:p>
            <w:pPr>
              <w:keepNext w:val="on"/>
              <w:keepLines w:val="on"/>
              <w:widowControl w:val="off"/>
              <w:pBdr>
                <w:top w:val="nil"/>
                <w:left w:val="nil"/>
                <w:bottom w:val="nil"/>
                <w:right w:val="nil"/>
                <w:between w:val="nil"/>
              </w:pBdr>
              <w:tabs>
                <w:tab w:val="left" w:leader="none" w:pos="8970"/>
              </w:tabs>
              <w:rPr/>
            </w:pPr>
            <w:r>
              <w:rPr/>
              <w:t xml:space="preserve">No</w:t>
            </w:r>
            <w:r>
              <w:rPr/>
              <w:tab/>
            </w:r>
          </w:p>
        </w:tc>
      </w:tr>
      <w:tr>
        <w:trPr>
          <w:trHeight w:val="353" w:hRule="atLeast"/>
        </w:trPr>
        <w:tc>
          <w:tcPr>
            <w:tcW w:w="1077" w:type="pct"/>
            <w:tcBorders>
              <w:top w:val="none" w:sz="0" w:space="0" w:color="auto"/>
              <w:left w:val="none" w:sz="0" w:space="0" w:color="auto"/>
              <w:bottom w:val="none" w:sz="0" w:space="0" w:color="auto"/>
              <w:right w:val="none" w:sz="0" w:space="0" w:color="auto"/>
            </w:tcBorders>
            <w:shd w:val="clear" w:color="auto" w:fill="548dd4" w:themeFill="text2" w:themeFillTint="99"/>
          </w:tcPr>
          <w:p>
            <w:pPr>
              <w:keepNext w:val="on"/>
              <w:keepLines w:val="on"/>
              <w:widowControl w:val="off"/>
              <w:pBdr>
                <w:top w:val="nil"/>
                <w:left w:val="nil"/>
                <w:bottom w:val="nil"/>
                <w:right w:val="nil"/>
                <w:between w:val="nil"/>
              </w:pBdr>
              <w:spacing w:line="276" w:lineRule="auto"/>
              <w:rPr>
                <w:rFonts w:asciiTheme="minorHAnsi" w:hAnsiTheme="minorHAnsi"/>
                <w:color w:val="ffffff" w:themeColor="background1"/>
              </w:rPr>
            </w:pPr>
            <w:r>
              <w:rPr>
                <w:rFonts w:asciiTheme="minorHAnsi" w:hAnsiTheme="minorHAnsi"/>
                <w:color w:val="ffffff" w:themeColor="background1"/>
              </w:rPr>
              <w:t xml:space="preserve">Actual Results</w:t>
            </w:r>
          </w:p>
        </w:tc>
        <w:tc>
          <w:tcPr>
            <w:tcW w:w="3923" w:type="pct"/>
            <w:gridSpan w:val="3"/>
            <w:tcBorders>
              <w:top w:val="none" w:sz="0" w:space="0" w:color="auto"/>
              <w:left w:val="none" w:sz="0" w:space="0" w:color="auto"/>
              <w:bottom w:val="none" w:sz="0" w:space="0" w:color="auto"/>
              <w:right w:val="none" w:sz="0" w:space="0" w:color="auto"/>
            </w:tcBorders>
            <w:shd w:val="clear" w:color="auto" w:fill="d3dfee" w:themeFill="accent1" w:themeFillTint="3F"/>
          </w:tcPr>
          <w:p>
            <w:pPr>
              <w:keepNext w:val="on"/>
              <w:keepLines w:val="on"/>
              <w:widowControl w:val="off"/>
              <w:pBdr>
                <w:top w:val="nil"/>
                <w:left w:val="nil"/>
                <w:bottom w:val="nil"/>
                <w:right w:val="nil"/>
                <w:between w:val="nil"/>
              </w:pBdr>
              <w:spacing w:line="276" w:lineRule="auto"/>
              <w:rPr/>
            </w:pPr>
            <w:r>
              <w:rPr/>
              <w:t xml:space="preserve">  </w:t>
            </w:r>
          </w:p>
        </w:tc>
      </w:tr>
    </w:tbl>
    <w:p>
      <w:pPr>
        <w:pBdr>
          <w:top w:val="nil"/>
          <w:left w:val="nil"/>
          <w:bottom w:val="nil"/>
          <w:right w:val="nil"/>
          <w:between w:val="nil"/>
        </w:pBdr>
        <w:spacing w:after="0"/>
        <w:rPr>
          <w:rFonts w:asciiTheme="majorHAnsi" w:hAnsiTheme="majorHAnsi"/>
          <w:sz w:val="20"/>
          <w:szCs w:val="20"/>
        </w:rPr>
      </w:pPr>
      <w:r>
        <w:rPr>
          <w:rFonts w:asciiTheme="majorHAnsi" w:hAnsiTheme="majorHAnsi"/>
          <w:sz w:val="20"/>
          <w:szCs w:val="20"/>
        </w:rPr>
        <w:t xml:space="preserve">  </w:t>
      </w:r>
    </w:p>
    <w:tbl>
      <w:tblPr>
        <w:tblStyle w:val="LightGrid-Accent1"/>
        <w:tblW w:w="5000" w:type="pct"/>
        <w:tblBorders>
          <w:top w:val="single" w:sz="6" w:color="c6d9f0" w:themeColor="text2" w:themeTint="33"/>
          <w:left w:val="single" w:sz="6" w:color="c6d9f0" w:themeColor="text2" w:themeTint="33"/>
          <w:bottom w:val="single" w:sz="6" w:color="c6d9f0" w:themeColor="text2" w:themeTint="33"/>
          <w:right w:val="single" w:sz="6" w:color="c6d9f0" w:themeColor="text2" w:themeTint="33"/>
          <w:insideH w:val="single" w:sz="6" w:color="c6d9f0" w:themeColor="text2" w:themeTint="33"/>
          <w:insideV w:val="single" w:sz="6" w:color="c6d9f0" w:themeColor="text2" w:themeTint="33"/>
        </w:tblBorders>
        <w:tblLook w:firstRow="on" w:lastRow="off" w:firstColumn="on" w:lastColumn="off" w:noHBand="on" w:noVBand="off"/>
      </w:tblPr>
      <w:tblGrid>
        <w:gridCol w:w="3148"/>
        <w:gridCol w:w="4262"/>
        <w:gridCol w:w="3707"/>
        <w:gridCol w:w="3283"/>
      </w:tblGrid>
      <w:tr>
        <w:trPr>
          <w:trHeight w:val="523" w:hRule="atLeast"/>
        </w:trPr>
        <w:tc>
          <w:tcPr>
            <w:tcW w:w="5000" w:type="pct"/>
            <w:gridSpan w:val="4"/>
            <w:tcBorders>
              <w:top w:val="none" w:sz="0" w:space="0" w:color="auto"/>
              <w:left w:val="none" w:sz="0" w:space="0" w:color="auto"/>
              <w:bottom w:val="none" w:sz="0" w:space="0" w:color="auto"/>
              <w:right w:val="none" w:sz="0" w:space="0" w:color="auto"/>
            </w:tcBorders>
            <w:shd w:val="clear" w:color="auto" w:fill="4f81bd" w:themeFill="accent1"/>
          </w:tcPr>
          <w:p>
            <w:pPr>
              <w:pStyle w:val="Heading2"/>
              <w:widowControl w:val="off"/>
              <w:pBdr>
                <w:top w:val="nil"/>
                <w:left w:val="nil"/>
                <w:bottom w:val="nil"/>
                <w:right w:val="nil"/>
                <w:between w:val="nil"/>
              </w:pBdr>
              <w:spacing w:before="0" w:line="360" w:lineRule="auto"/>
              <w:outlineLvl w:val="1"/>
              <w:rPr>
                <w:rFonts w:asciiTheme="minorHAnsi" w:hAnsiTheme="minorHAnsi"/>
                <w:b w:val="on"/>
                <w:color w:val="auto"/>
                <w:sz w:val="22"/>
                <w:szCs w:val="22"/>
              </w:rPr>
            </w:pPr>
            <w:r>
              <w:rPr>
                <w:rFonts w:asciiTheme="minorHAnsi" w:hAnsiTheme="minorHAnsi"/>
                <w:b w:val="on"/>
                <w:color w:val="ffffff" w:themeColor="background1"/>
                <w:sz w:val="22"/>
                <w:szCs w:val="22"/>
              </w:rPr>
              <w:t xml:space="preserve">Grant Activity - </w:t>
            </w:r>
            <w:r>
              <w:rPr>
                <w:rFonts w:asciiTheme="minorHAnsi" w:hAnsiTheme="minorHAnsi"/>
                <w:b w:val="on"/>
                <w:color w:val="ffffff" w:themeColor="background1"/>
                <w:sz w:val="22"/>
                <w:szCs w:val="22"/>
              </w:rPr>
              <w:t xml:space="preserve">Technical Assistance</w:t>
            </w:r>
            <w:r>
              <w:rPr>
                <w:rFonts w:asciiTheme="minorHAnsi" w:hAnsiTheme="minorHAnsi"/>
                <w:b w:val="on"/>
                <w:color w:val="ffffff" w:themeColor="background1"/>
                <w:sz w:val="22"/>
                <w:szCs w:val="22"/>
              </w:rPr>
              <w:t xml:space="preserve"> </w:t>
            </w:r>
          </w:p>
        </w:tc>
      </w:tr>
      <w:tr>
        <w:trPr>
          <w:trHeight w:val="353" w:hRule="atLeast"/>
        </w:trPr>
        <w:tc>
          <w:tcPr>
            <w:tcW w:w="1077" w:type="pct"/>
            <w:tcBorders>
              <w:top w:val="none" w:sz="0" w:space="0" w:color="auto"/>
              <w:left w:val="none" w:sz="0" w:space="0" w:color="auto"/>
              <w:bottom w:val="none" w:sz="0" w:space="0" w:color="auto"/>
              <w:right w:val="none" w:sz="0" w:space="0" w:color="auto"/>
            </w:tcBorders>
            <w:shd w:val="clear" w:color="auto" w:fill="548dd4" w:themeFill="text2" w:themeFillTint="99"/>
          </w:tcPr>
          <w:p>
            <w:pPr>
              <w:keepNext w:val="on"/>
              <w:keepLines w:val="on"/>
              <w:widowControl w:val="off"/>
              <w:pBdr>
                <w:top w:val="nil"/>
                <w:left w:val="nil"/>
                <w:bottom w:val="nil"/>
                <w:right w:val="nil"/>
                <w:between w:val="nil"/>
              </w:pBdr>
              <w:spacing w:line="276" w:lineRule="auto"/>
              <w:rPr>
                <w:rFonts w:asciiTheme="minorHAnsi" w:hAnsiTheme="minorHAnsi"/>
                <w:color w:val="ffffff" w:themeColor="background1"/>
              </w:rPr>
            </w:pPr>
            <w:r>
              <w:rPr>
                <w:rFonts w:asciiTheme="minorHAnsi" w:hAnsiTheme="minorHAnsi"/>
                <w:color w:val="ffffff" w:themeColor="background1"/>
              </w:rPr>
              <w:t xml:space="preserve">Description</w:t>
            </w:r>
          </w:p>
        </w:tc>
        <w:tc>
          <w:tcPr>
            <w:tcW w:w="3923" w:type="pct"/>
            <w:gridSpan w:val="3"/>
            <w:tcBorders>
              <w:top w:val="none" w:sz="0" w:space="0" w:color="auto"/>
              <w:left w:val="none" w:sz="0" w:space="0" w:color="auto"/>
              <w:bottom w:val="none" w:sz="0" w:space="0" w:color="auto"/>
              <w:right w:val="none" w:sz="0" w:space="0" w:color="auto"/>
            </w:tcBorders>
            <w:shd w:val="clear" w:color="auto" w:fill="d3dfee" w:themeFill="accent1" w:themeFillTint="3F"/>
          </w:tcPr>
          <w:p>
            <w:pPr>
              <w:keepNext w:val="on"/>
              <w:keepLines w:val="on"/>
              <w:widowControl w:val="off"/>
              <w:pBdr>
                <w:top w:val="nil"/>
                <w:left w:val="nil"/>
                <w:bottom w:val="nil"/>
                <w:right w:val="nil"/>
                <w:between w:val="nil"/>
              </w:pBdr>
              <w:spacing w:line="276" w:lineRule="auto"/>
              <w:rPr/>
            </w:pPr>
            <w:r>
              <w:rPr/>
              <w:t xml:space="preserve">Funds will be used for staff time to assist land occupiers, project partners, community members, and others in implementing the Carlton CWMA and Duluth CISMA Program. $3,000 will be for Alyssa Bloss, Carlton SWCD CWMA coordinator. $1,000 for Lori Seele, Duluth CISMA coordinator. </w:t>
            </w:r>
          </w:p>
        </w:tc>
      </w:tr>
      <w:tr>
        <w:trPr>
          <w:trHeight w:val="353" w:hRule="atLeast"/>
        </w:trPr>
        <w:tc>
          <w:tcPr>
            <w:tcW w:w="1077" w:type="pct"/>
            <w:tcBorders>
              <w:top w:val="none" w:sz="0" w:space="0" w:color="auto"/>
              <w:left w:val="none" w:sz="0" w:space="0" w:color="auto"/>
              <w:bottom w:val="none" w:sz="0" w:space="0" w:color="auto"/>
              <w:right w:val="none" w:sz="0" w:space="0" w:color="auto"/>
            </w:tcBorders>
            <w:shd w:val="clear" w:color="auto" w:fill="548dd4" w:themeFill="text2" w:themeFillTint="99"/>
          </w:tcPr>
          <w:p>
            <w:pPr>
              <w:keepNext w:val="on"/>
              <w:keepLines w:val="on"/>
              <w:widowControl w:val="off"/>
              <w:pBdr>
                <w:top w:val="nil"/>
                <w:left w:val="nil"/>
                <w:bottom w:val="nil"/>
                <w:right w:val="nil"/>
                <w:between w:val="nil"/>
              </w:pBdr>
              <w:spacing w:line="276" w:lineRule="auto"/>
              <w:rPr>
                <w:rFonts w:asciiTheme="minorHAnsi" w:hAnsiTheme="minorHAnsi"/>
                <w:b w:val="off"/>
                <w:color w:val="ffffff" w:themeColor="background1"/>
              </w:rPr>
            </w:pPr>
            <w:r>
              <w:rPr>
                <w:rFonts w:asciiTheme="minorHAnsi" w:hAnsiTheme="minorHAnsi"/>
                <w:color w:val="ffffff" w:themeColor="background1"/>
              </w:rPr>
              <w:t xml:space="preserve">Category</w:t>
            </w:r>
          </w:p>
        </w:tc>
        <w:tc>
          <w:tcPr>
            <w:tcW w:w="3923" w:type="pct"/>
            <w:gridSpan w:val="3"/>
            <w:tcBorders>
              <w:top w:val="none" w:sz="0" w:space="0" w:color="auto"/>
              <w:left w:val="none" w:sz="0" w:space="0" w:color="auto"/>
              <w:bottom w:val="none" w:sz="0" w:space="0" w:color="auto"/>
              <w:right w:val="none" w:sz="0" w:space="0" w:color="auto"/>
            </w:tcBorders>
          </w:tcPr>
          <w:p>
            <w:pPr>
              <w:keepNext w:val="on"/>
              <w:keepLines w:val="on"/>
              <w:widowControl w:val="off"/>
              <w:pBdr>
                <w:top w:val="nil"/>
                <w:left w:val="nil"/>
                <w:bottom w:val="nil"/>
                <w:right w:val="nil"/>
                <w:between w:val="nil"/>
              </w:pBdr>
              <w:spacing w:line="276" w:lineRule="auto"/>
              <w:rPr/>
            </w:pPr>
            <w:r>
              <w:rPr/>
              <w:t xml:space="preserve">TECHNICAL/ENGINEERING ASSISTANCE</w:t>
            </w:r>
          </w:p>
        </w:tc>
      </w:tr>
      <w:tr>
        <w:trPr>
          <w:trHeight w:val="353" w:hRule="atLeast"/>
        </w:trPr>
        <w:tc>
          <w:tcPr>
            <w:tcW w:w="1077" w:type="pct"/>
            <w:tcBorders>
              <w:top w:val="none" w:sz="0" w:space="0" w:color="auto"/>
              <w:left w:val="none" w:sz="0" w:space="0" w:color="auto"/>
              <w:bottom w:val="none" w:sz="0" w:space="0" w:color="auto"/>
              <w:right w:val="none" w:sz="0" w:space="0" w:color="auto"/>
            </w:tcBorders>
            <w:shd w:val="clear" w:color="auto" w:fill="548dd4" w:themeFill="text2" w:themeFillTint="99"/>
          </w:tcPr>
          <w:p>
            <w:pPr>
              <w:keepNext w:val="on"/>
              <w:keepLines w:val="on"/>
              <w:widowControl w:val="off"/>
              <w:pBdr>
                <w:top w:val="nil"/>
                <w:left w:val="nil"/>
                <w:bottom w:val="nil"/>
                <w:right w:val="nil"/>
                <w:between w:val="nil"/>
              </w:pBdr>
              <w:spacing w:line="276" w:lineRule="auto"/>
              <w:rPr>
                <w:rFonts w:asciiTheme="minorHAnsi" w:hAnsiTheme="minorHAnsi"/>
                <w:color w:val="ffffff" w:themeColor="background1"/>
              </w:rPr>
            </w:pPr>
            <w:r>
              <w:rPr>
                <w:rFonts w:asciiTheme="minorHAnsi" w:hAnsiTheme="minorHAnsi"/>
                <w:color w:val="ffffff" w:themeColor="background1"/>
              </w:rPr>
              <w:t xml:space="preserve">Start Date</w:t>
            </w:r>
          </w:p>
        </w:tc>
        <w:tc>
          <w:tcPr>
            <w:tcW w:w="1458" w:type="pct"/>
            <w:tcBorders>
              <w:top w:val="none" w:sz="0" w:space="0" w:color="auto"/>
              <w:left w:val="none" w:sz="0" w:space="0" w:color="auto"/>
              <w:bottom w:val="none" w:sz="0" w:space="0" w:color="auto"/>
              <w:right w:val="none" w:sz="0" w:space="0" w:color="auto"/>
            </w:tcBorders>
            <w:shd w:val="clear" w:color="auto" w:fill="d3dfee" w:themeFill="accent1" w:themeFillTint="3F"/>
          </w:tcPr>
          <w:p>
            <w:pPr>
              <w:keepNext w:val="on"/>
              <w:keepLines w:val="on"/>
              <w:widowControl w:val="off"/>
              <w:pBdr>
                <w:top w:val="nil"/>
                <w:left w:val="nil"/>
                <w:bottom w:val="nil"/>
                <w:right w:val="nil"/>
                <w:between w:val="nil"/>
              </w:pBdr>
              <w:spacing w:line="276" w:lineRule="auto"/>
              <w:rPr/>
            </w:pPr>
          </w:p>
        </w:tc>
        <w:tc>
          <w:tcPr>
            <w:tcW w:w="1268" w:type="pct"/>
            <w:tcBorders>
              <w:top w:val="none" w:sz="0" w:space="0" w:color="auto"/>
              <w:left w:val="none" w:sz="0" w:space="0" w:color="auto"/>
              <w:bottom w:val="none" w:sz="0" w:space="0" w:color="auto"/>
              <w:right w:val="none" w:sz="0" w:space="0" w:color="auto"/>
            </w:tcBorders>
            <w:shd w:val="clear" w:color="auto" w:fill="548dd4" w:themeFill="text2" w:themeFillTint="99"/>
          </w:tcPr>
          <w:p>
            <w:pPr>
              <w:keepNext w:val="on"/>
              <w:keepLines w:val="on"/>
              <w:widowControl w:val="off"/>
              <w:pBdr>
                <w:top w:val="nil"/>
                <w:left w:val="nil"/>
                <w:bottom w:val="nil"/>
                <w:right w:val="nil"/>
                <w:between w:val="nil"/>
              </w:pBdr>
              <w:spacing w:line="276" w:lineRule="auto"/>
              <w:rPr>
                <w:color w:val="ffffff" w:themeColor="background1"/>
              </w:rPr>
            </w:pPr>
            <w:r>
              <w:rPr>
                <w:b w:val="on"/>
                <w:color w:val="ffffff" w:themeColor="background1"/>
              </w:rPr>
              <w:t xml:space="preserve">End Date</w:t>
            </w:r>
          </w:p>
        </w:tc>
        <w:tc>
          <w:tcPr>
            <w:tcW w:w="1197" w:type="pct"/>
            <w:tcBorders>
              <w:top w:val="none" w:sz="0" w:space="0" w:color="auto"/>
              <w:left w:val="none" w:sz="0" w:space="0" w:color="auto"/>
              <w:bottom w:val="none" w:sz="0" w:space="0" w:color="auto"/>
              <w:right w:val="none" w:sz="0" w:space="0" w:color="auto"/>
            </w:tcBorders>
            <w:shd w:val="clear" w:color="auto" w:fill="d3dfee" w:themeFill="accent1" w:themeFillTint="3F"/>
          </w:tcPr>
          <w:p>
            <w:pPr>
              <w:keepNext w:val="on"/>
              <w:keepLines w:val="on"/>
              <w:widowControl w:val="off"/>
              <w:pBdr>
                <w:top w:val="nil"/>
                <w:left w:val="nil"/>
                <w:bottom w:val="nil"/>
                <w:right w:val="nil"/>
                <w:between w:val="nil"/>
              </w:pBdr>
              <w:spacing w:line="276" w:lineRule="auto"/>
              <w:rPr/>
            </w:pPr>
          </w:p>
        </w:tc>
      </w:tr>
      <w:tr>
        <w:trPr>
          <w:trHeight w:val="303" w:hRule="atLeast"/>
        </w:trPr>
        <w:tc>
          <w:tcPr>
            <w:tcW w:w="1077" w:type="pct"/>
            <w:tcBorders>
              <w:top w:val="none" w:sz="0" w:space="0" w:color="auto"/>
              <w:left w:val="none" w:sz="0" w:space="0" w:color="auto"/>
              <w:bottom w:val="none" w:sz="0" w:space="0" w:color="auto"/>
              <w:right w:val="none" w:sz="0" w:space="0" w:color="auto"/>
            </w:tcBorders>
            <w:shd w:val="clear" w:color="auto" w:fill="548dd4" w:themeFill="text2" w:themeFillTint="99"/>
          </w:tcPr>
          <w:p>
            <w:pPr>
              <w:keepNext w:val="on"/>
              <w:keepLines w:val="on"/>
              <w:widowControl w:val="off"/>
              <w:pBdr>
                <w:top w:val="nil"/>
                <w:left w:val="nil"/>
                <w:bottom w:val="nil"/>
                <w:right w:val="nil"/>
                <w:between w:val="nil"/>
              </w:pBdr>
              <w:rPr>
                <w:rFonts w:asciiTheme="minorHAnsi" w:hAnsiTheme="minorHAnsi"/>
                <w:color w:val="ffffff" w:themeColor="background1"/>
              </w:rPr>
            </w:pPr>
            <w:r>
              <w:rPr>
                <w:rFonts w:asciiTheme="minorHAnsi" w:hAnsiTheme="minorHAnsi"/>
                <w:color w:val="ffffff" w:themeColor="background1"/>
              </w:rPr>
              <w:t xml:space="preserve">Has Rates and Hours?</w:t>
            </w:r>
          </w:p>
        </w:tc>
        <w:tc>
          <w:tcPr>
            <w:tcW w:w="3923" w:type="pct"/>
            <w:gridSpan w:val="3"/>
            <w:tcBorders>
              <w:top w:val="none" w:sz="0" w:space="0" w:color="auto"/>
              <w:left w:val="none" w:sz="0" w:space="0" w:color="auto"/>
              <w:bottom w:val="none" w:sz="0" w:space="0" w:color="auto"/>
              <w:right w:val="none" w:sz="0" w:space="0" w:color="auto"/>
            </w:tcBorders>
          </w:tcPr>
          <w:p>
            <w:pPr>
              <w:keepNext w:val="on"/>
              <w:keepLines w:val="on"/>
              <w:widowControl w:val="off"/>
              <w:pBdr>
                <w:top w:val="nil"/>
                <w:left w:val="nil"/>
                <w:bottom w:val="nil"/>
                <w:right w:val="nil"/>
                <w:between w:val="nil"/>
              </w:pBdr>
              <w:tabs>
                <w:tab w:val="left" w:leader="none" w:pos="8970"/>
              </w:tabs>
              <w:rPr/>
            </w:pPr>
            <w:r>
              <w:rPr/>
              <w:t xml:space="preserve">No</w:t>
            </w:r>
            <w:r>
              <w:rPr/>
              <w:tab/>
            </w:r>
          </w:p>
        </w:tc>
      </w:tr>
      <w:tr>
        <w:trPr>
          <w:trHeight w:val="353" w:hRule="atLeast"/>
        </w:trPr>
        <w:tc>
          <w:tcPr>
            <w:tcW w:w="1077" w:type="pct"/>
            <w:tcBorders>
              <w:top w:val="none" w:sz="0" w:space="0" w:color="auto"/>
              <w:left w:val="none" w:sz="0" w:space="0" w:color="auto"/>
              <w:bottom w:val="none" w:sz="0" w:space="0" w:color="auto"/>
              <w:right w:val="none" w:sz="0" w:space="0" w:color="auto"/>
            </w:tcBorders>
            <w:shd w:val="clear" w:color="auto" w:fill="548dd4" w:themeFill="text2" w:themeFillTint="99"/>
          </w:tcPr>
          <w:p>
            <w:pPr>
              <w:keepNext w:val="on"/>
              <w:keepLines w:val="on"/>
              <w:widowControl w:val="off"/>
              <w:pBdr>
                <w:top w:val="nil"/>
                <w:left w:val="nil"/>
                <w:bottom w:val="nil"/>
                <w:right w:val="nil"/>
                <w:between w:val="nil"/>
              </w:pBdr>
              <w:spacing w:line="276" w:lineRule="auto"/>
              <w:rPr>
                <w:rFonts w:asciiTheme="minorHAnsi" w:hAnsiTheme="minorHAnsi"/>
                <w:color w:val="ffffff" w:themeColor="background1"/>
              </w:rPr>
            </w:pPr>
            <w:r>
              <w:rPr>
                <w:rFonts w:asciiTheme="minorHAnsi" w:hAnsiTheme="minorHAnsi"/>
                <w:color w:val="ffffff" w:themeColor="background1"/>
              </w:rPr>
              <w:t xml:space="preserve">Actual Results</w:t>
            </w:r>
          </w:p>
        </w:tc>
        <w:tc>
          <w:tcPr>
            <w:tcW w:w="3923" w:type="pct"/>
            <w:gridSpan w:val="3"/>
            <w:tcBorders>
              <w:top w:val="none" w:sz="0" w:space="0" w:color="auto"/>
              <w:left w:val="none" w:sz="0" w:space="0" w:color="auto"/>
              <w:bottom w:val="none" w:sz="0" w:space="0" w:color="auto"/>
              <w:right w:val="none" w:sz="0" w:space="0" w:color="auto"/>
            </w:tcBorders>
            <w:shd w:val="clear" w:color="auto" w:fill="d3dfee" w:themeFill="accent1" w:themeFillTint="3F"/>
          </w:tcPr>
          <w:p>
            <w:pPr>
              <w:keepNext w:val="on"/>
              <w:keepLines w:val="on"/>
              <w:widowControl w:val="off"/>
              <w:pBdr>
                <w:top w:val="nil"/>
                <w:left w:val="nil"/>
                <w:bottom w:val="nil"/>
                <w:right w:val="nil"/>
                <w:between w:val="nil"/>
              </w:pBdr>
              <w:spacing w:line="276" w:lineRule="auto"/>
              <w:rPr/>
            </w:pPr>
            <w:r>
              <w:rPr/>
              <w:t xml:space="preserve">  </w:t>
            </w:r>
          </w:p>
        </w:tc>
      </w:tr>
    </w:tbl>
    <w:p>
      <w:pPr>
        <w:pBdr>
          <w:top w:val="nil"/>
          <w:left w:val="nil"/>
          <w:bottom w:val="nil"/>
          <w:right w:val="nil"/>
          <w:between w:val="nil"/>
        </w:pBdr>
        <w:spacing w:after="0"/>
        <w:rPr>
          <w:rFonts w:asciiTheme="majorHAnsi" w:hAnsiTheme="majorHAnsi"/>
          <w:sz w:val="20"/>
          <w:szCs w:val="20"/>
        </w:rPr>
      </w:pPr>
      <w:r>
        <w:rPr>
          <w:rFonts w:asciiTheme="majorHAnsi" w:hAnsiTheme="majorHAnsi"/>
          <w:sz w:val="20"/>
          <w:szCs w:val="20"/>
        </w:rPr>
        <w:t xml:space="preserve">  </w:t>
      </w:r>
    </w:p>
    <w:p>
      <w:pPr>
        <w:pStyle w:val="Heading2"/>
        <w:pBdr>
          <w:top w:val="nil"/>
          <w:left w:val="nil"/>
          <w:bottom w:val="nil"/>
          <w:right w:val="nil"/>
          <w:between w:val="nil"/>
        </w:pBdr>
        <w:spacing w:line="360" w:lineRule="auto"/>
        <w:rPr>
          <w:sz w:val="24"/>
          <w:szCs w:val="24"/>
        </w:rPr>
      </w:pPr>
      <w:r>
        <w:rPr>
          <w:sz w:val="24"/>
          <w:szCs w:val="24"/>
        </w:rPr>
        <w:t xml:space="preserve">Grant Attachments</w:t>
      </w:r>
    </w:p>
    <w:tbl>
      <w:tblPr>
        <w:tblStyle w:val="LightGrid-Accent1"/>
        <w:tblW w:w="5000" w:type="pct"/>
        <w:tblBorders>
          <w:top w:val="single" w:sz="8" w:color="95b3d7" w:themeColor="accent1" w:themeTint="99"/>
          <w:left w:val="single" w:sz="8" w:color="95b3d7" w:themeColor="accent1" w:themeTint="99"/>
          <w:bottom w:val="single" w:sz="8" w:color="95b3d7" w:themeColor="accent1" w:themeTint="99"/>
          <w:right w:val="single" w:sz="8" w:color="95b3d7" w:themeColor="accent1" w:themeTint="99"/>
          <w:insideH w:val="single" w:sz="8" w:color="95b3d7" w:themeColor="accent1" w:themeTint="99"/>
          <w:insideV w:val="single" w:sz="8" w:color="95b3d7" w:themeColor="accent1" w:themeTint="99"/>
        </w:tblBorders>
        <w:tblLook w:firstRow="on" w:lastRow="off" w:firstColumn="on" w:lastColumn="off" w:noHBand="on" w:noVBand="off"/>
      </w:tblPr>
      <w:tblGrid>
        <w:gridCol w:w="5292"/>
        <w:gridCol w:w="2849"/>
        <w:gridCol w:w="6259"/>
      </w:tblGrid>
      <w:tr>
        <w:trPr>
          <w:cantSplit w:val="on"/>
          <w:tblHeader w:val="on"/>
        </w:trPr>
        <w:tc>
          <w:tcPr>
            <w:tcW w:w="1749" w:type="pct"/>
            <w:tcBorders>
              <w:top w:val="none" w:sz="0" w:space="0" w:color="auto"/>
              <w:left w:val="none" w:sz="0" w:space="0" w:color="auto"/>
              <w:bottom w:val="none" w:sz="0" w:space="0" w:color="auto"/>
              <w:right w:val="none" w:sz="0" w:space="0" w:color="auto"/>
            </w:tcBorders>
            <w:shd w:val="clear" w:color="auto" w:fill="4f81bd" w:themeFill="accent1"/>
          </w:tcPr>
          <w:p>
            <w:pPr>
              <w:pBdr>
                <w:top w:val="nil"/>
                <w:left w:val="nil"/>
                <w:bottom w:val="nil"/>
                <w:right w:val="nil"/>
                <w:between w:val="nil"/>
              </w:pBdr>
              <w:spacing w:line="360" w:lineRule="auto"/>
              <w:jc w:val="center"/>
              <w:rPr>
                <w:rFonts w:asciiTheme="minorHAnsi" w:hAnsiTheme="minorHAnsi"/>
                <w:color w:val="ffffff" w:themeColor="background1"/>
              </w:rPr>
            </w:pPr>
            <w:r>
              <w:rPr>
                <w:rFonts w:asciiTheme="minorHAnsi" w:hAnsiTheme="minorHAnsi"/>
                <w:color w:val="ffffff" w:themeColor="background1"/>
              </w:rPr>
              <w:t xml:space="preserve">Document Name</w:t>
            </w:r>
          </w:p>
        </w:tc>
        <w:tc>
          <w:tcPr>
            <w:tcW w:w="1005" w:type="pct"/>
            <w:tcBorders>
              <w:top w:val="none" w:sz="0" w:space="0" w:color="auto"/>
              <w:left w:val="none" w:sz="0" w:space="0" w:color="auto"/>
              <w:bottom w:val="none" w:sz="0" w:space="0" w:color="auto"/>
              <w:right w:val="none" w:sz="0" w:space="0" w:color="auto"/>
            </w:tcBorders>
            <w:shd w:val="clear" w:color="auto" w:fill="4f81bd" w:themeFill="accent1"/>
          </w:tcPr>
          <w:p>
            <w:pPr>
              <w:pBdr>
                <w:top w:val="nil"/>
                <w:left w:val="nil"/>
                <w:bottom w:val="nil"/>
                <w:right w:val="nil"/>
                <w:between w:val="nil"/>
              </w:pBdr>
              <w:spacing w:line="360" w:lineRule="auto"/>
              <w:jc w:val="center"/>
              <w:rPr>
                <w:rFonts w:asciiTheme="minorHAnsi" w:hAnsiTheme="minorHAnsi"/>
                <w:color w:val="ffffff" w:themeColor="background1"/>
              </w:rPr>
            </w:pPr>
            <w:r>
              <w:rPr>
                <w:rFonts w:asciiTheme="minorHAnsi" w:hAnsiTheme="minorHAnsi"/>
                <w:color w:val="ffffff" w:themeColor="background1"/>
              </w:rPr>
              <w:t xml:space="preserve">Document Type</w:t>
            </w:r>
          </w:p>
        </w:tc>
        <w:tc>
          <w:tcPr>
            <w:tcW w:w="2245" w:type="pct"/>
            <w:tcBorders>
              <w:top w:val="none" w:sz="0" w:space="0" w:color="auto"/>
              <w:left w:val="none" w:sz="0" w:space="0" w:color="auto"/>
              <w:bottom w:val="none" w:sz="0" w:space="0" w:color="auto"/>
              <w:right w:val="none" w:sz="0" w:space="0" w:color="auto"/>
            </w:tcBorders>
            <w:shd w:val="clear" w:color="auto" w:fill="4f81bd" w:themeFill="accent1"/>
          </w:tcPr>
          <w:p>
            <w:pPr>
              <w:pBdr>
                <w:top w:val="nil"/>
                <w:left w:val="nil"/>
                <w:bottom w:val="nil"/>
                <w:right w:val="nil"/>
                <w:between w:val="nil"/>
              </w:pBdr>
              <w:spacing w:line="360" w:lineRule="auto"/>
              <w:jc w:val="center"/>
              <w:rPr>
                <w:rFonts w:asciiTheme="minorHAnsi" w:hAnsiTheme="minorHAnsi"/>
                <w:color w:val="ffffff" w:themeColor="background1"/>
              </w:rPr>
            </w:pPr>
            <w:r>
              <w:rPr>
                <w:rFonts w:asciiTheme="minorHAnsi" w:hAnsiTheme="minorHAnsi"/>
                <w:color w:val="ffffff" w:themeColor="background1"/>
              </w:rPr>
              <w:t xml:space="preserve">Description</w:t>
            </w:r>
          </w:p>
        </w:tc>
      </w:tr>
      <w:tr>
        <w:trPr>
          <w:cantSplit w:val="on"/>
        </w:trPr>
        <w:tc>
          <w:tcPr>
            <w:tcW w:w="1749" w:type="pct"/>
            <w:tcBorders>
              <w:top w:val="none" w:sz="0" w:space="0" w:color="auto"/>
              <w:left w:val="none" w:sz="0" w:space="0" w:color="auto"/>
              <w:bottom w:val="none" w:sz="0" w:space="0" w:color="auto"/>
              <w:right w:val="none" w:sz="0" w:space="0" w:color="auto"/>
            </w:tcBorders>
            <w:shd w:val="clear" w:color="auto" w:fill="d3dfee" w:themeFill="accent1" w:themeFillTint="3F"/>
          </w:tcPr>
          <w:p>
            <w:pPr>
              <w:pBdr>
                <w:top w:val="nil"/>
                <w:left w:val="nil"/>
                <w:bottom w:val="nil"/>
                <w:right w:val="nil"/>
                <w:between w:val="nil"/>
              </w:pBdr>
              <w:spacing w:line="276" w:lineRule="auto"/>
              <w:rPr>
                <w:rFonts w:asciiTheme="minorHAnsi" w:hAnsiTheme="minorHAnsi"/>
                <w:b w:val="off"/>
              </w:rPr>
            </w:pPr>
            <w:r>
              <w:rPr>
                <w:rFonts w:asciiTheme="minorHAnsi" w:hAnsiTheme="minorHAnsi"/>
              </w:rPr>
              <w:t xml:space="preserve">2021-22_USFS_CWMA_Project Kickoff Meeting Cliff Notes 11.4.21</w:t>
            </w:r>
          </w:p>
        </w:tc>
        <w:tc>
          <w:tcPr>
            <w:tcW w:w="1005" w:type="pct"/>
            <w:tcBorders>
              <w:top w:val="none" w:sz="0" w:space="0" w:color="auto"/>
              <w:left w:val="none" w:sz="0" w:space="0" w:color="auto"/>
              <w:bottom w:val="none" w:sz="0" w:space="0" w:color="auto"/>
              <w:right w:val="none" w:sz="0" w:space="0" w:color="auto"/>
            </w:tcBorders>
            <w:shd w:val="clear" w:color="auto" w:fill="d3dfee" w:themeFill="accent1" w:themeFillTint="3F"/>
          </w:tcPr>
          <w:p>
            <w:pPr>
              <w:pBdr>
                <w:top w:val="nil"/>
                <w:left w:val="nil"/>
                <w:bottom w:val="nil"/>
                <w:right w:val="nil"/>
                <w:between w:val="nil"/>
              </w:pBdr>
              <w:spacing w:line="276" w:lineRule="auto"/>
              <w:rPr/>
            </w:pPr>
            <w:r>
              <w:rPr/>
              <w:t xml:space="preserve">Grant</w:t>
            </w:r>
          </w:p>
        </w:tc>
        <w:tc>
          <w:tcPr>
            <w:tcW w:w="2245" w:type="pct"/>
            <w:tcBorders>
              <w:top w:val="none" w:sz="0" w:space="0" w:color="auto"/>
              <w:left w:val="none" w:sz="0" w:space="0" w:color="auto"/>
              <w:bottom w:val="none" w:sz="0" w:space="0" w:color="auto"/>
              <w:right w:val="none" w:sz="0" w:space="0" w:color="auto"/>
            </w:tcBorders>
            <w:shd w:val="clear" w:color="auto" w:fill="d3dfee" w:themeFill="accent1" w:themeFillTint="3F"/>
          </w:tcPr>
          <w:p>
            <w:pPr>
              <w:pBdr>
                <w:top w:val="nil"/>
                <w:left w:val="nil"/>
                <w:bottom w:val="nil"/>
                <w:right w:val="nil"/>
                <w:between w:val="nil"/>
              </w:pBdr>
              <w:spacing w:line="276" w:lineRule="auto"/>
              <w:rPr/>
            </w:pPr>
            <w:r>
              <w:rPr/>
              <w:t xml:space="preserve">Carlton SWCD and Duluth CISMA: Joining Forces to Tackle the Spread</w:t>
            </w:r>
          </w:p>
        </w:tc>
      </w:tr>
      <w:tr>
        <w:trPr>
          <w:cantSplit w:val="on"/>
        </w:trPr>
        <w:tc>
          <w:tcPr>
            <w:tcW w:w="1749" w:type="pct"/>
            <w:tcBorders>
              <w:top w:val="none" w:sz="0" w:space="0" w:color="auto"/>
              <w:left w:val="none" w:sz="0" w:space="0" w:color="auto"/>
              <w:bottom w:val="none" w:sz="0" w:space="0" w:color="auto"/>
              <w:right w:val="none" w:sz="0" w:space="0" w:color="auto"/>
            </w:tcBorders>
          </w:tcPr>
          <w:p>
            <w:pPr>
              <w:pBdr>
                <w:top w:val="nil"/>
                <w:left w:val="nil"/>
                <w:bottom w:val="nil"/>
                <w:right w:val="nil"/>
                <w:between w:val="nil"/>
              </w:pBdr>
              <w:spacing w:line="276" w:lineRule="auto"/>
              <w:rPr>
                <w:rFonts w:asciiTheme="minorHAnsi" w:hAnsiTheme="minorHAnsi"/>
                <w:b w:val="off"/>
              </w:rPr>
            </w:pPr>
            <w:r>
              <w:rPr>
                <w:rFonts w:asciiTheme="minorHAnsi" w:hAnsiTheme="minorHAnsi"/>
              </w:rPr>
              <w:t xml:space="preserve">2022 Cooperative Weed Management</w:t>
            </w:r>
          </w:p>
        </w:tc>
        <w:tc>
          <w:tcPr>
            <w:tcW w:w="1005" w:type="pct"/>
            <w:tcBorders>
              <w:top w:val="none" w:sz="0" w:space="0" w:color="auto"/>
              <w:left w:val="none" w:sz="0" w:space="0" w:color="auto"/>
              <w:bottom w:val="none" w:sz="0" w:space="0" w:color="auto"/>
              <w:right w:val="none" w:sz="0" w:space="0" w:color="auto"/>
            </w:tcBorders>
          </w:tcPr>
          <w:p>
            <w:pPr>
              <w:pBdr>
                <w:top w:val="nil"/>
                <w:left w:val="nil"/>
                <w:bottom w:val="nil"/>
                <w:right w:val="nil"/>
                <w:between w:val="nil"/>
              </w:pBdr>
              <w:spacing w:line="276" w:lineRule="auto"/>
              <w:rPr/>
            </w:pPr>
            <w:r>
              <w:rPr/>
              <w:t xml:space="preserve">Grant Agreement</w:t>
            </w:r>
          </w:p>
        </w:tc>
        <w:tc>
          <w:tcPr>
            <w:tcW w:w="2245" w:type="pct"/>
            <w:tcBorders>
              <w:top w:val="none" w:sz="0" w:space="0" w:color="auto"/>
              <w:left w:val="none" w:sz="0" w:space="0" w:color="auto"/>
              <w:bottom w:val="none" w:sz="0" w:space="0" w:color="auto"/>
              <w:right w:val="none" w:sz="0" w:space="0" w:color="auto"/>
            </w:tcBorders>
          </w:tcPr>
          <w:p>
            <w:pPr>
              <w:pBdr>
                <w:top w:val="nil"/>
                <w:left w:val="nil"/>
                <w:bottom w:val="nil"/>
                <w:right w:val="nil"/>
                <w:between w:val="nil"/>
              </w:pBdr>
              <w:spacing w:line="276" w:lineRule="auto"/>
              <w:rPr/>
            </w:pPr>
            <w:r>
              <w:rPr/>
              <w:t xml:space="preserve">2022 Cooperative Weed Management - Carlton SWCD</w:t>
            </w:r>
          </w:p>
        </w:tc>
      </w:tr>
      <w:tr>
        <w:trPr>
          <w:cantSplit w:val="on"/>
        </w:trPr>
        <w:tc>
          <w:tcPr>
            <w:tcW w:w="1749" w:type="pct"/>
            <w:tcBorders>
              <w:top w:val="none" w:sz="0" w:space="0" w:color="auto"/>
              <w:left w:val="none" w:sz="0" w:space="0" w:color="auto"/>
              <w:bottom w:val="none" w:sz="0" w:space="0" w:color="auto"/>
              <w:right w:val="none" w:sz="0" w:space="0" w:color="auto"/>
            </w:tcBorders>
            <w:shd w:val="clear" w:color="auto" w:fill="d3dfee" w:themeFill="accent1" w:themeFillTint="3F"/>
          </w:tcPr>
          <w:p>
            <w:pPr>
              <w:pBdr>
                <w:top w:val="nil"/>
                <w:left w:val="nil"/>
                <w:bottom w:val="nil"/>
                <w:right w:val="nil"/>
                <w:between w:val="nil"/>
              </w:pBdr>
              <w:spacing w:line="276" w:lineRule="auto"/>
              <w:rPr>
                <w:rFonts w:asciiTheme="minorHAnsi" w:hAnsiTheme="minorHAnsi"/>
                <w:b w:val="off"/>
              </w:rPr>
            </w:pPr>
            <w:r>
              <w:rPr>
                <w:rFonts w:asciiTheme="minorHAnsi" w:hAnsiTheme="minorHAnsi"/>
              </w:rPr>
              <w:t xml:space="preserve">2022 Cooperative Weed Management EXECUTED</w:t>
            </w:r>
          </w:p>
        </w:tc>
        <w:tc>
          <w:tcPr>
            <w:tcW w:w="1005" w:type="pct"/>
            <w:tcBorders>
              <w:top w:val="none" w:sz="0" w:space="0" w:color="auto"/>
              <w:left w:val="none" w:sz="0" w:space="0" w:color="auto"/>
              <w:bottom w:val="none" w:sz="0" w:space="0" w:color="auto"/>
              <w:right w:val="none" w:sz="0" w:space="0" w:color="auto"/>
            </w:tcBorders>
            <w:shd w:val="clear" w:color="auto" w:fill="d3dfee" w:themeFill="accent1" w:themeFillTint="3F"/>
          </w:tcPr>
          <w:p>
            <w:pPr>
              <w:pBdr>
                <w:top w:val="nil"/>
                <w:left w:val="nil"/>
                <w:bottom w:val="nil"/>
                <w:right w:val="nil"/>
                <w:between w:val="nil"/>
              </w:pBdr>
              <w:spacing w:line="276" w:lineRule="auto"/>
              <w:rPr/>
            </w:pPr>
            <w:r>
              <w:rPr/>
              <w:t xml:space="preserve">Grant Agreement</w:t>
            </w:r>
          </w:p>
        </w:tc>
        <w:tc>
          <w:tcPr>
            <w:tcW w:w="2245" w:type="pct"/>
            <w:tcBorders>
              <w:top w:val="none" w:sz="0" w:space="0" w:color="auto"/>
              <w:left w:val="none" w:sz="0" w:space="0" w:color="auto"/>
              <w:bottom w:val="none" w:sz="0" w:space="0" w:color="auto"/>
              <w:right w:val="none" w:sz="0" w:space="0" w:color="auto"/>
            </w:tcBorders>
            <w:shd w:val="clear" w:color="auto" w:fill="d3dfee" w:themeFill="accent1" w:themeFillTint="3F"/>
          </w:tcPr>
          <w:p>
            <w:pPr>
              <w:pBdr>
                <w:top w:val="nil"/>
                <w:left w:val="nil"/>
                <w:bottom w:val="nil"/>
                <w:right w:val="nil"/>
                <w:between w:val="nil"/>
              </w:pBdr>
              <w:spacing w:line="276" w:lineRule="auto"/>
              <w:rPr/>
            </w:pPr>
            <w:r>
              <w:rPr/>
              <w:t xml:space="preserve">2022 Cooperative Weed Management - Carlton SWCD</w:t>
            </w:r>
          </w:p>
        </w:tc>
      </w:tr>
      <w:tr>
        <w:trPr>
          <w:cantSplit w:val="on"/>
        </w:trPr>
        <w:tc>
          <w:tcPr>
            <w:tcW w:w="1749" w:type="pct"/>
            <w:tcBorders>
              <w:top w:val="none" w:sz="0" w:space="0" w:color="auto"/>
              <w:left w:val="none" w:sz="0" w:space="0" w:color="auto"/>
              <w:bottom w:val="none" w:sz="0" w:space="0" w:color="auto"/>
              <w:right w:val="none" w:sz="0" w:space="0" w:color="auto"/>
            </w:tcBorders>
          </w:tcPr>
          <w:p>
            <w:pPr>
              <w:pBdr>
                <w:top w:val="nil"/>
                <w:left w:val="nil"/>
                <w:bottom w:val="nil"/>
                <w:right w:val="nil"/>
                <w:between w:val="nil"/>
              </w:pBdr>
              <w:spacing w:line="276" w:lineRule="auto"/>
              <w:rPr>
                <w:rFonts w:asciiTheme="minorHAnsi" w:hAnsiTheme="minorHAnsi"/>
                <w:b w:val="off"/>
              </w:rPr>
            </w:pPr>
            <w:r>
              <w:rPr>
                <w:rFonts w:asciiTheme="minorHAnsi" w:hAnsiTheme="minorHAnsi"/>
              </w:rPr>
              <w:t xml:space="preserve">All Details Report</w:t>
            </w:r>
          </w:p>
        </w:tc>
        <w:tc>
          <w:tcPr>
            <w:tcW w:w="1005" w:type="pct"/>
            <w:tcBorders>
              <w:top w:val="none" w:sz="0" w:space="0" w:color="auto"/>
              <w:left w:val="none" w:sz="0" w:space="0" w:color="auto"/>
              <w:bottom w:val="none" w:sz="0" w:space="0" w:color="auto"/>
              <w:right w:val="none" w:sz="0" w:space="0" w:color="auto"/>
            </w:tcBorders>
          </w:tcPr>
          <w:p>
            <w:pPr>
              <w:pBdr>
                <w:top w:val="nil"/>
                <w:left w:val="nil"/>
                <w:bottom w:val="nil"/>
                <w:right w:val="nil"/>
                <w:between w:val="nil"/>
              </w:pBdr>
              <w:spacing w:line="276" w:lineRule="auto"/>
              <w:rPr/>
            </w:pPr>
            <w:r>
              <w:rPr/>
              <w:t xml:space="preserve">Workflow Generated</w:t>
            </w:r>
          </w:p>
        </w:tc>
        <w:tc>
          <w:tcPr>
            <w:tcW w:w="2245" w:type="pct"/>
            <w:tcBorders>
              <w:top w:val="none" w:sz="0" w:space="0" w:color="auto"/>
              <w:left w:val="none" w:sz="0" w:space="0" w:color="auto"/>
              <w:bottom w:val="none" w:sz="0" w:space="0" w:color="auto"/>
              <w:right w:val="none" w:sz="0" w:space="0" w:color="auto"/>
            </w:tcBorders>
          </w:tcPr>
          <w:p>
            <w:pPr>
              <w:pBdr>
                <w:top w:val="nil"/>
                <w:left w:val="nil"/>
                <w:bottom w:val="nil"/>
                <w:right w:val="nil"/>
                <w:between w:val="nil"/>
              </w:pBdr>
              <w:spacing w:line="276" w:lineRule="auto"/>
              <w:rPr/>
            </w:pPr>
            <w:r>
              <w:rPr/>
              <w:t xml:space="preserve">Workflow Generated  - All Details Report - 12/05/2022</w:t>
            </w:r>
          </w:p>
        </w:tc>
      </w:tr>
      <w:tr>
        <w:trPr>
          <w:cantSplit w:val="on"/>
        </w:trPr>
        <w:tc>
          <w:tcPr>
            <w:tcW w:w="1749" w:type="pct"/>
            <w:tcBorders>
              <w:top w:val="none" w:sz="0" w:space="0" w:color="auto"/>
              <w:left w:val="none" w:sz="0" w:space="0" w:color="auto"/>
              <w:bottom w:val="none" w:sz="0" w:space="0" w:color="auto"/>
              <w:right w:val="none" w:sz="0" w:space="0" w:color="auto"/>
            </w:tcBorders>
            <w:shd w:val="clear" w:color="auto" w:fill="d3dfee" w:themeFill="accent1" w:themeFillTint="3F"/>
          </w:tcPr>
          <w:p>
            <w:pPr>
              <w:pBdr>
                <w:top w:val="nil"/>
                <w:left w:val="nil"/>
                <w:bottom w:val="nil"/>
                <w:right w:val="nil"/>
                <w:between w:val="nil"/>
              </w:pBdr>
              <w:spacing w:line="276" w:lineRule="auto"/>
              <w:rPr>
                <w:rFonts w:asciiTheme="minorHAnsi" w:hAnsiTheme="minorHAnsi"/>
                <w:b w:val="off"/>
              </w:rPr>
            </w:pPr>
            <w:r>
              <w:rPr>
                <w:rFonts w:asciiTheme="minorHAnsi" w:hAnsiTheme="minorHAnsi"/>
              </w:rPr>
              <w:t xml:space="preserve">Alyssa Time (7_1_2022 to 12_31_2022)</w:t>
            </w:r>
          </w:p>
        </w:tc>
        <w:tc>
          <w:tcPr>
            <w:tcW w:w="1005" w:type="pct"/>
            <w:tcBorders>
              <w:top w:val="none" w:sz="0" w:space="0" w:color="auto"/>
              <w:left w:val="none" w:sz="0" w:space="0" w:color="auto"/>
              <w:bottom w:val="none" w:sz="0" w:space="0" w:color="auto"/>
              <w:right w:val="none" w:sz="0" w:space="0" w:color="auto"/>
            </w:tcBorders>
            <w:shd w:val="clear" w:color="auto" w:fill="d3dfee" w:themeFill="accent1" w:themeFillTint="3F"/>
          </w:tcPr>
          <w:p>
            <w:pPr>
              <w:pBdr>
                <w:top w:val="nil"/>
                <w:left w:val="nil"/>
                <w:bottom w:val="nil"/>
                <w:right w:val="nil"/>
                <w:between w:val="nil"/>
              </w:pBdr>
              <w:spacing w:line="276" w:lineRule="auto"/>
              <w:rPr/>
            </w:pPr>
            <w:r>
              <w:rPr/>
              <w:t xml:space="preserve">Grant</w:t>
            </w:r>
          </w:p>
        </w:tc>
        <w:tc>
          <w:tcPr>
            <w:tcW w:w="2245" w:type="pct"/>
            <w:tcBorders>
              <w:top w:val="none" w:sz="0" w:space="0" w:color="auto"/>
              <w:left w:val="none" w:sz="0" w:space="0" w:color="auto"/>
              <w:bottom w:val="none" w:sz="0" w:space="0" w:color="auto"/>
              <w:right w:val="none" w:sz="0" w:space="0" w:color="auto"/>
            </w:tcBorders>
            <w:shd w:val="clear" w:color="auto" w:fill="d3dfee" w:themeFill="accent1" w:themeFillTint="3F"/>
          </w:tcPr>
          <w:p>
            <w:pPr>
              <w:pBdr>
                <w:top w:val="nil"/>
                <w:left w:val="nil"/>
                <w:bottom w:val="nil"/>
                <w:right w:val="nil"/>
                <w:between w:val="nil"/>
              </w:pBdr>
              <w:spacing w:line="276" w:lineRule="auto"/>
              <w:rPr/>
            </w:pPr>
            <w:r>
              <w:rPr/>
              <w:t xml:space="preserve">Carlton SWCD and Duluth CISMA: Joining Forces to Tackle the Spread</w:t>
            </w:r>
          </w:p>
        </w:tc>
      </w:tr>
      <w:tr>
        <w:trPr>
          <w:cantSplit w:val="on"/>
        </w:trPr>
        <w:tc>
          <w:tcPr>
            <w:tcW w:w="1749" w:type="pct"/>
            <w:tcBorders>
              <w:top w:val="none" w:sz="0" w:space="0" w:color="auto"/>
              <w:left w:val="none" w:sz="0" w:space="0" w:color="auto"/>
              <w:bottom w:val="none" w:sz="0" w:space="0" w:color="auto"/>
              <w:right w:val="none" w:sz="0" w:space="0" w:color="auto"/>
            </w:tcBorders>
          </w:tcPr>
          <w:p>
            <w:pPr>
              <w:pBdr>
                <w:top w:val="nil"/>
                <w:left w:val="nil"/>
                <w:bottom w:val="nil"/>
                <w:right w:val="nil"/>
                <w:between w:val="nil"/>
              </w:pBdr>
              <w:spacing w:line="276" w:lineRule="auto"/>
              <w:rPr>
                <w:rFonts w:asciiTheme="minorHAnsi" w:hAnsiTheme="minorHAnsi"/>
                <w:b w:val="off"/>
              </w:rPr>
            </w:pPr>
            <w:r>
              <w:rPr>
                <w:rFonts w:asciiTheme="minorHAnsi" w:hAnsiTheme="minorHAnsi"/>
              </w:rPr>
              <w:t xml:space="preserve">Application</w:t>
            </w:r>
          </w:p>
        </w:tc>
        <w:tc>
          <w:tcPr>
            <w:tcW w:w="1005" w:type="pct"/>
            <w:tcBorders>
              <w:top w:val="none" w:sz="0" w:space="0" w:color="auto"/>
              <w:left w:val="none" w:sz="0" w:space="0" w:color="auto"/>
              <w:bottom w:val="none" w:sz="0" w:space="0" w:color="auto"/>
              <w:right w:val="none" w:sz="0" w:space="0" w:color="auto"/>
            </w:tcBorders>
          </w:tcPr>
          <w:p>
            <w:pPr>
              <w:pBdr>
                <w:top w:val="nil"/>
                <w:left w:val="nil"/>
                <w:bottom w:val="nil"/>
                <w:right w:val="nil"/>
                <w:between w:val="nil"/>
              </w:pBdr>
              <w:spacing w:line="276" w:lineRule="auto"/>
              <w:rPr/>
            </w:pPr>
            <w:r>
              <w:rPr/>
              <w:t xml:space="preserve">Workflow Generated</w:t>
            </w:r>
          </w:p>
        </w:tc>
        <w:tc>
          <w:tcPr>
            <w:tcW w:w="2245" w:type="pct"/>
            <w:tcBorders>
              <w:top w:val="none" w:sz="0" w:space="0" w:color="auto"/>
              <w:left w:val="none" w:sz="0" w:space="0" w:color="auto"/>
              <w:bottom w:val="none" w:sz="0" w:space="0" w:color="auto"/>
              <w:right w:val="none" w:sz="0" w:space="0" w:color="auto"/>
            </w:tcBorders>
          </w:tcPr>
          <w:p>
            <w:pPr>
              <w:pBdr>
                <w:top w:val="nil"/>
                <w:left w:val="nil"/>
                <w:bottom w:val="nil"/>
                <w:right w:val="nil"/>
                <w:between w:val="nil"/>
              </w:pBdr>
              <w:spacing w:line="276" w:lineRule="auto"/>
              <w:rPr/>
            </w:pPr>
            <w:r>
              <w:rPr/>
              <w:t xml:space="preserve">Workflow Generated  - Application - 02/18/2022</w:t>
            </w:r>
          </w:p>
        </w:tc>
      </w:tr>
      <w:tr>
        <w:trPr>
          <w:cantSplit w:val="on"/>
        </w:trPr>
        <w:tc>
          <w:tcPr>
            <w:tcW w:w="1749" w:type="pct"/>
            <w:tcBorders>
              <w:top w:val="none" w:sz="0" w:space="0" w:color="auto"/>
              <w:left w:val="none" w:sz="0" w:space="0" w:color="auto"/>
              <w:bottom w:val="none" w:sz="0" w:space="0" w:color="auto"/>
              <w:right w:val="none" w:sz="0" w:space="0" w:color="auto"/>
            </w:tcBorders>
            <w:shd w:val="clear" w:color="auto" w:fill="d3dfee" w:themeFill="accent1" w:themeFillTint="3F"/>
          </w:tcPr>
          <w:p>
            <w:pPr>
              <w:pBdr>
                <w:top w:val="nil"/>
                <w:left w:val="nil"/>
                <w:bottom w:val="nil"/>
                <w:right w:val="nil"/>
                <w:between w:val="nil"/>
              </w:pBdr>
              <w:spacing w:line="276" w:lineRule="auto"/>
              <w:rPr>
                <w:rFonts w:asciiTheme="minorHAnsi" w:hAnsiTheme="minorHAnsi"/>
                <w:b w:val="off"/>
              </w:rPr>
            </w:pPr>
            <w:r>
              <w:rPr>
                <w:rFonts w:asciiTheme="minorHAnsi" w:hAnsiTheme="minorHAnsi"/>
              </w:rPr>
              <w:t xml:space="preserve">Bolf Carlton CWMA and Duluth CISMA Knotweed Voucher Packet BWSR</w:t>
            </w:r>
          </w:p>
        </w:tc>
        <w:tc>
          <w:tcPr>
            <w:tcW w:w="1005" w:type="pct"/>
            <w:tcBorders>
              <w:top w:val="none" w:sz="0" w:space="0" w:color="auto"/>
              <w:left w:val="none" w:sz="0" w:space="0" w:color="auto"/>
              <w:bottom w:val="none" w:sz="0" w:space="0" w:color="auto"/>
              <w:right w:val="none" w:sz="0" w:space="0" w:color="auto"/>
            </w:tcBorders>
            <w:shd w:val="clear" w:color="auto" w:fill="d3dfee" w:themeFill="accent1" w:themeFillTint="3F"/>
          </w:tcPr>
          <w:p>
            <w:pPr>
              <w:pBdr>
                <w:top w:val="nil"/>
                <w:left w:val="nil"/>
                <w:bottom w:val="nil"/>
                <w:right w:val="nil"/>
                <w:between w:val="nil"/>
              </w:pBdr>
              <w:spacing w:line="276" w:lineRule="auto"/>
              <w:rPr/>
            </w:pPr>
            <w:r>
              <w:rPr/>
              <w:t xml:space="preserve">Grant</w:t>
            </w:r>
          </w:p>
        </w:tc>
        <w:tc>
          <w:tcPr>
            <w:tcW w:w="2245" w:type="pct"/>
            <w:tcBorders>
              <w:top w:val="none" w:sz="0" w:space="0" w:color="auto"/>
              <w:left w:val="none" w:sz="0" w:space="0" w:color="auto"/>
              <w:bottom w:val="none" w:sz="0" w:space="0" w:color="auto"/>
              <w:right w:val="none" w:sz="0" w:space="0" w:color="auto"/>
            </w:tcBorders>
            <w:shd w:val="clear" w:color="auto" w:fill="d3dfee" w:themeFill="accent1" w:themeFillTint="3F"/>
          </w:tcPr>
          <w:p>
            <w:pPr>
              <w:pBdr>
                <w:top w:val="nil"/>
                <w:left w:val="nil"/>
                <w:bottom w:val="nil"/>
                <w:right w:val="nil"/>
                <w:between w:val="nil"/>
              </w:pBdr>
              <w:spacing w:line="276" w:lineRule="auto"/>
              <w:rPr/>
            </w:pPr>
            <w:r>
              <w:rPr/>
              <w:t xml:space="preserve">Carlton SWCD and Duluth CISMA: Joining Forces to Tackle the Spread</w:t>
            </w:r>
          </w:p>
        </w:tc>
      </w:tr>
      <w:tr>
        <w:trPr>
          <w:cantSplit w:val="on"/>
        </w:trPr>
        <w:tc>
          <w:tcPr>
            <w:tcW w:w="1749" w:type="pct"/>
            <w:tcBorders>
              <w:top w:val="none" w:sz="0" w:space="0" w:color="auto"/>
              <w:left w:val="none" w:sz="0" w:space="0" w:color="auto"/>
              <w:bottom w:val="none" w:sz="0" w:space="0" w:color="auto"/>
              <w:right w:val="none" w:sz="0" w:space="0" w:color="auto"/>
            </w:tcBorders>
          </w:tcPr>
          <w:p>
            <w:pPr>
              <w:pBdr>
                <w:top w:val="nil"/>
                <w:left w:val="nil"/>
                <w:bottom w:val="nil"/>
                <w:right w:val="nil"/>
                <w:between w:val="nil"/>
              </w:pBdr>
              <w:spacing w:line="276" w:lineRule="auto"/>
              <w:rPr>
                <w:rFonts w:asciiTheme="minorHAnsi" w:hAnsiTheme="minorHAnsi"/>
                <w:b w:val="off"/>
              </w:rPr>
            </w:pPr>
            <w:r>
              <w:rPr>
                <w:rFonts w:asciiTheme="minorHAnsi" w:hAnsiTheme="minorHAnsi"/>
              </w:rPr>
              <w:t xml:space="preserve">Carlton SWCD Activities 7_1_2022 through 12_1_2022</w:t>
            </w:r>
          </w:p>
        </w:tc>
        <w:tc>
          <w:tcPr>
            <w:tcW w:w="1005" w:type="pct"/>
            <w:tcBorders>
              <w:top w:val="none" w:sz="0" w:space="0" w:color="auto"/>
              <w:left w:val="none" w:sz="0" w:space="0" w:color="auto"/>
              <w:bottom w:val="none" w:sz="0" w:space="0" w:color="auto"/>
              <w:right w:val="none" w:sz="0" w:space="0" w:color="auto"/>
            </w:tcBorders>
          </w:tcPr>
          <w:p>
            <w:pPr>
              <w:pBdr>
                <w:top w:val="nil"/>
                <w:left w:val="nil"/>
                <w:bottom w:val="nil"/>
                <w:right w:val="nil"/>
                <w:between w:val="nil"/>
              </w:pBdr>
              <w:spacing w:line="276" w:lineRule="auto"/>
              <w:rPr/>
            </w:pPr>
            <w:r>
              <w:rPr/>
              <w:t xml:space="preserve">Grant</w:t>
            </w:r>
          </w:p>
        </w:tc>
        <w:tc>
          <w:tcPr>
            <w:tcW w:w="2245" w:type="pct"/>
            <w:tcBorders>
              <w:top w:val="none" w:sz="0" w:space="0" w:color="auto"/>
              <w:left w:val="none" w:sz="0" w:space="0" w:color="auto"/>
              <w:bottom w:val="none" w:sz="0" w:space="0" w:color="auto"/>
              <w:right w:val="none" w:sz="0" w:space="0" w:color="auto"/>
            </w:tcBorders>
          </w:tcPr>
          <w:p>
            <w:pPr>
              <w:pBdr>
                <w:top w:val="nil"/>
                <w:left w:val="nil"/>
                <w:bottom w:val="nil"/>
                <w:right w:val="nil"/>
                <w:between w:val="nil"/>
              </w:pBdr>
              <w:spacing w:line="276" w:lineRule="auto"/>
              <w:rPr/>
            </w:pPr>
            <w:r>
              <w:rPr/>
              <w:t xml:space="preserve">Carlton SWCD and Duluth CISMA: Joining Forces to Tackle the Spread</w:t>
            </w:r>
          </w:p>
        </w:tc>
      </w:tr>
      <w:tr>
        <w:trPr>
          <w:cantSplit w:val="on"/>
        </w:trPr>
        <w:tc>
          <w:tcPr>
            <w:tcW w:w="1749" w:type="pct"/>
            <w:tcBorders>
              <w:top w:val="none" w:sz="0" w:space="0" w:color="auto"/>
              <w:left w:val="none" w:sz="0" w:space="0" w:color="auto"/>
              <w:bottom w:val="none" w:sz="0" w:space="0" w:color="auto"/>
              <w:right w:val="none" w:sz="0" w:space="0" w:color="auto"/>
            </w:tcBorders>
            <w:shd w:val="clear" w:color="auto" w:fill="d3dfee" w:themeFill="accent1" w:themeFillTint="3F"/>
          </w:tcPr>
          <w:p>
            <w:pPr>
              <w:pBdr>
                <w:top w:val="nil"/>
                <w:left w:val="nil"/>
                <w:bottom w:val="nil"/>
                <w:right w:val="nil"/>
                <w:between w:val="nil"/>
              </w:pBdr>
              <w:spacing w:line="276" w:lineRule="auto"/>
              <w:rPr>
                <w:rFonts w:asciiTheme="minorHAnsi" w:hAnsiTheme="minorHAnsi"/>
                <w:b w:val="off"/>
              </w:rPr>
            </w:pPr>
            <w:r>
              <w:rPr>
                <w:rFonts w:asciiTheme="minorHAnsi" w:hAnsiTheme="minorHAnsi"/>
              </w:rPr>
              <w:t xml:space="preserve">December 2022 Financial Report</w:t>
            </w:r>
          </w:p>
        </w:tc>
        <w:tc>
          <w:tcPr>
            <w:tcW w:w="1005" w:type="pct"/>
            <w:tcBorders>
              <w:top w:val="none" w:sz="0" w:space="0" w:color="auto"/>
              <w:left w:val="none" w:sz="0" w:space="0" w:color="auto"/>
              <w:bottom w:val="none" w:sz="0" w:space="0" w:color="auto"/>
              <w:right w:val="none" w:sz="0" w:space="0" w:color="auto"/>
            </w:tcBorders>
            <w:shd w:val="clear" w:color="auto" w:fill="d3dfee" w:themeFill="accent1" w:themeFillTint="3F"/>
          </w:tcPr>
          <w:p>
            <w:pPr>
              <w:pBdr>
                <w:top w:val="nil"/>
                <w:left w:val="nil"/>
                <w:bottom w:val="nil"/>
                <w:right w:val="nil"/>
                <w:between w:val="nil"/>
              </w:pBdr>
              <w:spacing w:line="276" w:lineRule="auto"/>
              <w:rPr/>
            </w:pPr>
            <w:r>
              <w:rPr/>
              <w:t xml:space="preserve">Grant</w:t>
            </w:r>
          </w:p>
        </w:tc>
        <w:tc>
          <w:tcPr>
            <w:tcW w:w="2245" w:type="pct"/>
            <w:tcBorders>
              <w:top w:val="none" w:sz="0" w:space="0" w:color="auto"/>
              <w:left w:val="none" w:sz="0" w:space="0" w:color="auto"/>
              <w:bottom w:val="none" w:sz="0" w:space="0" w:color="auto"/>
              <w:right w:val="none" w:sz="0" w:space="0" w:color="auto"/>
            </w:tcBorders>
            <w:shd w:val="clear" w:color="auto" w:fill="d3dfee" w:themeFill="accent1" w:themeFillTint="3F"/>
          </w:tcPr>
          <w:p>
            <w:pPr>
              <w:pBdr>
                <w:top w:val="nil"/>
                <w:left w:val="nil"/>
                <w:bottom w:val="nil"/>
                <w:right w:val="nil"/>
                <w:between w:val="nil"/>
              </w:pBdr>
              <w:spacing w:line="276" w:lineRule="auto"/>
              <w:rPr/>
            </w:pPr>
            <w:r>
              <w:rPr/>
              <w:t xml:space="preserve">Carlton SWCD and Duluth CISMA: Joining Forces to Tackle the Spread</w:t>
            </w:r>
          </w:p>
        </w:tc>
      </w:tr>
      <w:tr>
        <w:trPr>
          <w:cantSplit w:val="on"/>
        </w:trPr>
        <w:tc>
          <w:tcPr>
            <w:tcW w:w="1749" w:type="pct"/>
            <w:tcBorders>
              <w:top w:val="none" w:sz="0" w:space="0" w:color="auto"/>
              <w:left w:val="none" w:sz="0" w:space="0" w:color="auto"/>
              <w:bottom w:val="none" w:sz="0" w:space="0" w:color="auto"/>
              <w:right w:val="none" w:sz="0" w:space="0" w:color="auto"/>
            </w:tcBorders>
          </w:tcPr>
          <w:p>
            <w:pPr>
              <w:pBdr>
                <w:top w:val="nil"/>
                <w:left w:val="nil"/>
                <w:bottom w:val="nil"/>
                <w:right w:val="nil"/>
                <w:between w:val="nil"/>
              </w:pBdr>
              <w:spacing w:line="276" w:lineRule="auto"/>
              <w:rPr>
                <w:rFonts w:asciiTheme="minorHAnsi" w:hAnsiTheme="minorHAnsi"/>
                <w:b w:val="off"/>
              </w:rPr>
            </w:pPr>
            <w:r>
              <w:rPr>
                <w:rFonts w:asciiTheme="minorHAnsi" w:hAnsiTheme="minorHAnsi"/>
              </w:rPr>
              <w:t xml:space="preserve">Duluth CISMA 2022 Reporting</w:t>
            </w:r>
          </w:p>
        </w:tc>
        <w:tc>
          <w:tcPr>
            <w:tcW w:w="1005" w:type="pct"/>
            <w:tcBorders>
              <w:top w:val="none" w:sz="0" w:space="0" w:color="auto"/>
              <w:left w:val="none" w:sz="0" w:space="0" w:color="auto"/>
              <w:bottom w:val="none" w:sz="0" w:space="0" w:color="auto"/>
              <w:right w:val="none" w:sz="0" w:space="0" w:color="auto"/>
            </w:tcBorders>
          </w:tcPr>
          <w:p>
            <w:pPr>
              <w:pBdr>
                <w:top w:val="nil"/>
                <w:left w:val="nil"/>
                <w:bottom w:val="nil"/>
                <w:right w:val="nil"/>
                <w:between w:val="nil"/>
              </w:pBdr>
              <w:spacing w:line="276" w:lineRule="auto"/>
              <w:rPr/>
            </w:pPr>
            <w:r>
              <w:rPr/>
              <w:t xml:space="preserve">Grant</w:t>
            </w:r>
          </w:p>
        </w:tc>
        <w:tc>
          <w:tcPr>
            <w:tcW w:w="2245" w:type="pct"/>
            <w:tcBorders>
              <w:top w:val="none" w:sz="0" w:space="0" w:color="auto"/>
              <w:left w:val="none" w:sz="0" w:space="0" w:color="auto"/>
              <w:bottom w:val="none" w:sz="0" w:space="0" w:color="auto"/>
              <w:right w:val="none" w:sz="0" w:space="0" w:color="auto"/>
            </w:tcBorders>
          </w:tcPr>
          <w:p>
            <w:pPr>
              <w:pBdr>
                <w:top w:val="nil"/>
                <w:left w:val="nil"/>
                <w:bottom w:val="nil"/>
                <w:right w:val="nil"/>
                <w:between w:val="nil"/>
              </w:pBdr>
              <w:spacing w:line="276" w:lineRule="auto"/>
              <w:rPr/>
            </w:pPr>
            <w:r>
              <w:rPr/>
              <w:t xml:space="preserve">Carlton SWCD and Duluth CISMA: Joining Forces to Tackle the Spread</w:t>
            </w:r>
          </w:p>
        </w:tc>
      </w:tr>
      <w:tr>
        <w:trPr>
          <w:cantSplit w:val="on"/>
        </w:trPr>
        <w:tc>
          <w:tcPr>
            <w:tcW w:w="1749" w:type="pct"/>
            <w:tcBorders>
              <w:top w:val="none" w:sz="0" w:space="0" w:color="auto"/>
              <w:left w:val="none" w:sz="0" w:space="0" w:color="auto"/>
              <w:bottom w:val="none" w:sz="0" w:space="0" w:color="auto"/>
              <w:right w:val="none" w:sz="0" w:space="0" w:color="auto"/>
            </w:tcBorders>
            <w:shd w:val="clear" w:color="auto" w:fill="d3dfee" w:themeFill="accent1" w:themeFillTint="3F"/>
          </w:tcPr>
          <w:p>
            <w:pPr>
              <w:pBdr>
                <w:top w:val="nil"/>
                <w:left w:val="nil"/>
                <w:bottom w:val="nil"/>
                <w:right w:val="nil"/>
                <w:between w:val="nil"/>
              </w:pBdr>
              <w:spacing w:line="276" w:lineRule="auto"/>
              <w:rPr>
                <w:rFonts w:asciiTheme="minorHAnsi" w:hAnsiTheme="minorHAnsi"/>
                <w:b w:val="off"/>
              </w:rPr>
            </w:pPr>
            <w:r>
              <w:rPr>
                <w:rFonts w:asciiTheme="minorHAnsi" w:hAnsiTheme="minorHAnsi"/>
              </w:rPr>
              <w:t xml:space="preserve">Image</w:t>
            </w:r>
          </w:p>
        </w:tc>
        <w:tc>
          <w:tcPr>
            <w:tcW w:w="1005" w:type="pct"/>
            <w:tcBorders>
              <w:top w:val="none" w:sz="0" w:space="0" w:color="auto"/>
              <w:left w:val="none" w:sz="0" w:space="0" w:color="auto"/>
              <w:bottom w:val="none" w:sz="0" w:space="0" w:color="auto"/>
              <w:right w:val="none" w:sz="0" w:space="0" w:color="auto"/>
            </w:tcBorders>
            <w:shd w:val="clear" w:color="auto" w:fill="d3dfee" w:themeFill="accent1" w:themeFillTint="3F"/>
          </w:tcPr>
          <w:p>
            <w:pPr>
              <w:pBdr>
                <w:top w:val="nil"/>
                <w:left w:val="nil"/>
                <w:bottom w:val="nil"/>
                <w:right w:val="nil"/>
                <w:between w:val="nil"/>
              </w:pBdr>
              <w:spacing w:line="276" w:lineRule="auto"/>
              <w:rPr/>
            </w:pPr>
            <w:r>
              <w:rPr/>
              <w:t xml:space="preserve">Grant</w:t>
            </w:r>
          </w:p>
        </w:tc>
        <w:tc>
          <w:tcPr>
            <w:tcW w:w="2245" w:type="pct"/>
            <w:tcBorders>
              <w:top w:val="none" w:sz="0" w:space="0" w:color="auto"/>
              <w:left w:val="none" w:sz="0" w:space="0" w:color="auto"/>
              <w:bottom w:val="none" w:sz="0" w:space="0" w:color="auto"/>
              <w:right w:val="none" w:sz="0" w:space="0" w:color="auto"/>
            </w:tcBorders>
            <w:shd w:val="clear" w:color="auto" w:fill="d3dfee" w:themeFill="accent1" w:themeFillTint="3F"/>
          </w:tcPr>
          <w:p>
            <w:pPr>
              <w:pBdr>
                <w:top w:val="nil"/>
                <w:left w:val="nil"/>
                <w:bottom w:val="nil"/>
                <w:right w:val="nil"/>
                <w:between w:val="nil"/>
              </w:pBdr>
              <w:spacing w:line="276" w:lineRule="auto"/>
              <w:rPr/>
            </w:pPr>
            <w:r>
              <w:rPr/>
              <w:t xml:space="preserve">Carlton SWCD and Duluth CISMA: Joining Forces to Tackle the Spread</w:t>
            </w:r>
          </w:p>
        </w:tc>
      </w:tr>
      <w:tr>
        <w:trPr>
          <w:cantSplit w:val="on"/>
        </w:trPr>
        <w:tc>
          <w:tcPr>
            <w:tcW w:w="1749" w:type="pct"/>
            <w:tcBorders>
              <w:top w:val="none" w:sz="0" w:space="0" w:color="auto"/>
              <w:left w:val="none" w:sz="0" w:space="0" w:color="auto"/>
              <w:bottom w:val="none" w:sz="0" w:space="0" w:color="auto"/>
              <w:right w:val="none" w:sz="0" w:space="0" w:color="auto"/>
            </w:tcBorders>
          </w:tcPr>
          <w:p>
            <w:pPr>
              <w:pBdr>
                <w:top w:val="nil"/>
                <w:left w:val="nil"/>
                <w:bottom w:val="nil"/>
                <w:right w:val="nil"/>
                <w:between w:val="nil"/>
              </w:pBdr>
              <w:spacing w:line="276" w:lineRule="auto"/>
              <w:rPr>
                <w:rFonts w:asciiTheme="minorHAnsi" w:hAnsiTheme="minorHAnsi"/>
                <w:b w:val="off"/>
              </w:rPr>
            </w:pPr>
            <w:r>
              <w:rPr>
                <w:rFonts w:asciiTheme="minorHAnsi" w:hAnsiTheme="minorHAnsi"/>
              </w:rPr>
              <w:t xml:space="preserve">Work Plan</w:t>
            </w:r>
          </w:p>
        </w:tc>
        <w:tc>
          <w:tcPr>
            <w:tcW w:w="1005" w:type="pct"/>
            <w:tcBorders>
              <w:top w:val="none" w:sz="0" w:space="0" w:color="auto"/>
              <w:left w:val="none" w:sz="0" w:space="0" w:color="auto"/>
              <w:bottom w:val="none" w:sz="0" w:space="0" w:color="auto"/>
              <w:right w:val="none" w:sz="0" w:space="0" w:color="auto"/>
            </w:tcBorders>
          </w:tcPr>
          <w:p>
            <w:pPr>
              <w:pBdr>
                <w:top w:val="nil"/>
                <w:left w:val="nil"/>
                <w:bottom w:val="nil"/>
                <w:right w:val="nil"/>
                <w:between w:val="nil"/>
              </w:pBdr>
              <w:spacing w:line="276" w:lineRule="auto"/>
              <w:rPr/>
            </w:pPr>
            <w:r>
              <w:rPr/>
              <w:t xml:space="preserve">Workflow Generated</w:t>
            </w:r>
          </w:p>
        </w:tc>
        <w:tc>
          <w:tcPr>
            <w:tcW w:w="2245" w:type="pct"/>
            <w:tcBorders>
              <w:top w:val="none" w:sz="0" w:space="0" w:color="auto"/>
              <w:left w:val="none" w:sz="0" w:space="0" w:color="auto"/>
              <w:bottom w:val="none" w:sz="0" w:space="0" w:color="auto"/>
              <w:right w:val="none" w:sz="0" w:space="0" w:color="auto"/>
            </w:tcBorders>
          </w:tcPr>
          <w:p>
            <w:pPr>
              <w:pBdr>
                <w:top w:val="nil"/>
                <w:left w:val="nil"/>
                <w:bottom w:val="nil"/>
                <w:right w:val="nil"/>
                <w:between w:val="nil"/>
              </w:pBdr>
              <w:spacing w:line="276" w:lineRule="auto"/>
              <w:rPr/>
            </w:pPr>
            <w:r>
              <w:rPr/>
              <w:t xml:space="preserve">Workflow Generated  - Work Plan - 04/27/2022</w:t>
            </w:r>
          </w:p>
        </w:tc>
      </w:tr>
      <w:tr>
        <w:trPr>
          <w:cantSplit w:val="on"/>
        </w:trPr>
        <w:tc>
          <w:tcPr>
            <w:tcW w:w="1749" w:type="pct"/>
            <w:tcBorders>
              <w:top w:val="none" w:sz="0" w:space="0" w:color="auto"/>
              <w:left w:val="none" w:sz="0" w:space="0" w:color="auto"/>
              <w:bottom w:val="none" w:sz="0" w:space="0" w:color="auto"/>
              <w:right w:val="none" w:sz="0" w:space="0" w:color="auto"/>
            </w:tcBorders>
            <w:shd w:val="clear" w:color="auto" w:fill="d3dfee" w:themeFill="accent1" w:themeFillTint="3F"/>
          </w:tcPr>
          <w:p>
            <w:pPr>
              <w:pBdr>
                <w:top w:val="nil"/>
                <w:left w:val="nil"/>
                <w:bottom w:val="nil"/>
                <w:right w:val="nil"/>
                <w:between w:val="nil"/>
              </w:pBdr>
              <w:spacing w:line="276" w:lineRule="auto"/>
              <w:rPr>
                <w:rFonts w:asciiTheme="minorHAnsi" w:hAnsiTheme="minorHAnsi"/>
                <w:b w:val="off"/>
              </w:rPr>
            </w:pPr>
            <w:r>
              <w:rPr>
                <w:rFonts w:asciiTheme="minorHAnsi" w:hAnsiTheme="minorHAnsi"/>
              </w:rPr>
              <w:t xml:space="preserve">Work Plan</w:t>
            </w:r>
          </w:p>
        </w:tc>
        <w:tc>
          <w:tcPr>
            <w:tcW w:w="1005" w:type="pct"/>
            <w:tcBorders>
              <w:top w:val="none" w:sz="0" w:space="0" w:color="auto"/>
              <w:left w:val="none" w:sz="0" w:space="0" w:color="auto"/>
              <w:bottom w:val="none" w:sz="0" w:space="0" w:color="auto"/>
              <w:right w:val="none" w:sz="0" w:space="0" w:color="auto"/>
            </w:tcBorders>
            <w:shd w:val="clear" w:color="auto" w:fill="d3dfee" w:themeFill="accent1" w:themeFillTint="3F"/>
          </w:tcPr>
          <w:p>
            <w:pPr>
              <w:pBdr>
                <w:top w:val="nil"/>
                <w:left w:val="nil"/>
                <w:bottom w:val="nil"/>
                <w:right w:val="nil"/>
                <w:between w:val="nil"/>
              </w:pBdr>
              <w:spacing w:line="276" w:lineRule="auto"/>
              <w:rPr/>
            </w:pPr>
            <w:r>
              <w:rPr/>
              <w:t xml:space="preserve">Workflow Generated</w:t>
            </w:r>
          </w:p>
        </w:tc>
        <w:tc>
          <w:tcPr>
            <w:tcW w:w="2245" w:type="pct"/>
            <w:tcBorders>
              <w:top w:val="none" w:sz="0" w:space="0" w:color="auto"/>
              <w:left w:val="none" w:sz="0" w:space="0" w:color="auto"/>
              <w:bottom w:val="none" w:sz="0" w:space="0" w:color="auto"/>
              <w:right w:val="none" w:sz="0" w:space="0" w:color="auto"/>
            </w:tcBorders>
            <w:shd w:val="clear" w:color="auto" w:fill="d3dfee" w:themeFill="accent1" w:themeFillTint="3F"/>
          </w:tcPr>
          <w:p>
            <w:pPr>
              <w:pBdr>
                <w:top w:val="nil"/>
                <w:left w:val="nil"/>
                <w:bottom w:val="nil"/>
                <w:right w:val="nil"/>
                <w:between w:val="nil"/>
              </w:pBdr>
              <w:spacing w:line="276" w:lineRule="auto"/>
              <w:rPr/>
            </w:pPr>
            <w:r>
              <w:rPr/>
              <w:t xml:space="preserve">Workflow Generated  - Work Plan - 06/07/2022</w:t>
            </w:r>
          </w:p>
        </w:tc>
      </w:tr>
      <w:tr>
        <w:trPr>
          <w:cantSplit w:val="on"/>
        </w:trPr>
        <w:tc>
          <w:tcPr>
            <w:tcW w:w="1749" w:type="pct"/>
            <w:tcBorders>
              <w:top w:val="none" w:sz="0" w:space="0" w:color="auto"/>
              <w:left w:val="none" w:sz="0" w:space="0" w:color="auto"/>
              <w:bottom w:val="none" w:sz="0" w:space="0" w:color="auto"/>
              <w:right w:val="none" w:sz="0" w:space="0" w:color="auto"/>
            </w:tcBorders>
          </w:tcPr>
          <w:p>
            <w:pPr>
              <w:pBdr>
                <w:top w:val="nil"/>
                <w:left w:val="nil"/>
                <w:bottom w:val="nil"/>
                <w:right w:val="nil"/>
                <w:between w:val="nil"/>
              </w:pBdr>
              <w:spacing w:line="276" w:lineRule="auto"/>
              <w:rPr>
                <w:rFonts w:asciiTheme="minorHAnsi" w:hAnsiTheme="minorHAnsi"/>
                <w:b w:val="off"/>
              </w:rPr>
            </w:pPr>
            <w:r>
              <w:rPr>
                <w:rFonts w:asciiTheme="minorHAnsi" w:hAnsiTheme="minorHAnsi"/>
              </w:rPr>
              <w:t xml:space="preserve">grantmap_33352_2022-02-18_01-43-58-PM.jpg</w:t>
            </w:r>
          </w:p>
        </w:tc>
        <w:tc>
          <w:tcPr>
            <w:tcW w:w="1005" w:type="pct"/>
            <w:tcBorders>
              <w:top w:val="none" w:sz="0" w:space="0" w:color="auto"/>
              <w:left w:val="none" w:sz="0" w:space="0" w:color="auto"/>
              <w:bottom w:val="none" w:sz="0" w:space="0" w:color="auto"/>
              <w:right w:val="none" w:sz="0" w:space="0" w:color="auto"/>
            </w:tcBorders>
          </w:tcPr>
          <w:p>
            <w:pPr>
              <w:pBdr>
                <w:top w:val="nil"/>
                <w:left w:val="nil"/>
                <w:bottom w:val="nil"/>
                <w:right w:val="nil"/>
                <w:between w:val="nil"/>
              </w:pBdr>
              <w:spacing w:line="276" w:lineRule="auto"/>
              <w:rPr/>
            </w:pPr>
            <w:r>
              <w:rPr/>
              <w:t xml:space="preserve">Grant</w:t>
            </w:r>
          </w:p>
        </w:tc>
        <w:tc>
          <w:tcPr>
            <w:tcW w:w="2245" w:type="pct"/>
            <w:tcBorders>
              <w:top w:val="none" w:sz="0" w:space="0" w:color="auto"/>
              <w:left w:val="none" w:sz="0" w:space="0" w:color="auto"/>
              <w:bottom w:val="none" w:sz="0" w:space="0" w:color="auto"/>
              <w:right w:val="none" w:sz="0" w:space="0" w:color="auto"/>
            </w:tcBorders>
          </w:tcPr>
          <w:p>
            <w:pPr>
              <w:pBdr>
                <w:top w:val="nil"/>
                <w:left w:val="nil"/>
                <w:bottom w:val="nil"/>
                <w:right w:val="nil"/>
                <w:between w:val="nil"/>
              </w:pBdr>
              <w:spacing w:line="276" w:lineRule="auto"/>
              <w:rPr/>
            </w:pPr>
            <w:r>
              <w:rPr/>
              <w:t xml:space="preserve">Carlton SWCD and Duluth CISMA: Joining Forces to Tackle the Spread</w:t>
            </w:r>
          </w:p>
        </w:tc>
      </w:tr>
    </w:tbl>
    <w:p>
      <w:pPr>
        <w:pBdr>
          <w:top w:val="nil"/>
          <w:left w:val="nil"/>
          <w:bottom w:val="nil"/>
          <w:right w:val="nil"/>
          <w:between w:val="nil"/>
        </w:pBdr>
        <w:spacing w:after="0"/>
        <w:rPr>
          <w:rFonts w:asciiTheme="majorHAnsi" w:hAnsiTheme="majorHAnsi"/>
          <w:sz w:val="20"/>
          <w:szCs w:val="20"/>
        </w:rPr>
      </w:pPr>
    </w:p>
    <w:p>
      <w:pPr>
        <w:pBdr>
          <w:top w:val="nil"/>
          <w:left w:val="nil"/>
          <w:bottom w:val="nil"/>
          <w:right w:val="nil"/>
          <w:between w:val="nil"/>
        </w:pBdr>
        <w:spacing w:after="0" w:line="360" w:lineRule="auto"/>
        <w:rPr>
          <w:rFonts w:asciiTheme="majorHAnsi" w:hAnsiTheme="majorHAnsi"/>
          <w:b w:val="on"/>
          <w:sz w:val="20"/>
          <w:szCs w:val="20"/>
        </w:rPr>
      </w:pPr>
    </w:p>
    <w:sectPr>
      <w:headerReference w:type="default" r:id="rId5"/>
      <w:headerReference w:type="first" r:id="rId6"/>
      <w:headerReference w:type="even" r:id="rId8"/>
      <w:footerReference w:type="default" r:id="rId9"/>
      <w:footerReference w:type="first" r:id="rId10"/>
      <w:footerReference w:type="even" r:id="rId11"/>
      <w:type w:val="continuous"/>
      <w:pgSz w:w="15840" w:h="12240" w:orient="landscape"/>
      <w:pgMar w:top="720" w:right="720" w:bottom="720" w:left="720" w:header="720" w:footer="720" w:gutter="0"/>
      <w:pgBorders w:offsetFrom="page">
        <w:top w:val="nil"/>
        <w:left w:val="nil"/>
        <w:bottom w:val="nil"/>
        <w:right w:val="nil"/>
      </w:pgBorders>
    </w:sectPr>
  </w:body>
</w:document>
</file>

<file path=word/fontTable.xml><?xml version="1.0" encoding="utf-8"?>
<w:fonts xmlns:r="http://schemas.openxmlformats.org/officeDocument/2006/relationships" xmlns:w="http://schemas.openxmlformats.org/wordprocessingml/2006/main">
  <w:font w:name="Arial">
    <w:charset w:val="00"/>
    <w:family w:val="swiss"/>
    <w:pitch w:val="variable"/>
  </w:font>
  <w:font w:name="Calibri">
    <w:panose1 w:val="020F0502020204030204"/>
    <w:charset w:val="00"/>
    <w:family w:val="swiss"/>
    <w:pitch w:val="variable"/>
  </w:font>
  <w:font w:name="Cambria">
    <w:panose1 w:val="02040503050406030204"/>
    <w:charset w:val="00"/>
    <w:family w:val="roman"/>
    <w:pitch w:val="variable"/>
  </w:font>
  <w:font w:name="MS Mincho">
    <w:charset w:val="01"/>
    <w:family w:val="nil"/>
    <w:pitch w:val="default"/>
  </w:font>
  <w:font w:name="Times New Roman">
    <w:panose1 w:val="02020603050405020304"/>
    <w:charset w:val="0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wpc="http://schemas.microsoft.com/office/word/2010/wordprocessingCanvas" xmlns:w14="http://schemas.microsoft.com/office/word/2010/wordml" xmlns:wp14="http://schemas.microsoft.com/office/word/2010/wordprocessingDrawing" xmlns:wpg="http://schemas.microsoft.com/office/word/2010/wordprocessingGroup" xmlns:wpi="http://schemas.microsoft.com/office/word/2010/wordprocessingInk" xmlns:wps="http://schemas.microsoft.com/office/word/2010/wordprocessingShape" mc:Ignorable="w14 wp14">
  <w:p>
    <w:pPr>
      <w:pStyle w:val="Footer"/>
      <w:pBdr>
        <w:top w:val="nil"/>
        <w:left w:val="nil"/>
        <w:bottom w:val="nil"/>
        <w:right w:val="nil"/>
        <w:between w:val="nil"/>
      </w:pBdr>
      <w:rPr/>
    </w:pPr>
    <w:r>
      <w:rPr>
        <w:sz w:val="20"/>
        <w:szCs w:val="20"/>
      </w:rPr>
      <w:t xml:space="preserve">Report created on:</w:t>
    </w:r>
    <w:fldSimple w:instr=" PRINTDATE  \@ &quot;M/d/yy&quot; ">
      <w:r>
        <w:rPr>
          <w:sz w:val="20"/>
          <w:szCs w:val="20"/>
        </w:rPr>
        <w:t xml:space="preserve">1/18/23</w:t>
      </w:r>
    </w:fldSimple>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 xml:space="preserve">Page </w:t>
    </w:r>
    <w:r>
      <w:rPr>
        <w:b w:val="on"/>
        <w:sz w:val="20"/>
        <w:szCs w:val="20"/>
      </w:rPr>
      <w:fldChar w:fldCharType="begin"/>
    </w:r>
    <w:r>
      <w:rPr>
        <w:b w:val="on"/>
        <w:sz w:val="20"/>
        <w:szCs w:val="20"/>
      </w:rPr>
      <w:instrText> PAGE </w:instrText>
    </w:r>
    <w:r>
      <w:rPr>
        <w:b w:val="on"/>
        <w:sz w:val="20"/>
        <w:szCs w:val="20"/>
      </w:rPr>
      <w:r>
        <w:fldChar w:fldCharType="separate"/>
      </w:r>
    </w:r>
    <w:r>
      <w:rPr>
        <w:b w:val="on"/>
        <w:sz w:val="20"/>
        <w:szCs w:val="20"/>
      </w:rPr>
      <w:t xml:space="preserve">1</w:t>
    </w:r>
    <w:r>
      <w:rPr>
        <w:b w:val="on"/>
        <w:sz w:val="20"/>
        <w:szCs w:val="20"/>
      </w:rPr>
      <w:fldChar w:fldCharType="end"/>
    </w:r>
    <w:r>
      <w:rPr>
        <w:sz w:val="20"/>
        <w:szCs w:val="20"/>
      </w:rPr>
      <w:t xml:space="preserve"> of </w:t>
    </w:r>
    <w:r>
      <w:rPr>
        <w:b w:val="on"/>
        <w:sz w:val="20"/>
        <w:szCs w:val="20"/>
      </w:rPr>
      <w:fldChar w:fldCharType="begin"/>
    </w:r>
    <w:r>
      <w:rPr>
        <w:b w:val="on"/>
        <w:sz w:val="20"/>
        <w:szCs w:val="20"/>
      </w:rPr>
      <w:instrText> NUMPAGES </w:instrText>
    </w:r>
    <w:r>
      <w:rPr>
        <w:b w:val="on"/>
        <w:sz w:val="20"/>
        <w:szCs w:val="20"/>
      </w:rPr>
      <w:r>
        <w:fldChar w:fldCharType="separate"/>
      </w:r>
    </w:r>
    <w:r>
      <w:rPr>
        <w:b w:val="on"/>
        <w:sz w:val="20"/>
        <w:szCs w:val="20"/>
      </w:rPr>
      <w:t xml:space="preserve">6</w:t>
    </w:r>
    <w:r>
      <w:rPr>
        <w:b w:val="on"/>
        <w:sz w:val="20"/>
        <w:szCs w:val="20"/>
      </w:rPr>
      <w:fldChar w:fldCharType="end"/>
    </w:r>
    <w:r>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wpc="http://schemas.microsoft.com/office/word/2010/wordprocessingCanvas" xmlns:w14="http://schemas.microsoft.com/office/word/2010/wordml" xmlns:wp14="http://schemas.microsoft.com/office/word/2010/wordprocessingDrawing" xmlns:wpg="http://schemas.microsoft.com/office/word/2010/wordprocessingGroup" xmlns:wpi="http://schemas.microsoft.com/office/word/2010/wordprocessingInk" xmlns:wps="http://schemas.microsoft.com/office/word/2010/wordprocessingShape" mc:Ignorable="w14 wp14">
  <w:p>
    <w:pPr>
      <w:pStyle w:val="Footer"/>
      <w:pBdr>
        <w:top w:val="nil"/>
        <w:left w:val="nil"/>
        <w:bottom w:val="nil"/>
        <w:right w:val="nil"/>
        <w:between w:val="nil"/>
      </w:pBd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wpc="http://schemas.microsoft.com/office/word/2010/wordprocessingCanvas" xmlns:w14="http://schemas.microsoft.com/office/word/2010/wordml" xmlns:wp14="http://schemas.microsoft.com/office/word/2010/wordprocessingDrawing" xmlns:wpg="http://schemas.microsoft.com/office/word/2010/wordprocessingGroup" xmlns:wpi="http://schemas.microsoft.com/office/word/2010/wordprocessingInk" xmlns:wps="http://schemas.microsoft.com/office/word/2010/wordprocessingShape" mc:Ignorable="w14 wp14">
  <w:p>
    <w:pPr>
      <w:pStyle w:val="Footer"/>
      <w:pBdr>
        <w:top w:val="nil"/>
        <w:left w:val="nil"/>
        <w:bottom w:val="nil"/>
        <w:right w:val="nil"/>
        <w:between w:val="nil"/>
      </w:pBdr>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wpc="http://schemas.microsoft.com/office/word/2010/wordprocessingCanvas" xmlns:w14="http://schemas.microsoft.com/office/word/2010/wordml" xmlns:wp14="http://schemas.microsoft.com/office/word/2010/wordprocessingDrawing" xmlns:wpg="http://schemas.microsoft.com/office/word/2010/wordprocessingGroup" xmlns:wpi="http://schemas.microsoft.com/office/word/2010/wordprocessingInk" xmlns:wps="http://schemas.microsoft.com/office/word/2010/wordprocessingShape" mc:Ignorable="w14 wp14">
  <w:p>
    <w:pPr>
      <w:pStyle w:val="Header"/>
      <w:pBdr>
        <w:top w:val="nil"/>
        <w:left w:val="nil"/>
        <w:bottom w:val="nil"/>
        <w:right w:val="nil"/>
        <w:between w:val="nil"/>
      </w:pBdr>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wpc="http://schemas.microsoft.com/office/word/2010/wordprocessingCanvas" xmlns:w14="http://schemas.microsoft.com/office/word/2010/wordml" xmlns:wp14="http://schemas.microsoft.com/office/word/2010/wordprocessingDrawing" xmlns:wpg="http://schemas.microsoft.com/office/word/2010/wordprocessingGroup" xmlns:wpi="http://schemas.microsoft.com/office/word/2010/wordprocessingInk" xmlns:wps="http://schemas.microsoft.com/office/word/2010/wordprocessingShape" mc:Ignorable="w14 wp14">
  <w:p>
    <w:pPr>
      <w:pStyle w:val="Header"/>
      <w:pBdr>
        <w:top w:val="nil"/>
        <w:left w:val="nil"/>
        <w:bottom w:val="nil"/>
        <w:right w:val="nil"/>
        <w:between w:val="nil"/>
      </w:pBdr>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wpc="http://schemas.microsoft.com/office/word/2010/wordprocessingCanvas" xmlns:w14="http://schemas.microsoft.com/office/word/2010/wordml" xmlns:wp14="http://schemas.microsoft.com/office/word/2010/wordprocessingDrawing" xmlns:wpg="http://schemas.microsoft.com/office/word/2010/wordprocessingGroup" xmlns:wpi="http://schemas.microsoft.com/office/word/2010/wordprocessingInk" xmlns:wps="http://schemas.microsoft.com/office/word/2010/wordprocessingShape" mc:Ignorable="w14 wp14">
  <w:p>
    <w:pPr>
      <w:pStyle w:val="Header"/>
      <w:pBdr>
        <w:top w:val="nil"/>
        <w:left w:val="nil"/>
        <w:bottom w:val="nil"/>
        <w:right w:val="nil"/>
        <w:between w:val="nil"/>
      </w:pBdr>
      <w:rPr/>
    </w:pPr>
  </w:p>
</w:hdr>
</file>

<file path=word/settings.xml><?xml version="1.0" encoding="utf-8"?>
<w:settings xmlns:o="urn:schemas-microsoft-com:office:office" xmlns:r="http://schemas.openxmlformats.org/officeDocument/2006/relationships" xmlns:m="http://schemas.openxmlformats.org/officeDocument/2006/math" xmlns:v="urn:schemas-microsoft-com:vm" xmlns:w10="urn:schemas-microsoft-com:office:word" xmlns:w="http://schemas.openxmlformats.org/wordprocessingml/2006/main" xmlns:sl="http://schemas.openxmlformats.org/schemaLibrary/2006/main">
  <w:defaultTabStop w:val="720"/>
  <w:compat>
    <w:compatSetting w:name="compatibilityMode" w:uri="http://schemas.microsoft.com/office/word" w:val="14"/>
  </w:compat>
  <w:clrSchemeMapping w:bg1="light1" w:t2="dark2" w:bg2="light2" w:t1="dark1"/>
</w:settings>
</file>

<file path=word/styles.xml><?xml version="1.0" encoding="utf-8"?>
<w:styles xmlns:r="http://schemas.openxmlformats.org/officeDocument/2006/relationships" xmlns:w="http://schemas.openxmlformats.org/wordprocessingml/2006/main">
  <w:docDefaults>
    <w:rPrDefault>
      <w:rPr>
        <w:rFonts w:asciiTheme="minorHAnsi" w:hAnsiTheme="minorHAnsi" w:cstheme="minorBidi" w:eastAsiaTheme="minorHAnsi"/>
        <w:sz w:val="22"/>
        <w:szCs w:val="22"/>
        <w:lang w:val="EN-US" w:eastAsia="EN-US" w:bidi="AR-SA"/>
      </w:rPr>
    </w:rPrDefault>
    <w:pPrDefault>
      <w:pPr>
        <w:pBdr>
          <w:top w:val="nil"/>
          <w:left w:val="nil"/>
          <w:bottom w:val="nil"/>
          <w:right w:val="nil"/>
          <w:between w:val="nil"/>
        </w:pBdr>
        <w:spacing w:after="200" w:line="276" w:lineRule="auto"/>
      </w:pPr>
    </w:pPrDefault>
  </w:docDefaults>
  <w:style w:type="paragraph" w:default="1" w:styleId="Normal">
    <w:name w:val="Normal"/>
    <w:pPr>
      <w:pBdr>
        <w:top w:val="nil"/>
        <w:left w:val="nil"/>
        <w:bottom w:val="nil"/>
        <w:right w:val="nil"/>
        <w:between w:val="nil"/>
      </w:pBdr>
    </w:pPr>
    <w:rPr>
      <w:rFonts w:eastAsiaTheme="minorEastAsia"/>
      <w:sz w:val="22"/>
      <w:szCs w:val="22"/>
    </w:rPr>
  </w:style>
  <w:style w:type="paragraph" w:styleId="Heading2">
    <w:name w:val="heading 2"/>
    <w:basedOn w:val="Normal"/>
    <w:link w:val="Heading2Char"/>
    <w:pPr>
      <w:keepNext w:val="on"/>
      <w:keepLines w:val="on"/>
      <w:pBdr>
        <w:top w:val="nil"/>
        <w:left w:val="nil"/>
        <w:bottom w:val="nil"/>
        <w:right w:val="nil"/>
        <w:between w:val="nil"/>
      </w:pBdr>
      <w:spacing w:before="200" w:after="0"/>
      <w:outlineLvl w:val="1"/>
    </w:pPr>
    <w:rPr>
      <w:rFonts w:asciiTheme="majorHAnsi" w:hAnsiTheme="majorHAnsi" w:cstheme="majorBidi" w:eastAsiaTheme="majorEastAsia"/>
      <w:b w:val="on"/>
      <w:color w:val="4f81bd" w:themeColor="accent1"/>
      <w:sz w:val="26"/>
      <w:szCs w:val="26"/>
    </w:rPr>
  </w:style>
  <w:style w:type="character" w:default="1" w:styleId="DefaultParagraphFont">
    <w:name w:val="Default Paragraph Font"/>
    <w:pPr>
      <w:pBdr>
        <w:top w:val="nil"/>
        <w:left w:val="nil"/>
        <w:bottom w:val="nil"/>
        <w:right w:val="nil"/>
        <w:between w:val="nil"/>
      </w:pBdr>
    </w:pPr>
    <w:rPr>
      <w:sz w:val="22"/>
      <w:szCs w:val="22"/>
    </w:rPr>
  </w:style>
  <w:style w:type="table" w:default="1" w:styleId="TableNormal">
    <w:name w:val="Normal Table"/>
    <w:pPr>
      <w:pBdr>
        <w:top w:val="nil"/>
        <w:left w:val="nil"/>
        <w:bottom w:val="nil"/>
        <w:right w:val="nil"/>
        <w:between w:val="nil"/>
      </w:pBdr>
    </w:pPr>
    <w:rPr>
      <w:sz w:val="22"/>
      <w:szCs w:val="22"/>
    </w:rPr>
    <w:tblPr>
      <w:tblW w:w="0" w:type="dxa"/>
      <w:tblInd w:w="0" w:type="dxa"/>
      <w:tblCellMar>
        <w:top w:w="0" w:type="dxa"/>
        <w:left w:w="108" w:type="dxa"/>
        <w:bottom w:w="0" w:type="dxa"/>
        <w:right w:w="108" w:type="dxa"/>
      </w:tblCellMar>
    </w:tblPr>
    <w:trPr/>
    <w:tcPr/>
  </w:style>
  <w:style w:type="numbering" w:default="1" w:styleId="NoList">
    <w:name w:val="No List"/>
    <w:pPr>
      <w:pBdr>
        <w:top w:val="nil"/>
        <w:left w:val="nil"/>
        <w:bottom w:val="nil"/>
        <w:right w:val="nil"/>
        <w:between w:val="nil"/>
      </w:pBdr>
    </w:pPr>
    <w:rPr>
      <w:sz w:val="22"/>
      <w:szCs w:val="22"/>
    </w:rPr>
  </w:style>
  <w:style w:type="table" w:styleId="TableGrid">
    <w:name w:val="Table Grid"/>
    <w:basedOn w:val="TableNormal"/>
    <w:pPr>
      <w:pBdr>
        <w:top w:val="nil"/>
        <w:left w:val="nil"/>
        <w:bottom w:val="nil"/>
        <w:right w:val="nil"/>
        <w:between w:val="nil"/>
      </w:pBdr>
      <w:spacing w:after="0" w:line="240" w:lineRule="auto"/>
    </w:pPr>
    <w:rPr/>
    <w:tblPr>
      <w:tblW w:w="0" w:type="dxa"/>
      <w:tblBorders>
        <w:top w:val="single" w:sz="4" w:color="auto"/>
        <w:left w:val="single" w:sz="4" w:color="auto"/>
        <w:bottom w:val="single" w:sz="4" w:color="auto"/>
        <w:right w:val="single" w:sz="4" w:color="auto"/>
        <w:insideH w:val="single" w:sz="4" w:color="auto"/>
        <w:insideV w:val="single" w:sz="4" w:color="auto"/>
      </w:tblBorders>
    </w:tblPr>
    <w:trPr/>
    <w:tcPr/>
  </w:style>
  <w:style w:type="character" w:styleId="Heading2Char">
    <w:name w:val="Heading 2 Char"/>
    <w:basedOn w:val="DefaultParagraphFont"/>
    <w:link w:val="Heading2"/>
    <w:pPr>
      <w:pBdr>
        <w:top w:val="nil"/>
        <w:left w:val="nil"/>
        <w:bottom w:val="nil"/>
        <w:right w:val="nil"/>
        <w:between w:val="nil"/>
      </w:pBdr>
    </w:pPr>
    <w:rPr>
      <w:rFonts w:asciiTheme="majorHAnsi" w:hAnsiTheme="majorHAnsi" w:cstheme="majorBidi" w:eastAsiaTheme="majorEastAsia"/>
      <w:b w:val="on"/>
      <w:color w:val="4f81bd" w:themeColor="accent1"/>
      <w:sz w:val="26"/>
      <w:szCs w:val="26"/>
    </w:rPr>
  </w:style>
  <w:style w:type="paragraph" w:styleId="Header">
    <w:name w:val="header"/>
    <w:basedOn w:val="Normal"/>
    <w:link w:val="HeaderChar"/>
    <w:pPr>
      <w:pBdr>
        <w:top w:val="nil"/>
        <w:left w:val="nil"/>
        <w:bottom w:val="nil"/>
        <w:right w:val="nil"/>
        <w:between w:val="nil"/>
      </w:pBdr>
      <w:tabs>
        <w:tab w:val="center" w:leader="none" w:pos="4680"/>
        <w:tab w:val="right" w:leader="none" w:pos="9360"/>
      </w:tabs>
      <w:spacing w:after="0" w:line="240" w:lineRule="auto"/>
    </w:pPr>
    <w:rPr/>
  </w:style>
  <w:style w:type="character" w:styleId="HeaderChar">
    <w:name w:val="Header Char"/>
    <w:basedOn w:val="DefaultParagraphFont"/>
    <w:link w:val="Header"/>
    <w:pPr>
      <w:pBdr>
        <w:top w:val="nil"/>
        <w:left w:val="nil"/>
        <w:bottom w:val="nil"/>
        <w:right w:val="nil"/>
        <w:between w:val="nil"/>
      </w:pBdr>
    </w:pPr>
    <w:rPr>
      <w:rFonts w:eastAsiaTheme="minorEastAsia"/>
    </w:rPr>
  </w:style>
  <w:style w:type="paragraph" w:styleId="Footer">
    <w:name w:val="footer"/>
    <w:basedOn w:val="Normal"/>
    <w:link w:val="FooterChar"/>
    <w:pPr>
      <w:pBdr>
        <w:top w:val="nil"/>
        <w:left w:val="nil"/>
        <w:bottom w:val="nil"/>
        <w:right w:val="nil"/>
        <w:between w:val="nil"/>
      </w:pBdr>
      <w:tabs>
        <w:tab w:val="center" w:leader="none" w:pos="4680"/>
        <w:tab w:val="right" w:leader="none" w:pos="9360"/>
      </w:tabs>
      <w:spacing w:after="0" w:line="240" w:lineRule="auto"/>
    </w:pPr>
    <w:rPr/>
  </w:style>
  <w:style w:type="character" w:styleId="FooterChar">
    <w:name w:val="Footer Char"/>
    <w:basedOn w:val="DefaultParagraphFont"/>
    <w:link w:val="Footer"/>
    <w:pPr>
      <w:pBdr>
        <w:top w:val="nil"/>
        <w:left w:val="nil"/>
        <w:bottom w:val="nil"/>
        <w:right w:val="nil"/>
        <w:between w:val="nil"/>
      </w:pBdr>
    </w:pPr>
    <w:rPr>
      <w:rFonts w:eastAsiaTheme="minorEastAsia"/>
    </w:rPr>
  </w:style>
  <w:style w:type="table" w:styleId="MediumShading1-Accent1">
    <w:name w:val="Medium Shading 1 Accent 1"/>
    <w:basedOn w:val="TableNormal"/>
    <w:pPr>
      <w:pBdr>
        <w:top w:val="nil"/>
        <w:left w:val="nil"/>
        <w:bottom w:val="nil"/>
        <w:right w:val="nil"/>
        <w:between w:val="nil"/>
      </w:pBdr>
      <w:spacing w:after="0" w:line="240" w:lineRule="auto"/>
    </w:pPr>
    <w:rPr/>
    <w:tblPr>
      <w:tblW w:w="0" w:type="dxa"/>
      <w:tblBorders>
        <w:top w:val="single" w:sz="8" w:color="7ba0cd" w:themeColor="accent1" w:themeTint="BF"/>
        <w:left w:val="single" w:sz="8" w:color="7ba0cd" w:themeColor="accent1" w:themeTint="BF"/>
        <w:bottom w:val="single" w:sz="8" w:color="7ba0cd" w:themeColor="accent1" w:themeTint="BF"/>
        <w:right w:val="single" w:sz="8" w:color="7ba0cd" w:themeColor="accent1" w:themeTint="BF"/>
        <w:insideH w:val="single" w:sz="8" w:color="7ba0cd" w:themeColor="accent1" w:themeTint="BF"/>
      </w:tblBorders>
    </w:tblPr>
    <w:trPr/>
    <w:tcPr/>
    <w:tblStylePr w:type="firstRow">
      <w:rPr>
        <w:b w:val="on"/>
        <w:color w:val="ffffff" w:themeColor="background1"/>
        <w:sz w:val="20"/>
        <w:szCs w:val="20"/>
      </w:rPr>
      <w:tcPr>
        <w:tcBorders>
          <w:top w:val="single" w:sz="8" w:color="7ba0cd" w:themeColor="accent1" w:themeTint="BF"/>
          <w:left w:val="single" w:sz="8" w:color="7ba0cd" w:themeColor="accent1" w:themeTint="BF"/>
          <w:bottom w:val="single" w:sz="8" w:color="7ba0cd" w:themeColor="accent1" w:themeTint="BF"/>
          <w:right w:val="single" w:sz="8" w:color="7ba0cd" w:themeColor="accent1" w:themeTint="BF"/>
        </w:tcBorders>
        <w:shd w:val="clear" w:color="auto" w:fill="4f81bd" w:themeFill="accent1"/>
      </w:tcPr>
    </w:tblStylePr>
    <w:tblStylePr w:type="lastRow">
      <w:rPr>
        <w:b w:val="on"/>
        <w:sz w:val="20"/>
        <w:szCs w:val="20"/>
      </w:rPr>
      <w:tcPr>
        <w:tcBorders>
          <w:top w:val="double" w:sz="6" w:color="7ba0cd" w:themeColor="accent1" w:themeTint="BF"/>
          <w:left w:val="single" w:sz="8" w:color="7ba0cd" w:themeColor="accent1" w:themeTint="BF"/>
          <w:bottom w:val="single" w:sz="8" w:color="7ba0cd" w:themeColor="accent1" w:themeTint="BF"/>
          <w:right w:val="single" w:sz="8" w:color="7ba0cd" w:themeColor="accent1" w:themeTint="BF"/>
        </w:tcBorders>
      </w:tcPr>
    </w:tblStylePr>
    <w:tblStylePr w:type="firstCol">
      <w:rPr>
        <w:b w:val="on"/>
        <w:sz w:val="20"/>
        <w:szCs w:val="20"/>
      </w:rPr>
      <w:tcPr/>
    </w:tblStylePr>
    <w:tblStylePr w:type="lastCol">
      <w:rPr>
        <w:b w:val="on"/>
        <w:sz w:val="20"/>
        <w:szCs w:val="20"/>
      </w:rPr>
      <w:tcPr/>
    </w:tblStylePr>
    <w:tblStylePr w:type="band1Vert">
      <w:rPr>
        <w:sz w:val="20"/>
        <w:szCs w:val="20"/>
      </w:rPr>
      <w:tcPr>
        <w:shd w:val="clear" w:color="auto" w:fill="d3dfee" w:themeFill="accent1" w:themeFillTint="3F"/>
      </w:tcPr>
    </w:tblStylePr>
    <w:tblStylePr w:type="band1Horz">
      <w:rPr>
        <w:sz w:val="20"/>
        <w:szCs w:val="20"/>
      </w:rPr>
      <w:tcPr>
        <w:shd w:val="clear" w:color="auto" w:fill="d3dfee" w:themeFill="accent1" w:themeFillTint="3F"/>
      </w:tcPr>
    </w:tblStylePr>
    <w:tblStylePr w:type="band2Horz">
      <w:rPr>
        <w:sz w:val="20"/>
        <w:szCs w:val="20"/>
      </w:rPr>
      <w:tcPr/>
    </w:tblStylePr>
  </w:style>
  <w:style w:type="table" w:styleId="LightGrid-Accent1">
    <w:name w:val="Light Grid Accent 1"/>
    <w:basedOn w:val="TableNormal"/>
    <w:pPr>
      <w:pBdr>
        <w:top w:val="nil"/>
        <w:left w:val="nil"/>
        <w:bottom w:val="nil"/>
        <w:right w:val="nil"/>
        <w:between w:val="nil"/>
      </w:pBdr>
      <w:spacing w:after="0" w:line="240" w:lineRule="auto"/>
    </w:pPr>
    <w:rPr/>
    <w:tblPr>
      <w:tblW w:w="0" w:type="dxa"/>
      <w:tblBorders>
        <w:top w:val="single" w:sz="8" w:color="4f81bd" w:themeColor="accent1"/>
        <w:left w:val="single" w:sz="8" w:color="4f81bd" w:themeColor="accent1"/>
        <w:bottom w:val="single" w:sz="8" w:color="4f81bd" w:themeColor="accent1"/>
        <w:right w:val="single" w:sz="8" w:color="4f81bd" w:themeColor="accent1"/>
        <w:insideH w:val="single" w:sz="8" w:color="4f81bd" w:themeColor="accent1"/>
        <w:insideV w:val="single" w:sz="8" w:color="4f81bd" w:themeColor="accent1"/>
      </w:tblBorders>
    </w:tblPr>
    <w:trPr/>
    <w:tcPr/>
    <w:tblStylePr w:type="firstRow">
      <w:rPr>
        <w:rFonts w:asciiTheme="majorHAnsi" w:hAnsiTheme="majorHAnsi" w:cstheme="majorBidi" w:eastAsiaTheme="majorEastAsia"/>
        <w:b w:val="on"/>
        <w:sz w:val="20"/>
        <w:szCs w:val="20"/>
      </w:rPr>
      <w:tcPr>
        <w:tcBorders>
          <w:top w:val="single" w:sz="8" w:color="4f81bd" w:themeColor="accent1"/>
          <w:left w:val="single" w:sz="8" w:color="4f81bd" w:themeColor="accent1"/>
          <w:bottom w:val="single" w:sz="18" w:color="4f81bd" w:themeColor="accent1"/>
          <w:right w:val="single" w:sz="8" w:color="4f81bd" w:themeColor="accent1"/>
        </w:tcBorders>
      </w:tcPr>
    </w:tblStylePr>
    <w:tblStylePr w:type="lastRow">
      <w:rPr>
        <w:rFonts w:asciiTheme="majorHAnsi" w:hAnsiTheme="majorHAnsi" w:cstheme="majorBidi" w:eastAsiaTheme="majorEastAsia"/>
        <w:b w:val="on"/>
        <w:sz w:val="20"/>
        <w:szCs w:val="20"/>
      </w:rPr>
      <w:tcPr>
        <w:tcBorders>
          <w:top w:val="double" w:sz="6" w:color="4f81bd" w:themeColor="accent1"/>
          <w:left w:val="single" w:sz="8" w:color="4f81bd" w:themeColor="accent1"/>
          <w:bottom w:val="single" w:sz="8" w:color="4f81bd" w:themeColor="accent1"/>
          <w:right w:val="single" w:sz="8" w:color="4f81bd" w:themeColor="accent1"/>
        </w:tcBorders>
      </w:tcPr>
    </w:tblStylePr>
    <w:tblStylePr w:type="firstCol">
      <w:rPr>
        <w:rFonts w:asciiTheme="majorHAnsi" w:hAnsiTheme="majorHAnsi" w:cstheme="majorBidi" w:eastAsiaTheme="majorEastAsia"/>
        <w:b w:val="on"/>
        <w:sz w:val="20"/>
        <w:szCs w:val="20"/>
      </w:rPr>
      <w:tcPr/>
    </w:tblStylePr>
    <w:tblStylePr w:type="lastCol">
      <w:rPr>
        <w:rFonts w:asciiTheme="majorHAnsi" w:hAnsiTheme="majorHAnsi" w:cstheme="majorBidi" w:eastAsiaTheme="majorEastAsia"/>
        <w:b w:val="on"/>
        <w:sz w:val="20"/>
        <w:szCs w:val="20"/>
      </w:rPr>
      <w:tcPr>
        <w:tcBorders>
          <w:top w:val="single" w:sz="8" w:color="4f81bd" w:themeColor="accent1"/>
          <w:left w:val="single" w:sz="8" w:color="4f81bd" w:themeColor="accent1"/>
          <w:bottom w:val="single" w:sz="8" w:color="4f81bd" w:themeColor="accent1"/>
          <w:right w:val="single" w:sz="8" w:color="4f81bd" w:themeColor="accent1"/>
        </w:tcBorders>
      </w:tcPr>
    </w:tblStylePr>
    <w:tblStylePr w:type="band1Vert">
      <w:rPr>
        <w:sz w:val="20"/>
        <w:szCs w:val="20"/>
      </w:rPr>
      <w:tcPr>
        <w:tcBorders>
          <w:top w:val="single" w:sz="8" w:color="4f81bd" w:themeColor="accent1"/>
          <w:left w:val="single" w:sz="8" w:color="4f81bd" w:themeColor="accent1"/>
          <w:bottom w:val="single" w:sz="8" w:color="4f81bd" w:themeColor="accent1"/>
          <w:right w:val="single" w:sz="8" w:color="4f81bd" w:themeColor="accent1"/>
        </w:tcBorders>
        <w:shd w:val="clear" w:color="auto" w:fill="d3dfee" w:themeFill="accent1" w:themeFillTint="3F"/>
      </w:tcPr>
    </w:tblStylePr>
    <w:tblStylePr w:type="band1Horz">
      <w:rPr>
        <w:sz w:val="20"/>
        <w:szCs w:val="20"/>
      </w:rPr>
      <w:tcPr>
        <w:tcBorders>
          <w:top w:val="single" w:sz="8" w:color="4f81bd" w:themeColor="accent1"/>
          <w:left w:val="single" w:sz="8" w:color="4f81bd" w:themeColor="accent1"/>
          <w:bottom w:val="single" w:sz="8" w:color="4f81bd" w:themeColor="accent1"/>
          <w:right w:val="single" w:sz="8" w:color="4f81bd" w:themeColor="accent1"/>
        </w:tcBorders>
        <w:shd w:val="clear" w:color="auto" w:fill="d3dfee" w:themeFill="accent1" w:themeFillTint="3F"/>
      </w:tcPr>
    </w:tblStylePr>
    <w:tblStylePr w:type="band2Horz">
      <w:rPr>
        <w:sz w:val="20"/>
        <w:szCs w:val="20"/>
      </w:rPr>
      <w:tcPr>
        <w:tcBorders>
          <w:top w:val="single" w:sz="8" w:color="4f81bd" w:themeColor="accent1"/>
          <w:left w:val="single" w:sz="8" w:color="4f81bd" w:themeColor="accent1"/>
          <w:bottom w:val="single" w:sz="8" w:color="4f81bd" w:themeColor="accent1"/>
          <w:right w:val="single" w:sz="8" w:color="4f81bd" w:themeColor="accent1"/>
        </w:tcBorders>
      </w:tcPr>
    </w:tblStylePr>
  </w:style>
</w:styles>
</file>

<file path=word/_rels/document.xml.rels><?xml version="1.0" encoding="utf-8"?>
<Relationships xmlns="http://schemas.openxmlformats.org/package/2006/relationships">
  <Relationship Id="rId1" Type="http://schemas.openxmlformats.org/officeDocument/2006/relationships/settings" Target="settings.xml" />
  <Relationship Id="rId2" Type="http://schemas.openxmlformats.org/officeDocument/2006/relationships/fontTable" Target="fontTable.xml" />
  <Relationship Id="rId3" Type="http://schemas.openxmlformats.org/officeDocument/2006/relationships/styles" Target="styles.xml" />
  <Relationship Id="rId4" Type="http://schemas.openxmlformats.org/officeDocument/2006/relationships/theme" Target="theme/theme1.xml" />
  <Relationship Id="rId5" Type="http://schemas.openxmlformats.org/officeDocument/2006/relationships/header" Target="header1.xml" />
  <Relationship Id="rId6" Type="http://schemas.openxmlformats.org/officeDocument/2006/relationships/header" Target="header2.xml" />
  <Relationship Id="rId8" Type="http://schemas.openxmlformats.org/officeDocument/2006/relationships/header" Target="header3.xml" />
  <Relationship Id="rId9" Type="http://schemas.openxmlformats.org/officeDocument/2006/relationships/footer" Target="footer1.xml" />
  <Relationship Id="rId10" Type="http://schemas.openxmlformats.org/officeDocument/2006/relationships/footer" Target="footer2.xml" />
  <Relationship Id="rId11" Type="http://schemas.openxmlformats.org/officeDocument/2006/relationships/footer" Target="footer3.xml" />
  <Relationship Id="rId7" Type="http://schemas.openxmlformats.org/officeDocument/2006/relationships/image" Target="media/image1.png" />
</Relationships>
</file>

<file path=word/theme/theme1.xml><?xml version="1.0" encoding="utf-8"?>
<a:theme xmlns:a="http://schemas.openxmlformats.org/drawingml/2006/main" xmlns:r="http://schemas.openxmlformats.org/officeDocument/2006/relationships"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Pages>6</Pages>
  <Application>Microsoft Office Word</Application>
  <Company>Board of Water and Soil Resources (BWSR)</Compan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2023-01-18T14:52:00Z</dcterms:created>
  <dcterms:modified xsi:type="dcterms:W3CDTF">2023-01-18T14:52:00Z</dcterms:modified>
</cp:coreProperties>
</file>