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
	<Relationship Id="rId3" Type="http://schemas.openxmlformats.org/officeDocument/2006/relationships/extended-properties" Target="docProps/app.xml"/>
	<Relationship Id="rId2" Type="http://schemas.openxmlformats.org/package/2006/relationships/metadata/core-properties" Target="docProps/core.xml"/>
	<Relationship Id="rId1" Type="http://schemas.openxmlformats.org/officeDocument/2006/relationships/officeDocument" Target="word/document.xml"/>
</Relationships>
</file>

<file path=word/document.xml><?xml version="1.0" encoding="utf-8"?>
<!--Generated by Windward Reports version 11.1.42.0 (.net), jvm: null. os: Windows Server "Longhorn", osver: 6.1--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wrapSquare wrapText="bothSides"/>
            <wp:docPr id="1" name="Picture_1" descr="Picture_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Grant All-Detail Report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Lawns to Legumes Demonstration Neighborhood 2022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Carlton SWCD and Fond du Lac Reservation Lawns to Legumes Program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- C22-7120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Carlton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3001"/>
        <w:gridCol w:w="4508"/>
        <w:gridCol w:w="3093"/>
        <w:gridCol w:w="3800"/>
      </w:tblGrid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Original Awarded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$20,000.00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Grant Execution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6/7/2022</w:t>
            </w:r>
          </w:p>
        </w:tc>
      </w:tr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$5,000.00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Original Grant End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5/1/2023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%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25%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Grant Day To Day Contact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Alyssa  Bloss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Current Awarded Amount</w:t>
            </w:r>
          </w:p>
        </w:tc>
        <w:tc>
          <w:tcPr>
            <w:tcW w:w="1542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$20,000.00</w:t>
            </w:r>
          </w:p>
        </w:tc>
        <w:tc>
          <w:tcPr>
            <w:tcW w:w="1058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Current End Date</w:t>
            </w:r>
          </w:p>
        </w:tc>
        <w:tc>
          <w:tcPr>
            <w:tcW w:w="1374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5/1/2023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ff" w:lastColumn="off" w:noHBand="on" w:noVBand="off"/>
      </w:tblPr>
      <w:tblGrid>
        <w:gridCol w:w="2976"/>
        <w:gridCol w:w="2571"/>
        <w:gridCol w:w="2494"/>
        <w:gridCol w:w="2439"/>
      </w:tblGrid>
      <w:tr>
        <w:trPr/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ff"/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Balance Remaining*</w:t>
            </w:r>
          </w:p>
        </w:tc>
      </w:tr>
      <w:tr>
        <w:trPr>
          <w:trHeight w:val="60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Grant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$20,000.00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$13,270.19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$6,729.81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Match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$5,000.00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$8,281.00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$-3,281.00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Total Other Funds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</w:rPr>
            </w:pPr>
            <w:r>
              <w:rPr>
                <w:b w:val="on"/>
              </w:rPr>
              <w:t xml:space="preserve">Total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$25,000.00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$21,551.19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$3,448.81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i w:val="on"/>
          <w:color w:val="4f81bd" w:themeColor="accent1"/>
          <w:sz w:val="20"/>
          <w:szCs w:val="20"/>
        </w:rPr>
      </w:pPr>
      <w:r>
        <w:rPr>
          <w:i w:val="on"/>
          <w:color w:val="4f81bd" w:themeColor="accent1"/>
          <w:sz w:val="20"/>
          <w:szCs w:val="20"/>
        </w:rPr>
        <w:t xml:space="preserve">*Grant balance remaining is the difference between the Awarded Amount and the Spent Amount. Other values compare budgeted and spent amounts.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 w:val="off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ayout w:type="fixed"/>
        <w:tblLook w:firstRow="on" w:lastRow="off" w:firstColumn="off" w:lastColumn="off" w:noHBand="on" w:noVBand="off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880"/>
      </w:tblGrid>
      <w:tr>
        <w:trPr>
          <w:cantSplit w:val="on"/>
          <w:tblHeader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Name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Category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Type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Description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Last Transaction Date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Matching Fund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Administration 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Administration/Coordination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Carlton SWCD and Fond du Lac Reservation Lawns to Legumes Pr..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$3,000.00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$1,525.40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  <w:r>
              <w:rPr/>
              <w:t xml:space="preserve">12/6/2022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Education and Outreach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Special Projects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Carlton SWCD and Fond du Lac Reservation Lawns to Legumes Pr..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$4,500.00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$3,471.60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  <w:r>
              <w:rPr/>
              <w:t xml:space="preserve">12/6/2022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Education, community space, and residential planting sites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Non-Structural Management Practices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Carlton SWCD and Fond du Lac Reservation Lawns to Legumes Pr..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$7,500.00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$4,538.59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  <w:r>
              <w:rPr/>
              <w:t xml:space="preserve">12/5/2022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Education, community space, and residential planting sites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Non-Structural Management Practices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Landowner Fund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Landowner labor for plantings acting as match for grant.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$5,000.00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$8,281.00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  <w:r>
              <w:rPr/>
              <w:t xml:space="preserve">12/5/2022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Y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Technical Assistance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Technical/Engineering Assistance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Carlton SWCD and Fond du Lac Reservation Lawns to Legumes Pr..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$5,000.00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$3,734.60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  <w:r>
              <w:rPr/>
              <w:t xml:space="preserve">12/6/2022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b w:val="off"/>
          <w:sz w:val="20"/>
          <w:szCs w:val="20"/>
        </w:rPr>
      </w:pPr>
      <w:r>
        <w:rPr>
          <w:b w:val="off"/>
          <w:sz w:val="20"/>
          <w:szCs w:val="20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Activity Details Summary</w:t>
      </w:r>
    </w:p>
    <w:tbl>
      <w:tblPr>
        <w:tblStyle w:val="LightGrid-Accent1"/>
        <w:tblW w:w="5000" w:type="pct"/>
        <w:tblLook w:firstRow="on" w:lastRow="off" w:firstColumn="on" w:lastColumn="off" w:noHBand="on" w:noVBand="off"/>
      </w:tblPr>
      <w:tblGrid>
        <w:gridCol w:w="3685"/>
        <w:gridCol w:w="2035"/>
        <w:gridCol w:w="2564"/>
        <w:gridCol w:w="3166"/>
        <w:gridCol w:w="2950"/>
      </w:tblGrid>
      <w:tr>
        <w:trPr>
          <w:cantSplit w:val="on"/>
          <w:trHeight w:val="286" w:hRule="atLeast"/>
          <w:tblHeader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Details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 / Unit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719M - Native Pocket Planting: Small Garden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200  SQUARE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200  SQUARE FEET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719M - Native Pocket Planting: Small Garden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120  SQUARE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120  SQUARE FEET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720M - Native Pocket Planting: Raingarden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276  SQUARE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276  SQUARE FEET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725M - Pollinator Meadow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0.03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0.03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725M - Pollinator Meadow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  AC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  AC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725M - Pollinator Meadow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450  SQUARE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450  SQUARE FEET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719M - Native Pocket Planting: Small Garden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90  SQUARE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90  SQUARE FEET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720M - Native Pocket Planting: Raingarden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625  SQUARE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625  SQUARE FEET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719M - Native Pocket Planting: Small Garden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250  SQUARE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250  SQUARE FEET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724M - Pollinator Lawn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100  SQUARE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100  SQUARE FEET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720M - Native Pocket Planting: Raingarden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255  SQUARE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255  SQUARE FEET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720M - Native Pocket Planting: Raingarden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750  SQUARE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750  SQUARE FEET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725M - Pollinator Meadow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350  SQUARE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350  SQUARE FEET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719M - Native Pocket Planting: Small Garden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1000  SQUARE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1000  SQUARE FEET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/>
      </w:pPr>
      <w:r>
        <w:rPr>
          <w:rFonts w:asciiTheme="majorHAnsi" w:hAnsiTheme="majorHAnsi"/>
          <w:b w:val="on"/>
          <w:color w:val="4f81bd" w:themeColor="accent1"/>
          <w:sz w:val="24"/>
          <w:szCs w:val="24"/>
        </w:rPr>
        <w:t xml:space="preserve">Proposed Activity Indicators</w:t>
      </w:r>
    </w:p>
    <w:tbl>
      <w:tblPr>
        <w:tblStyle w:val="LightGrid-Accent1"/>
        <w:tblW w:w="14598" w:type="auto"/>
        <w:tblBorders>
          <w:top w:val="single" w:sz="6" w:color="4f81bd" w:themeColor="accent1"/>
          <w:left w:val="single" w:sz="6" w:color="4f81bd" w:themeColor="accent1"/>
          <w:bottom w:val="single" w:sz="6" w:color="4f81bd" w:themeColor="accent1"/>
          <w:right w:val="single" w:sz="6" w:color="4f81bd" w:themeColor="accent1"/>
          <w:insideH w:val="single" w:sz="6" w:color="4f81bd" w:themeColor="accent1"/>
          <w:insideV w:val="single" w:sz="6" w:color="4f81bd" w:themeColor="accent1"/>
        </w:tblBorders>
        <w:tblLayout w:type="fixed"/>
        <w:tblLook w:firstRow="off" w:lastRow="off" w:firstColumn="on" w:lastColumn="off" w:noHBand="on" w:noVBand="off"/>
      </w:tblPr>
      <w:tblGrid>
        <w:gridCol w:w="2718"/>
        <w:gridCol w:w="2970"/>
        <w:gridCol w:w="2160"/>
        <w:gridCol w:w="1710"/>
        <w:gridCol w:w="2016"/>
        <w:gridCol w:w="3024"/>
      </w:tblGrid>
      <w:tr>
        <w:trPr>
          <w:cantSplit w:val="on"/>
          <w:tblHeader w:val="on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Activity Name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Indicator Name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Value &amp; Units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2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3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Comments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Final Indicators Summary</w:t>
      </w:r>
    </w:p>
    <w:tbl>
      <w:tblPr>
        <w:tblStyle w:val="MediumShading1-Accent1"/>
        <w:tblW w:w="3617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5044"/>
        <w:gridCol w:w="2427"/>
        <w:gridCol w:w="2945"/>
      </w:tblGrid>
      <w:tr>
        <w:trPr>
          <w:trHeight w:val="286" w:hRule="atLeast"/>
        </w:trPr>
        <w:tc>
          <w:tcPr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Indicator Name</w:t>
            </w:r>
          </w:p>
        </w:tc>
        <w:tc>
          <w:tcPr>
            <w:tcW w:w="12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Unit  </w:t>
            </w:r>
          </w:p>
        </w:tc>
      </w:tr>
      <w:tr>
        <w:trPr/>
        <w:tc>
          <w:tcPr>
            <w:tcW w:w="2225" w:type="pct"/>
            <w:tcBorders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theme="majorBidi"/>
                <w:b w:val="off"/>
              </w:rPr>
            </w:pPr>
            <w:r>
              <w:rPr>
                <w:rFonts w:cstheme="majorBidi"/>
              </w:rPr>
              <w:t xml:space="preserve">PHOSPHORUS (EST. REDUCTION)</w:t>
            </w:r>
          </w:p>
        </w:tc>
        <w:tc>
          <w:tcPr>
            <w:tcW w:w="1228" w:type="pct"/>
            <w:tcBorders>
              <w:left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2.14</w:t>
            </w:r>
          </w:p>
        </w:tc>
        <w:tc>
          <w:tcPr>
            <w:tcW w:w="1547" w:type="pct"/>
            <w:tcBorders>
              <w:left w:val="none" w:sz="0" w:space="0" w:color="auto"/>
              <w:right w:val="single" w:sz="4" w:color="4f81bd" w:themeColor="accent1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LBS/YR</w:t>
            </w:r>
          </w:p>
        </w:tc>
      </w:tr>
      <w:tr>
        <w:trPr/>
        <w:tc>
          <w:tcPr>
            <w:tcW w:w="2225" w:type="pct"/>
            <w:tcBorders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theme="majorBidi"/>
                <w:b w:val="off"/>
              </w:rPr>
            </w:pPr>
            <w:r>
              <w:rPr>
                <w:rFonts w:cstheme="majorBidi"/>
              </w:rPr>
              <w:t xml:space="preserve">Total Suspended Solids (TSS)</w:t>
            </w:r>
          </w:p>
        </w:tc>
        <w:tc>
          <w:tcPr>
            <w:tcW w:w="122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71.65</w:t>
            </w:r>
          </w:p>
        </w:tc>
        <w:tc>
          <w:tcPr>
            <w:tcW w:w="1547" w:type="pct"/>
            <w:tcBorders>
              <w:left w:val="none" w:sz="0" w:space="0" w:color="auto"/>
              <w:right w:val="single" w:sz="4" w:color="4f81bd" w:themeColor="accent1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Mg/L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Administration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Quarterly reporting on the Lawns to Legumes Program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ADMINISTRATION/COORDINATION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none" w:pos="8970"/>
              </w:tabs>
              <w:rPr/>
            </w:pPr>
            <w:r>
              <w:rPr/>
              <w:t xml:space="preserve">No</w:t>
            </w:r>
            <w:r>
              <w:rPr/>
              <w:tab/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Education and Outreach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Promote pollinator friendly events, workshops, and tours. Create pollinator workshop event fliers, press releases, and newspaper articles. Build pollinator awareness through workshops, community events, and social media outlets.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SPECIAL PROJECTS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none" w:pos="8970"/>
              </w:tabs>
              <w:rPr/>
            </w:pPr>
            <w:r>
              <w:rPr/>
              <w:t xml:space="preserve">No</w:t>
            </w:r>
            <w:r>
              <w:rPr/>
              <w:tab/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Education, community space, and residential planting sites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This project will focus on targeted educational and community spaces near riparian areas, targeted residential sites, neighboring existing pollinator gardens and high quality habitat. All sites will receive up to $500 per planting. Outcomes are 1)15 rain gardens, riparian herbaceous native buffers, and pollinator meadows;2)minimum of three community workshops targeting a minimum of 400 individuals;3)Maintain projects for long-term success;4) Implement outreach plan in region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NON-STRUCTURAL MANAGEMENT PRACTICES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none" w:pos="8970"/>
              </w:tabs>
              <w:rPr/>
            </w:pPr>
            <w:r>
              <w:rPr/>
              <w:t xml:space="preserve">No</w:t>
            </w:r>
            <w:r>
              <w:rPr/>
              <w:tab/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CornerStone State Bank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720M - Native Pocket Planting: Raingarden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Leona wanted to capture Cornerstone State Banks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stormwater runoff while providing pollinator habitat,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supporting the pollinator movement, and educate her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neighborhood. All runoff goes right into the street. A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raingarden is planted with a variety of native grasses,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sedges, and flowers. These native species, some with up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 15’ deep root systems, are excellent at infiltration of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stormwater and pollutant runoff. They excel at keeping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our water clean and our soil healthy. The above ground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habitat is also an excellent food source for native bees,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birds, and butterflies. This garden will also offer a place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for family and friends to 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255.00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255.00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24-Aug-22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tbl>
      <w:tblPr>
        <w:tblStyle w:val="TableGrid"/>
        <w:tblW w:w="5000" w:type="pct"/>
        <w:tblBorders>
          <w:top w:val="single" w:sz="4" w:color="8db3e2" w:themeColor="text2" w:themeTint="66"/>
          <w:left w:val="single" w:sz="4" w:color="8db3e2" w:themeColor="text2" w:themeTint="66"/>
          <w:bottom w:val="single" w:sz="4" w:color="8db3e2" w:themeColor="text2" w:themeTint="66"/>
          <w:right w:val="single" w:sz="4" w:color="8db3e2" w:themeColor="text2" w:themeTint="66"/>
          <w:insideH w:val="single" w:sz="4" w:color="8db3e2" w:themeColor="text2" w:themeTint="66"/>
          <w:insideV w:val="single" w:sz="4" w:color="8db3e2" w:themeColor="text2" w:themeTint="66"/>
        </w:tblBorders>
      </w:tblPr>
      <w:tblGrid>
        <w:gridCol w:w="3216"/>
        <w:gridCol w:w="5314"/>
        <w:gridCol w:w="2596"/>
        <w:gridCol w:w="3274"/>
      </w:tblGrid>
      <w:tr>
        <w:trPr/>
        <w:tc>
          <w:tcPr>
            <w:tcW w:w="5000" w:type="pct"/>
            <w:gridSpan w:val="4"/>
            <w:tcBorders>
              <w:right w:val="single" w:sz="4" w:color="8db3e2" w:themeColor="text2" w:themeTint="66"/>
            </w:tcBorders>
            <w:shd w:val="clear" w:color="auto" w:fill="b8cce4" w:themeFill="accent1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Final</w:t>
            </w:r>
            <w:r>
              <w:rPr>
                <w:b w:val="on"/>
              </w:rPr>
              <w:t xml:space="preserve"> </w:t>
            </w:r>
            <w:r>
              <w:rPr>
                <w:b w:val="on"/>
                <w:color w:val="ffffff" w:themeColor="background1"/>
              </w:rPr>
              <w:t xml:space="preserve">Indicator for CornerStone State Bank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PHOSPHORUS (EST. REDUCTION)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Value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0.14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Subcategory/Units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WATER POLLUTION (REDUCTION ESTIMATES) LBS/YR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Simple Method (MPCA)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3900" w:type="pct"/>
            <w:gridSpan w:val="3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St. Louis River</w:t>
            </w:r>
          </w:p>
        </w:tc>
      </w:tr>
      <w:tr>
        <w:trPr/>
        <w:tc>
          <w:tcPr>
            <w:tcW w:w="5000" w:type="pct"/>
            <w:gridSpan w:val="4"/>
            <w:tcBorders>
              <w:right w:val="single" w:sz="4" w:color="8db3e2" w:themeColor="text2" w:themeTint="66"/>
            </w:tcBorders>
            <w:shd w:val="clear" w:color="auto" w:fill="b8cce4" w:themeFill="accent1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Final</w:t>
            </w:r>
            <w:r>
              <w:rPr>
                <w:b w:val="on"/>
              </w:rPr>
              <w:t xml:space="preserve"> </w:t>
            </w:r>
            <w:r>
              <w:rPr>
                <w:b w:val="on"/>
                <w:color w:val="ffffff" w:themeColor="background1"/>
              </w:rPr>
              <w:t xml:space="preserve">Indicator for CornerStone State Bank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Total Suspended Solids (TSS)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Value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16.45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Subcategory/Units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WATER POLLUTION (REDUCTION ESTIMATES) Mg/L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Simple Method (MPCA)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3900" w:type="pct"/>
            <w:gridSpan w:val="3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St. Louis River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Sarah Buhs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719M - Native Pocket Planting: Small Garden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Sarah’s lakeshore has a retaining wall along the edge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currently does not have any vegetation growing below it.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She installed a pollinator garden to cover the soil and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benefit pollinators. These native species, some with up to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15’ deep root systems, are excellent at infiltration of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stormwater and pollutant runoff. They excel at keeping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our water clean and our soil healthy. The above ground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habitat is also an excellent food source for native bees,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birds, and butterflies. This garden will also offer a place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for family and friends to 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250.00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250.00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13-Aug-22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tbl>
      <w:tblPr>
        <w:tblStyle w:val="TableGrid"/>
        <w:tblW w:w="5000" w:type="pct"/>
        <w:tblBorders>
          <w:top w:val="single" w:sz="4" w:color="8db3e2" w:themeColor="text2" w:themeTint="66"/>
          <w:left w:val="single" w:sz="4" w:color="8db3e2" w:themeColor="text2" w:themeTint="66"/>
          <w:bottom w:val="single" w:sz="4" w:color="8db3e2" w:themeColor="text2" w:themeTint="66"/>
          <w:right w:val="single" w:sz="4" w:color="8db3e2" w:themeColor="text2" w:themeTint="66"/>
          <w:insideH w:val="single" w:sz="4" w:color="8db3e2" w:themeColor="text2" w:themeTint="66"/>
          <w:insideV w:val="single" w:sz="4" w:color="8db3e2" w:themeColor="text2" w:themeTint="66"/>
        </w:tblBorders>
      </w:tblPr>
      <w:tblGrid>
        <w:gridCol w:w="3216"/>
        <w:gridCol w:w="5314"/>
        <w:gridCol w:w="2596"/>
        <w:gridCol w:w="3274"/>
      </w:tblGrid>
      <w:tr>
        <w:trPr/>
        <w:tc>
          <w:tcPr>
            <w:tcW w:w="5000" w:type="pct"/>
            <w:gridSpan w:val="4"/>
            <w:tcBorders>
              <w:right w:val="single" w:sz="4" w:color="8db3e2" w:themeColor="text2" w:themeTint="66"/>
            </w:tcBorders>
            <w:shd w:val="clear" w:color="auto" w:fill="b8cce4" w:themeFill="accent1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Final</w:t>
            </w:r>
            <w:r>
              <w:rPr>
                <w:b w:val="on"/>
              </w:rPr>
              <w:t xml:space="preserve"> </w:t>
            </w:r>
            <w:r>
              <w:rPr>
                <w:b w:val="on"/>
                <w:color w:val="ffffff" w:themeColor="background1"/>
              </w:rPr>
              <w:t xml:space="preserve">Indicator for Sarah Buhs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Total Suspended Solids (TSS)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Value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15.2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Subcategory/Units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WATER POLLUTION (REDUCTION ESTIMATES) Mg/L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Simple Method (MPCA)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3900" w:type="pct"/>
            <w:gridSpan w:val="3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Upper Mississippi/Grand Rapids Watershed</w:t>
            </w:r>
          </w:p>
        </w:tc>
      </w:tr>
      <w:tr>
        <w:trPr/>
        <w:tc>
          <w:tcPr>
            <w:tcW w:w="5000" w:type="pct"/>
            <w:gridSpan w:val="4"/>
            <w:tcBorders>
              <w:right w:val="single" w:sz="4" w:color="8db3e2" w:themeColor="text2" w:themeTint="66"/>
            </w:tcBorders>
            <w:shd w:val="clear" w:color="auto" w:fill="b8cce4" w:themeFill="accent1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Final</w:t>
            </w:r>
            <w:r>
              <w:rPr>
                <w:b w:val="on"/>
              </w:rPr>
              <w:t xml:space="preserve"> </w:t>
            </w:r>
            <w:r>
              <w:rPr>
                <w:b w:val="on"/>
                <w:color w:val="ffffff" w:themeColor="background1"/>
              </w:rPr>
              <w:t xml:space="preserve">Indicator for Sarah Buhs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PHOSPHORUS (EST. REDUCTION)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Value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Subcategory/Units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WATER POLLUTION (REDUCTION ESTIMATES) LBS/YR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Simple Method (MPCA)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3900" w:type="pct"/>
            <w:gridSpan w:val="3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Upper Mississippi/Grand Rapids Watershed</w:t>
            </w:r>
            <w:r>
              <w:rPr/>
              <w:tab/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Zion Church Raingarden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720M - Native Pocket Planting: Raingarden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Vicki Anderson is a member of Zion Church and an avid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gardener as well with a “green thumb”. She is also a past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recipient of the Carlton SWCD Outstanding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Conservationist Award. Zion Church, along with Vicki’s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leadership, is showcasing a demonstration pollinator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raingarden for all visitors and church members. A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raingarden is planted with a variety of native grasses,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sedges, and flowers. These native species, some with up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 15’ deep root systems, are excellent at infiltration of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stormwater and pollutant runoff. They excel at keeping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our water clean and our soil healthy. The above ground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habitat is also an excellent food source for native bees,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birds, and butterflies. This garden will also offer a place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for family and friends to enjoy.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Project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750.00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750.00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21-Aug-22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tbl>
      <w:tblPr>
        <w:tblStyle w:val="TableGrid"/>
        <w:tblW w:w="5000" w:type="pct"/>
        <w:tblBorders>
          <w:top w:val="single" w:sz="4" w:color="8db3e2" w:themeColor="text2" w:themeTint="66"/>
          <w:left w:val="single" w:sz="4" w:color="8db3e2" w:themeColor="text2" w:themeTint="66"/>
          <w:bottom w:val="single" w:sz="4" w:color="8db3e2" w:themeColor="text2" w:themeTint="66"/>
          <w:right w:val="single" w:sz="4" w:color="8db3e2" w:themeColor="text2" w:themeTint="66"/>
          <w:insideH w:val="single" w:sz="4" w:color="8db3e2" w:themeColor="text2" w:themeTint="66"/>
          <w:insideV w:val="single" w:sz="4" w:color="8db3e2" w:themeColor="text2" w:themeTint="66"/>
        </w:tblBorders>
      </w:tblPr>
      <w:tblGrid>
        <w:gridCol w:w="3216"/>
        <w:gridCol w:w="5314"/>
        <w:gridCol w:w="2596"/>
        <w:gridCol w:w="3274"/>
      </w:tblGrid>
      <w:tr>
        <w:trPr/>
        <w:tc>
          <w:tcPr>
            <w:tcW w:w="5000" w:type="pct"/>
            <w:gridSpan w:val="4"/>
            <w:tcBorders>
              <w:right w:val="single" w:sz="4" w:color="8db3e2" w:themeColor="text2" w:themeTint="66"/>
            </w:tcBorders>
            <w:shd w:val="clear" w:color="auto" w:fill="b8cce4" w:themeFill="accent1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Final</w:t>
            </w:r>
            <w:r>
              <w:rPr>
                <w:b w:val="on"/>
              </w:rPr>
              <w:t xml:space="preserve"> </w:t>
            </w:r>
            <w:r>
              <w:rPr>
                <w:b w:val="on"/>
                <w:color w:val="ffffff" w:themeColor="background1"/>
              </w:rPr>
              <w:t xml:space="preserve">Indicator for Zion Church Raingarden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Total Suspended Solids (TSS)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Value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20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Subcategory/Units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WATER POLLUTION (REDUCTION ESTIMATES) Mg/L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Simple Method (MPCA)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3900" w:type="pct"/>
            <w:gridSpan w:val="3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St. Louis River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Zion Church Pollinator Pocket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719M - Native Pocket Planting: Small Garden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Vicki Anderson is a member of Zion Church and an avid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gardener as well with a “green thumb”. She is also a past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recipient of the Carlton SWCD Outstanding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Conservationist Award. Zion Church, along with Vicki’s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leadership, are showcasing a demonstration pollinator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pocket for all visitors and church members. A pollinator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pocket is planted with a variety of native grasses and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flowers. These native species, some with up to 15’ deep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root systems, are excellent at infiltration of stormwater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and pollutant runoff. They excel at keeping our water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clean and our soil healthy. The above ground habitat is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also an excellent food source for native bees, birds, and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butterflies. This garden will also offer a place for family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and friends to 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1,000.00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1,000.00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21-Aug-22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tbl>
      <w:tblPr>
        <w:tblStyle w:val="TableGrid"/>
        <w:tblW w:w="5000" w:type="pct"/>
        <w:tblBorders>
          <w:top w:val="single" w:sz="4" w:color="8db3e2" w:themeColor="text2" w:themeTint="66"/>
          <w:left w:val="single" w:sz="4" w:color="8db3e2" w:themeColor="text2" w:themeTint="66"/>
          <w:bottom w:val="single" w:sz="4" w:color="8db3e2" w:themeColor="text2" w:themeTint="66"/>
          <w:right w:val="single" w:sz="4" w:color="8db3e2" w:themeColor="text2" w:themeTint="66"/>
          <w:insideH w:val="single" w:sz="4" w:color="8db3e2" w:themeColor="text2" w:themeTint="66"/>
          <w:insideV w:val="single" w:sz="4" w:color="8db3e2" w:themeColor="text2" w:themeTint="66"/>
        </w:tblBorders>
      </w:tblPr>
      <w:tblGrid>
        <w:gridCol w:w="3216"/>
        <w:gridCol w:w="5314"/>
        <w:gridCol w:w="2596"/>
        <w:gridCol w:w="3274"/>
      </w:tblGrid>
      <w:tr>
        <w:trPr/>
        <w:tc>
          <w:tcPr>
            <w:tcW w:w="5000" w:type="pct"/>
            <w:gridSpan w:val="4"/>
            <w:tcBorders>
              <w:right w:val="single" w:sz="4" w:color="8db3e2" w:themeColor="text2" w:themeTint="66"/>
            </w:tcBorders>
            <w:shd w:val="clear" w:color="auto" w:fill="b8cce4" w:themeFill="accent1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Final</w:t>
            </w:r>
            <w:r>
              <w:rPr>
                <w:b w:val="on"/>
              </w:rPr>
              <w:t xml:space="preserve"> </w:t>
            </w:r>
            <w:r>
              <w:rPr>
                <w:b w:val="on"/>
                <w:color w:val="ffffff" w:themeColor="background1"/>
              </w:rPr>
              <w:t xml:space="preserve">Indicator for Zion Church Pollinator Pocket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Total Suspended Solids (TSS)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Value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20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Indicator Subcategory/Units</w:t>
            </w:r>
          </w:p>
        </w:tc>
        <w:tc>
          <w:tcPr>
            <w:tcW w:w="1818" w:type="pct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WATER POLLUTION (REDUCTION ESTIMATES) Mg/L</w:t>
            </w:r>
          </w:p>
        </w:tc>
        <w:tc>
          <w:tcPr>
            <w:tcW w:w="888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1194" w:type="pct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Simple Method (MPCA)</w:t>
            </w:r>
          </w:p>
        </w:tc>
      </w:tr>
      <w:tr>
        <w:trPr/>
        <w:tc>
          <w:tcPr>
            <w:tcW w:w="1100" w:type="pct"/>
            <w:shd w:val="clear" w:color="auto" w:fill="548dd4" w:themeFill="text2" w:themeFillTint="99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3900" w:type="pct"/>
            <w:gridSpan w:val="3"/>
            <w:tcBorders>
              <w:right w:val="single" w:sz="4" w:color="8db3e2" w:themeColor="text2" w:themeTint="66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St. Louis River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Jessie Waldorf Pollinator Pocket 1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719M - Native Pocket Planting: Small Garden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Jessie and her family recently purchased this property and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are in the process of building a house and rehabilitating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 yard. She converted an old garden bed that is not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growing anything but weeds to a pollinator garden. These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native species, some with up to 15’ deep root systems, are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excellent at infiltration of stormwater and pollutant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runoff. They excel at keeping our water clean and our soil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healthy. The above ground habitat is also an excellent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food source for native bees, birds, and butterflies. This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garden will also offer a place for family and friends to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2-Oct-22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Jessie Waldorf Pollinator Pocket 2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719M - Native Pocket Planting: Small Garden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Jessie and her family recently purchased this property and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are in the process of building a house and rehabilitating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 yard. She converted an old garden bed that is not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growing anything but weeds to a pollinator garden. These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native species, some with up to 15’ deep root systems, are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excellent at infiltration of stormwater and pollutant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runoff. They excel at keeping our water clean and our soil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healthy. The above ground habitat is also an excellent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food source for native bees, birds, and butterflies. This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garden will also offer a place for family and friends to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90.00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90.00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2-Oct-22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FDL Natural Resources Center West Side Pollinator Pocket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719M - Native Pocket Planting: Small Garden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 Fond du Lac Band’s Natural Resources Center offers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innovative and culturally centered programs to band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members. It also promotes management, conservation,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and sustainability of the Fond du Lac Bands natural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resources. Planting a pollinator garden at this site benefits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members, but also pollinators. These native species, some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with up to 15’ deep root systems, are excellent at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infiltration of stormwater and pollutant runoff. They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excel at keeping our water clean and our soil healthy. The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above ground habitat is also an excellent food source for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native bees, birds, and butterflies. This garden will also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offer a place for band members and the community to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250.00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250.00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30-Jun-22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Kari Siltanen 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720M - Native Pocket Planting: Raingarden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Kari and Leonard are passionate about protecting our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pollinators. They converted a portion of their lawn to a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pollinator raingarden which will capture stormwater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runoff and protect their garage from flooding. Their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granddaughter (pictured in After photo) did a raingarden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project for 4H and received a Blue Ribbon!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These native species, some with up to 15’ deep root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systems, are excellent at infiltration of stormwater and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pollutant runoff. They excel at keeping our water clean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and our soil healthy. The above ground habitat is also an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excellent food source for native bees, birds, and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butterflies. This garden will also offer a place for family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and friends to 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276.00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276.00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8-Aug-22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Carlton County Fairgrounds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720M - Native Pocket Planting: Raingarden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 Northeastern MN Beekeepers Association (NEMBA)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is well known throughout the NE region of MN and has a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permanent “cabin” at the Carlton County Fairgrounds.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They are showcasing a demonstration pollinator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raingarden for all to see during the Carlton County Fair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by their cabin. A raingarden is planted with a variety of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native grasses, sedges, and flowers. These native species,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some with up to 15’ deep root systems, are excellent at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infiltration of stormwater and pollutant runoff. They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excel at keeping our water clean and our soil healthy. The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above ground habitat is also an excellent food source for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native bees, birds, and butterflies. This garden will also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offer a place for family and friends to 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625.00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625.00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30-Jul-22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Carlton County Fairgrounds Pollinator Meadow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725M - Pollinator Meadow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Northeastern MN Beekeepers Association (NEMBA) is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well known throughout the NE region of MN and has a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permanent “cabin” at the Carlton County Fairgrounds.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They are showcasing a demonstration pollinator meadow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for all to see during the Carlton County Fair. Their lawn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currently has very little infiltration consisting of mostly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Kentucky bluegrass which is a non-native species with a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root system of only 3” deep. Native plants, some with up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 15’ deep root systems, are excellent at infiltration of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stormwater and pollutant runoff. They excel at keeping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our water clean and our soil healthy. The above ground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habitat is also an excellent food source for native bees,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birds, and butterflies. This garden will also offer a place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for family and friends to 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0.03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0.03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30-Jul-22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Carlton County Fairgrounds Bee Lawn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724M - Pollinator Lawn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 Northeastern MN Beekeepers Association (NEMBA)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is well known throughout the NE region of MN and has a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permanent “cabin” at the Carlton County Fairgrounds.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They are showcasing a demonstration pollinator Bee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Lawn for all to see during the Carlton County Fair by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their cabin. A Bee Lawn is a low maintenance alternative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 traditional turf lawn. Species planted are an eco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friendly mix of fine fescues, Dutch White Clover, and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Self Heal. It provides habitat and a food source for native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bees, birds, and butterflies. This garden will also offer a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place for family and friends to enjoy.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Project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30-Jul-22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City of Moose Lake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719M - Native Pocket Planting: Small Garden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 City of Moose lake would like to start planting more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native gardens around the City for residents to learn from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and enjoy. Native plants, some with up to 15’ deep root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systems, are excellent at infiltration of stormwater and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pollutant runoff. They excel at keeping our water clean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and our soil healthy. The above ground habitat is also an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excellent food source for native bees, birds, and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butterflies. This garden will also offer a place for family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and friends to 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120.00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120.00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1-Aug-22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Raenee Bennett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725M - Pollinator Meadow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Raenee works for the City of Moose Lake and helped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them convert city owned areas to pollinator habitat. She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also wanted to convert a large portion of her mowed lawn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 pollinator habitat as well. This meadow is planted with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varieties of native grasses and flowers. Native species,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some with up to 15’ deep root systems, are excellent at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infiltration of stormwater and pollutant runoff. They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excel at keeping our water clean and our soil healthy. The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above ground habitat is also an excellent food source for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native bees, birds, and butterflies. This garden will also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offer a place for family and friends to 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1.00 AC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8-Nov-22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Zion Church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725M - Pollinator Meadow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Vicki Anderson is a member of Zion Church and an avid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gardener as well with a “green thumb”. She is also a past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recipient of the Carlton SWCD Outstanding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Conservationist Award. Zion Church, along with Vicki’s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leadership, are showcasing demonstration pollinator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meadow to control erosion and for all visitors and church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members. This meadow is planted with varieties of native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grasses and flowers. Native species, some with up to 15’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deep root systems, are excellent at infiltration of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stormwater and pollutant runoff. They excel at keeping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our water clean and our soil healthy. The above ground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habitat is also an excellent food source for native bees,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birds, and butterflies. This garden will also offer a place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for family and friends to 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450.00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450.00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5-Nov-22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Christine Carlson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725M - Pollinator Meadow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Christine wanted to slow their roof, driveway, and lawn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stormwater runoff that flows into Hanging Horn Lake.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Their lawn had very little infiltration consisting of mostly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Kentucky bluegrass which is a non-native species with a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root system of only 3” deep. They also wanted to deter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geese. These native species, some with up to 15’ deep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root systems, are excellent at infiltration of stormwater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and pollutant runoff. They excel at keeping our water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clean and our soil healthy. The above ground habitat is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also an excellent food source for native bees, birds, and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butterflies. This garden will also offer a place for family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and friends to enjoy.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350.00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350.00 SQUARE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21-Oct-22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Point(s) 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SWCD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Technical Assistance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Assist land occupiers, schools, libraries, and local community organizations on pollinator education and implementing projects. Outcomes include 1)15 rain gardens, riparian herbaceous native buffers, and pollinator meadows;2)minimum of three community workshops targeting a minimum of 400 individuals;3)Maintain projects for long-term success;4) Implement outreach plan in region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TECHNICAL/ENGINEERING ASSISTANCE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none" w:pos="8970"/>
              </w:tabs>
              <w:rPr/>
            </w:pPr>
            <w:r>
              <w:rPr/>
              <w:t xml:space="preserve">No</w:t>
            </w:r>
            <w:r>
              <w:rPr/>
              <w:tab/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Grant Attachments</w:t>
      </w:r>
    </w:p>
    <w:tbl>
      <w:tblPr>
        <w:tblStyle w:val="LightGrid-Accent1"/>
        <w:tblW w:w="5000" w:type="pct"/>
        <w:tblBorders>
          <w:top w:val="single" w:sz="8" w:color="95b3d7" w:themeColor="accent1" w:themeTint="99"/>
          <w:left w:val="single" w:sz="8" w:color="95b3d7" w:themeColor="accent1" w:themeTint="99"/>
          <w:bottom w:val="single" w:sz="8" w:color="95b3d7" w:themeColor="accent1" w:themeTint="99"/>
          <w:right w:val="single" w:sz="8" w:color="95b3d7" w:themeColor="accent1" w:themeTint="99"/>
          <w:insideH w:val="single" w:sz="8" w:color="95b3d7" w:themeColor="accent1" w:themeTint="99"/>
          <w:insideV w:val="single" w:sz="8" w:color="95b3d7" w:themeColor="accent1" w:themeTint="99"/>
        </w:tblBorders>
        <w:tblLook w:firstRow="on" w:lastRow="off" w:firstColumn="on" w:lastColumn="off" w:noHBand="on" w:noVBand="off"/>
      </w:tblPr>
      <w:tblGrid>
        <w:gridCol w:w="5292"/>
        <w:gridCol w:w="2849"/>
        <w:gridCol w:w="6259"/>
      </w:tblGrid>
      <w:tr>
        <w:trPr>
          <w:cantSplit w:val="on"/>
          <w:tblHeader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Name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Type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 Carlton County Fairgrounds L2L Pollinator Meadow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 Waldorf L2L Pollinator Pocket 1 Voucher Packet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2022 Lawns to Legumes Grant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2022 Lawns to Legumes Grant - Carlton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2022 Lawns to Legumes Grant EXECUTED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2022 Lawns to Legumes Grant - Carlton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- 11/16/2022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- 01/10/2023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- 01/03/2023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- 01/03/2023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- 12/05/2022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- 11/16/2022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- 01/10/2023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- 11/10/2022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- 10/04/2022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- 08/10/2022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- 06/30/2022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Alyssa Time (10_1_2022 to 12_30_2022)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Alyssa Time (6_8_2022 to 9_19_2022)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Application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Application - 02/02/2022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Buhs L2L Pollinator Pocket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Carlton County Fairgrounds L2L Bee Lawn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Carlton County Fairgrounds L2L Raingarden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Carlton SWCD L2L Financial Report 11_14_22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Carlton SWCD and FDL L2L Program Image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City of Moose Lake L2L Pollinator Pocket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CornerStone State Bank L2L Raingarden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December 2022 Financial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L2L FDL Natural Resources Center West Side Plant Plug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Progress Report 10_1_2022 to 12_30_2022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Progress Report 6_8_2022 to 9_30_2022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RCarlson L2L Pollinator Buffer Voucher Packet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ReBennett L2L Pollinator Meadow Voucher Packet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Reference Document Waldorf L2L Pollinator Pocket 2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Siltanen L2L pollinator Raingarden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Work Plan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Work Plan - 05/04/2022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Work Plan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Work Plan - 05/12/2022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Work Plan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Work Plan - 03/24/2022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Zion Church L2L Pollinator Meadow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Zion Church L2L Pollinator Pocket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Zion Church L2L Raingarden BWSR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grantmap_33171_2022-02-01_11-54-15-AM.jpg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Carlton SWCD and Fond du Lac Reservation Lawns to Legumes Program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sectPr>
      <w:headerReference w:type="default" r:id="rId5"/>
      <w:headerReference w:type="first" r:id="rId6"/>
      <w:headerReference w:type="even" r:id="rId8"/>
      <w:footerReference w:type="default" r:id="rId9"/>
      <w:footerReference w:type="first" r:id="rId10"/>
      <w:footerReference w:type="even" r:id="rId11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  <w:family w:val="swiss"/>
    <w:pitch w:val="variable"/>
  </w:font>
  <w:font w:name="Calibri"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</w:font>
  <w:font w:name="MS Mincho">
    <w:charset w:val="01"/>
    <w:family w:val="nil"/>
    <w:pitch w:val="default"/>
  </w:font>
  <w:font w:name="Times New Roman">
    <w:panose1 w:val="02020603050405020304"/>
    <w:charset w:val="0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  <w:r>
      <w:rPr>
        <w:sz w:val="20"/>
        <w:szCs w:val="20"/>
      </w:rPr>
      <w:t xml:space="preserve">Report created on:</w:t>
    </w:r>
    <w:fldSimple w:instr=" PRINTDATE  \@ &quot;M/d/yy&quot; ">
      <w:r>
        <w:rPr>
          <w:sz w:val="20"/>
          <w:szCs w:val="20"/>
        </w:rPr>
        <w:t xml:space="preserve">1/18/23</w:t>
      </w:r>
    </w:fldSimple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PAGE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1</w:t>
    </w:r>
    <w:r>
      <w:rPr>
        <w:b w:val="on"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NUMPAGES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21</w:t>
    </w:r>
    <w:r>
      <w:rPr>
        <w:b w:val="on"/>
        <w:sz w:val="20"/>
        <w:szCs w:val="20"/>
      </w:rPr>
      <w:fldChar w:fldCharType="end"/>
    </w:r>
    <w:r>
      <w:rPr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pBdr>
        <w:top w:val="nil"/>
        <w:left w:val="nil"/>
        <w:bottom w:val="nil"/>
        <w:right w:val="nil"/>
        <w:between w:val="nil"/>
      </w:pBdr>
      <w:rPr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pBdr>
        <w:top w:val="nil"/>
        <w:left w:val="nil"/>
        <w:bottom w:val="nil"/>
        <w:right w:val="nil"/>
        <w:between w:val="nil"/>
      </w:pBdr>
      <w:rPr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pBdr>
        <w:top w:val="nil"/>
        <w:left w:val="nil"/>
        <w:bottom w:val="nil"/>
        <w:right w:val="nil"/>
        <w:between w:val="nil"/>
      </w:pBdr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defaultTabStop w:val="720"/>
  <w:compat>
    <w:compatSetting w:name="compatibilityMode" w:uri="http://schemas.microsoft.com/office/word" w:val="14"/>
  </w:compat>
  <w:clrSchemeMapping w:bg1="light1" w:t2="dark2" w:bg2="light2" w:t1="dark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cstheme="minorBidi" w:eastAsiaTheme="minorHAns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  <w:sz w:val="22"/>
      <w:szCs w:val="22"/>
    </w:rPr>
  </w:style>
  <w:style w:type="paragraph" w:styleId="Heading2">
    <w:name w:val="heading 2"/>
    <w:basedOn w:val="Normal"/>
    <w:link w:val="Heading2Char"/>
    <w:pPr>
      <w:keepNext w:val="on"/>
      <w:keepLines w:val="on"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character" w:default="1" w:styleId="DefaultParagraphFont">
    <w:name w:val="Default Paragraph Fon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default="1" w:styleId="TableNormal">
    <w:name w:val="Normal Table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  <w:tblPr>
      <w:tblW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NoList">
    <w:name w:val="No Lis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styleId="TableGrid">
    <w:name w:val="Table Grid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character" w:styleId="Heading2Char">
    <w:name w:val="Heading 2 Char"/>
    <w:basedOn w:val="DefaultParagraphFont"/>
    <w:link w:val="Heading2"/>
    <w:pPr>
      <w:pBdr>
        <w:top w:val="nil"/>
        <w:left w:val="nil"/>
        <w:bottom w:val="nil"/>
        <w:right w:val="nil"/>
        <w:between w:val="nil"/>
      </w:pBdr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pBdr>
        <w:top w:val="nil"/>
        <w:left w:val="nil"/>
        <w:bottom w:val="nil"/>
        <w:right w:val="nil"/>
        <w:between w:val="nil"/>
      </w:pBdr>
      <w:tabs>
        <w:tab w:val="center" w:leader="none" w:pos="4680"/>
        <w:tab w:val="right" w:leader="none" w:pos="9360"/>
      </w:tabs>
      <w:spacing w:after="0" w:line="240" w:lineRule="auto"/>
    </w:pPr>
    <w:rPr/>
  </w:style>
  <w:style w:type="character" w:styleId="HeaderChar">
    <w:name w:val="Header Char"/>
    <w:basedOn w:val="DefaultParagraphFont"/>
    <w:link w:val="Header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</w:rPr>
  </w:style>
  <w:style w:type="paragraph" w:styleId="Footer">
    <w:name w:val="footer"/>
    <w:basedOn w:val="Normal"/>
    <w:link w:val="FooterChar"/>
    <w:pPr>
      <w:pBdr>
        <w:top w:val="nil"/>
        <w:left w:val="nil"/>
        <w:bottom w:val="nil"/>
        <w:right w:val="nil"/>
        <w:between w:val="nil"/>
      </w:pBdr>
      <w:tabs>
        <w:tab w:val="center" w:leader="none" w:pos="4680"/>
        <w:tab w:val="right" w:leader="none" w:pos="9360"/>
      </w:tabs>
      <w:spacing w:after="0" w:line="240" w:lineRule="auto"/>
    </w:pPr>
    <w:rPr/>
  </w:style>
  <w:style w:type="character" w:styleId="FooterChar">
    <w:name w:val="Footer Char"/>
    <w:basedOn w:val="DefaultParagraphFont"/>
    <w:link w:val="Footer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</w:rPr>
  </w:style>
  <w:style w:type="table" w:styleId="MediumShading1-Accent1">
    <w:name w:val="Medium Shading 1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7ba0cd" w:themeColor="accent1" w:themeTint="BF"/>
        <w:left w:val="single" w:sz="8" w:color="7ba0cd" w:themeColor="accent1" w:themeTint="BF"/>
        <w:bottom w:val="single" w:sz="8" w:color="7ba0cd" w:themeColor="accent1" w:themeTint="BF"/>
        <w:right w:val="single" w:sz="8" w:color="7ba0cd" w:themeColor="accent1" w:themeTint="BF"/>
        <w:insideH w:val="single" w:sz="8" w:color="7ba0cd" w:themeColor="accent1" w:themeTint="BF"/>
      </w:tblBorders>
    </w:tblPr>
    <w:trPr/>
    <w:tcPr/>
    <w:tblStylePr w:type="firstRow">
      <w:rPr>
        <w:b w:val="on"/>
        <w:color w:val="ffffff" w:themeColor="background1"/>
        <w:sz w:val="20"/>
        <w:szCs w:val="20"/>
      </w:rPr>
      <w:tcPr>
        <w:tcBorders>
          <w:top w:val="single" w:sz="8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  <w:shd w:val="clear" w:color="auto" w:fill="4f81bd" w:themeFill="accent1"/>
      </w:tcPr>
    </w:tblStylePr>
    <w:tblStylePr w:type="lastRow">
      <w:rPr>
        <w:b w:val="on"/>
        <w:sz w:val="20"/>
        <w:szCs w:val="20"/>
      </w:rPr>
      <w:tcPr>
        <w:tcBorders>
          <w:top w:val="double" w:sz="6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</w:tcPr>
    </w:tblStylePr>
    <w:tblStylePr w:type="firstCol">
      <w:rPr>
        <w:b w:val="on"/>
        <w:sz w:val="20"/>
        <w:szCs w:val="20"/>
      </w:rPr>
      <w:tcPr/>
    </w:tblStylePr>
    <w:tblStylePr w:type="lastCol">
      <w:rPr>
        <w:b w:val="on"/>
        <w:sz w:val="20"/>
        <w:szCs w:val="20"/>
      </w:rPr>
      <w:tcPr/>
    </w:tblStylePr>
    <w:tblStylePr w:type="band1Vert">
      <w:rPr>
        <w:sz w:val="20"/>
        <w:szCs w:val="20"/>
      </w:rPr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  <w:tcPr/>
    </w:tblStylePr>
  </w:style>
  <w:style w:type="table" w:styleId="LightGrid-Accent1">
    <w:name w:val="Light Grid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4f81bd" w:themeColor="accent1"/>
        <w:left w:val="single" w:sz="8" w:color="4f81bd" w:themeColor="accent1"/>
        <w:bottom w:val="single" w:sz="8" w:color="4f81bd" w:themeColor="accent1"/>
        <w:right w:val="single" w:sz="8" w:color="4f81bd" w:themeColor="accent1"/>
        <w:insideH w:val="single" w:sz="8" w:color="4f81bd" w:themeColor="accent1"/>
        <w:insideV w:val="single" w:sz="8" w:color="4f81bd" w:themeColor="accent1"/>
      </w:tblBorders>
    </w:tblPr>
    <w:trPr/>
    <w:tcPr/>
    <w:tblStylePr w:type="fir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18" w:color="4f81bd" w:themeColor="accent1"/>
          <w:right w:val="single" w:sz="8" w:color="4f81bd" w:themeColor="accent1"/>
        </w:tcBorders>
      </w:tcPr>
    </w:tblStylePr>
    <w:tblStylePr w:type="la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double" w:sz="6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firstCol">
      <w:rPr>
        <w:rFonts w:asciiTheme="majorHAnsi" w:hAnsiTheme="majorHAnsi" w:cstheme="majorBidi" w:eastAsiaTheme="majorEastAsia"/>
        <w:b w:val="on"/>
        <w:sz w:val="20"/>
        <w:szCs w:val="20"/>
      </w:rPr>
      <w:tcPr/>
    </w:tblStylePr>
    <w:tblStylePr w:type="lastCol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band1Vert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</w:style>
</w:styles>
</file>

<file path=word/_rels/document.xml.rels><?xml version="1.0" encoding="utf-8"?>
<Relationships xmlns="http://schemas.openxmlformats.org/package/2006/relationships">
  <Relationship Id="rId1" Type="http://schemas.openxmlformats.org/officeDocument/2006/relationships/settings" Target="settings.xml" />
  <Relationship Id="rId2" Type="http://schemas.openxmlformats.org/officeDocument/2006/relationships/fontTable" Target="fontTable.xml" />
  <Relationship Id="rId3" Type="http://schemas.openxmlformats.org/officeDocument/2006/relationships/styles" Target="style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8" Type="http://schemas.openxmlformats.org/officeDocument/2006/relationships/header" Target="header3.xml" />
  <Relationship Id="rId9" Type="http://schemas.openxmlformats.org/officeDocument/2006/relationships/footer" Target="footer1.xml" />
  <Relationship Id="rId10" Type="http://schemas.openxmlformats.org/officeDocument/2006/relationships/footer" Target="footer2.xml" />
  <Relationship Id="rId11" Type="http://schemas.openxmlformats.org/officeDocument/2006/relationships/footer" Target="footer3.xml" />
  <Relationship Id="rId7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21</Pages>
  <Application>Microsoft Office Word</Application>
  <Company>Board of Water and Soil Resources (BWSR)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2023-01-18T14:52:00Z</dcterms:created>
  <dcterms:modified xsi:type="dcterms:W3CDTF">2023-01-18T14:52:00Z</dcterms:modified>
</cp:coreProperties>
</file>