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818" w:rsidRDefault="001919CD" w:rsidP="00861E49">
      <w:pPr>
        <w:jc w:val="right"/>
      </w:pPr>
      <w:r w:rsidRPr="001676B0">
        <w:rPr>
          <w:noProof/>
          <w:lang w:eastAsia="en-GB"/>
        </w:rPr>
        <mc:AlternateContent>
          <mc:Choice Requires="wps">
            <w:drawing>
              <wp:anchor distT="0" distB="0" distL="114300" distR="114300" simplePos="0" relativeHeight="251670528" behindDoc="0" locked="0" layoutInCell="1" allowOverlap="1" wp14:anchorId="68043BE4" wp14:editId="057A9218">
                <wp:simplePos x="0" y="0"/>
                <wp:positionH relativeFrom="column">
                  <wp:posOffset>-424815</wp:posOffset>
                </wp:positionH>
                <wp:positionV relativeFrom="paragraph">
                  <wp:posOffset>-424815</wp:posOffset>
                </wp:positionV>
                <wp:extent cx="6919595" cy="750570"/>
                <wp:effectExtent l="0" t="0" r="0" b="0"/>
                <wp:wrapNone/>
                <wp:docPr id="2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9595" cy="750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919CD" w:rsidRPr="001676B0" w:rsidRDefault="001919CD" w:rsidP="001919CD">
                            <w:pPr>
                              <w:rPr>
                                <w:rFonts w:ascii="Arial Rounded MT Bold" w:hAnsi="Arial Rounded MT Bold"/>
                                <w:b/>
                                <w:color w:val="FFFFFF"/>
                                <w:sz w:val="56"/>
                                <w:szCs w:val="56"/>
                              </w:rPr>
                            </w:pPr>
                            <w:r w:rsidRPr="001676B0">
                              <w:rPr>
                                <w:rFonts w:ascii="Arial Rounded MT Bold" w:hAnsi="Arial Rounded MT Bold"/>
                                <w:b/>
                                <w:color w:val="FFFFFF"/>
                                <w:sz w:val="56"/>
                                <w:szCs w:val="56"/>
                              </w:rPr>
                              <w:t xml:space="preserve">Briefing Note </w:t>
                            </w:r>
                            <w:r>
                              <w:rPr>
                                <w:rFonts w:ascii="Arial Rounded MT Bold" w:hAnsi="Arial Rounded MT Bold"/>
                                <w:b/>
                                <w:color w:val="FFFFFF"/>
                                <w:sz w:val="56"/>
                                <w:szCs w:val="56"/>
                              </w:rPr>
                              <w:t xml:space="preserve"> </w:t>
                            </w:r>
                          </w:p>
                          <w:p w:rsidR="00220529" w:rsidRPr="001676B0" w:rsidRDefault="00220529" w:rsidP="001676B0">
                            <w:pPr>
                              <w:rPr>
                                <w:rFonts w:ascii="Arial Rounded MT Bold" w:hAnsi="Arial Rounded MT Bold"/>
                                <w:b/>
                                <w:color w:val="FFFFFF"/>
                                <w:sz w:val="56"/>
                                <w:szCs w:val="5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33.45pt;margin-top:-33.45pt;width:544.85pt;height:5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" filled="f" stroked="f">
                <v:textbox>
                  <w:txbxContent>
                    <w:p w:rsidR="001919CD" w:rsidRPr="001676B0" w:rsidRDefault="001919CD" w:rsidP="001919CD">
                      <w:pPr>
                        <w:rPr>
                          <w:rFonts w:ascii="Arial Rounded MT Bold" w:hAnsi="Arial Rounded MT Bold"/>
                          <w:b/>
                          <w:color w:val="FFFFFF"/>
                          <w:sz w:val="56"/>
                          <w:szCs w:val="56"/>
                        </w:rPr>
                      </w:pPr>
                      <w:r w:rsidRPr="001676B0">
                        <w:rPr>
                          <w:rFonts w:ascii="Arial Rounded MT Bold" w:hAnsi="Arial Rounded MT Bold"/>
                          <w:b/>
                          <w:color w:val="FFFFFF"/>
                          <w:sz w:val="56"/>
                          <w:szCs w:val="56"/>
                        </w:rPr>
                        <w:t xml:space="preserve">Briefing Note </w:t>
                      </w:r>
                      <w:r>
                        <w:rPr>
                          <w:rFonts w:ascii="Arial Rounded MT Bold" w:hAnsi="Arial Rounded MT Bold"/>
                          <w:b/>
                          <w:color w:val="FFFFFF"/>
                          <w:sz w:val="56"/>
                          <w:szCs w:val="56"/>
                        </w:rPr>
                        <w:t xml:space="preserve"> </w:t>
                      </w:r>
                    </w:p>
                    <w:p w:rsidR="00220529" w:rsidRPr="001676B0" w:rsidRDefault="00220529" w:rsidP="001676B0">
                      <w:pPr>
                        <w:rPr>
                          <w:rFonts w:ascii="Arial Rounded MT Bold" w:hAnsi="Arial Rounded MT Bold"/>
                          <w:b/>
                          <w:color w:val="FFFFFF"/>
                          <w:sz w:val="56"/>
                          <w:szCs w:val="56"/>
                        </w:rPr>
                      </w:pPr>
                    </w:p>
                  </w:txbxContent>
                </v:textbox>
              </v:shape>
            </w:pict>
          </mc:Fallback>
        </mc:AlternateContent>
      </w:r>
      <w:r w:rsidR="00D52BB8" w:rsidRPr="001676B0">
        <w:rPr>
          <w:noProof/>
          <w:lang w:eastAsia="en-GB"/>
        </w:rPr>
        <w:drawing>
          <wp:anchor distT="0" distB="0" distL="114300" distR="114300" simplePos="0" relativeHeight="251669504" behindDoc="1" locked="0" layoutInCell="1" allowOverlap="1" wp14:anchorId="627268FE" wp14:editId="5A32C033">
            <wp:simplePos x="0" y="0"/>
            <wp:positionH relativeFrom="column">
              <wp:posOffset>-506730</wp:posOffset>
            </wp:positionH>
            <wp:positionV relativeFrom="paragraph">
              <wp:posOffset>-494030</wp:posOffset>
            </wp:positionV>
            <wp:extent cx="7780655" cy="571500"/>
            <wp:effectExtent l="0" t="0" r="0" b="0"/>
            <wp:wrapNone/>
            <wp:docPr id="17" name="Picture 1" descr="bolton_spectr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ton_spectru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065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55B85" w:rsidRDefault="00D26BBB" w:rsidP="00925D20">
      <w:pPr>
        <w:pStyle w:val="NoSpacing"/>
        <w:rPr>
          <w:rFonts w:ascii="Arial" w:eastAsia="Times New Roman" w:hAnsi="Arial" w:cs="Arial"/>
          <w:b/>
          <w:sz w:val="56"/>
          <w:szCs w:val="56"/>
          <w:lang w:val="en" w:eastAsia="en-GB"/>
        </w:rPr>
      </w:pPr>
      <w:r>
        <w:rPr>
          <w:noProof/>
          <w:lang w:eastAsia="en-GB"/>
        </w:rPr>
        <w:drawing>
          <wp:anchor distT="0" distB="0" distL="114300" distR="114300" simplePos="0" relativeHeight="251674624" behindDoc="0" locked="0" layoutInCell="1" allowOverlap="1" wp14:anchorId="2CA43113" wp14:editId="31FB7E9E">
            <wp:simplePos x="0" y="0"/>
            <wp:positionH relativeFrom="column">
              <wp:posOffset>-126365</wp:posOffset>
            </wp:positionH>
            <wp:positionV relativeFrom="paragraph">
              <wp:posOffset>146685</wp:posOffset>
            </wp:positionV>
            <wp:extent cx="973455" cy="466725"/>
            <wp:effectExtent l="0" t="0" r="0" b="9525"/>
            <wp:wrapNone/>
            <wp:docPr id="3" name="Picture 3" descr="Bolton Council LH AW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lton Council LH AW top"/>
                    <pic:cNvPicPr>
                      <a:picLocks noChangeAspect="1" noChangeArrowheads="1"/>
                    </pic:cNvPicPr>
                  </pic:nvPicPr>
                  <pic:blipFill>
                    <a:blip r:embed="rId10" cstate="print">
                      <a:extLst>
                        <a:ext uri="{28A0092B-C50C-407E-A947-70E740481C1C}">
                          <a14:useLocalDpi xmlns:a14="http://schemas.microsoft.com/office/drawing/2010/main" val="0"/>
                        </a:ext>
                      </a:extLst>
                    </a:blip>
                    <a:srcRect l="5479" t="26816" r="27397" b="7263"/>
                    <a:stretch>
                      <a:fillRect/>
                    </a:stretch>
                  </pic:blipFill>
                  <pic:spPr bwMode="auto">
                    <a:xfrm>
                      <a:off x="0" y="0"/>
                      <a:ext cx="97345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925D20">
        <w:rPr>
          <w:rFonts w:ascii="Arial" w:eastAsia="Times New Roman" w:hAnsi="Arial" w:cs="Arial"/>
          <w:b/>
          <w:sz w:val="56"/>
          <w:szCs w:val="56"/>
          <w:lang w:val="en" w:eastAsia="en-GB"/>
        </w:rPr>
        <w:t xml:space="preserve">                                                      </w:t>
      </w:r>
      <w:r>
        <w:rPr>
          <w:rFonts w:ascii="Arial" w:hAnsi="Arial" w:cs="Arial"/>
          <w:noProof/>
          <w:sz w:val="17"/>
          <w:szCs w:val="17"/>
          <w:lang w:eastAsia="en-GB"/>
        </w:rPr>
        <w:drawing>
          <wp:inline distT="0" distB="0" distL="0" distR="0" wp14:anchorId="18354FA3" wp14:editId="503CEAB1">
            <wp:extent cx="714375" cy="714375"/>
            <wp:effectExtent l="0" t="0" r="9525" b="9525"/>
            <wp:docPr id="1" name="Picture 1" descr="Description: http://intranet.rbh.nhs.uk/applications/imagelibrary/getimage.asp?tn=true&amp;imageid=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intranet.rbh.nhs.uk/applications/imagelibrary/getimage.asp?tn=true&amp;imageid=513"/>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r w:rsidR="00925D20">
        <w:rPr>
          <w:rFonts w:ascii="Arial" w:eastAsia="Times New Roman" w:hAnsi="Arial" w:cs="Arial"/>
          <w:b/>
          <w:sz w:val="56"/>
          <w:szCs w:val="56"/>
          <w:lang w:val="en" w:eastAsia="en-GB"/>
        </w:rPr>
        <w:t xml:space="preserve">      </w:t>
      </w:r>
    </w:p>
    <w:p w:rsidR="00E42241" w:rsidRPr="005342B3" w:rsidRDefault="00D26BBB" w:rsidP="005342B3">
      <w:pPr>
        <w:pStyle w:val="NoSpacing"/>
        <w:jc w:val="center"/>
        <w:rPr>
          <w:rFonts w:ascii="Arial" w:eastAsia="Times New Roman" w:hAnsi="Arial" w:cs="Arial"/>
          <w:b/>
          <w:sz w:val="44"/>
          <w:szCs w:val="44"/>
          <w:lang w:val="en" w:eastAsia="en-GB"/>
        </w:rPr>
      </w:pPr>
      <w:r>
        <w:rPr>
          <w:rFonts w:ascii="Arial" w:eastAsia="Times New Roman" w:hAnsi="Arial" w:cs="Arial"/>
          <w:b/>
          <w:sz w:val="44"/>
          <w:szCs w:val="44"/>
          <w:lang w:val="en" w:eastAsia="en-GB"/>
        </w:rPr>
        <w:t xml:space="preserve"> </w:t>
      </w:r>
      <w:r w:rsidR="005342B3">
        <w:rPr>
          <w:rFonts w:ascii="Arial" w:eastAsia="Times New Roman" w:hAnsi="Arial" w:cs="Arial"/>
          <w:b/>
          <w:sz w:val="44"/>
          <w:szCs w:val="44"/>
          <w:lang w:val="en" w:eastAsia="en-GB"/>
        </w:rPr>
        <w:t xml:space="preserve">Update: </w:t>
      </w:r>
      <w:r w:rsidR="00E42241" w:rsidRPr="005342B3">
        <w:rPr>
          <w:rFonts w:ascii="Arial" w:eastAsia="Times New Roman" w:hAnsi="Arial" w:cs="Arial"/>
          <w:b/>
          <w:sz w:val="44"/>
          <w:szCs w:val="44"/>
          <w:lang w:val="en" w:eastAsia="en-GB"/>
        </w:rPr>
        <w:t>Special Educational Needs Reforms</w:t>
      </w:r>
      <w:r w:rsidR="00D52BB8">
        <w:rPr>
          <w:rFonts w:ascii="Arial" w:eastAsia="Times New Roman" w:hAnsi="Arial" w:cs="Arial"/>
          <w:b/>
          <w:sz w:val="44"/>
          <w:szCs w:val="44"/>
          <w:lang w:val="en" w:eastAsia="en-GB"/>
        </w:rPr>
        <w:t>: One year on……</w:t>
      </w:r>
    </w:p>
    <w:p w:rsidR="001676B0" w:rsidRDefault="00C37CC9" w:rsidP="001676B0">
      <w:pPr>
        <w:pStyle w:val="NoSpacing"/>
        <w:rPr>
          <w:rFonts w:eastAsia="Times New Roman"/>
          <w:lang w:val="en" w:eastAsia="en-GB"/>
        </w:rPr>
      </w:pPr>
      <w:r>
        <w:rPr>
          <w:rFonts w:eastAsia="Times New Roman"/>
          <w:noProof/>
          <w:lang w:eastAsia="en-GB"/>
        </w:rPr>
        <mc:AlternateContent>
          <mc:Choice Requires="wps">
            <w:drawing>
              <wp:anchor distT="0" distB="0" distL="114300" distR="114300" simplePos="0" relativeHeight="251678720" behindDoc="0" locked="0" layoutInCell="1" allowOverlap="1" wp14:anchorId="4C047745" wp14:editId="62606C47">
                <wp:simplePos x="0" y="0"/>
                <wp:positionH relativeFrom="column">
                  <wp:posOffset>-123825</wp:posOffset>
                </wp:positionH>
                <wp:positionV relativeFrom="paragraph">
                  <wp:posOffset>62865</wp:posOffset>
                </wp:positionV>
                <wp:extent cx="6706043" cy="6762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706043" cy="676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529" w:rsidRPr="00B44D00" w:rsidRDefault="00220529" w:rsidP="00D26BBB">
                            <w:pPr>
                              <w:pStyle w:val="NormalWeb"/>
                              <w:rPr>
                                <w:rFonts w:ascii="Arial" w:hAnsi="Arial" w:cs="Arial"/>
                                <w:sz w:val="22"/>
                                <w:szCs w:val="22"/>
                              </w:rPr>
                            </w:pPr>
                            <w:r w:rsidRPr="00B44D00">
                              <w:rPr>
                                <w:rFonts w:ascii="Arial" w:hAnsi="Arial" w:cs="Arial"/>
                                <w:sz w:val="22"/>
                                <w:szCs w:val="22"/>
                              </w:rPr>
                              <w:t>The Children and Families Act and Special Educational Needs and Disability Code of Practice have been law since September 2014 (</w:t>
                            </w:r>
                            <w:hyperlink r:id="rId13" w:history="1">
                              <w:r w:rsidRPr="00B44D00">
                                <w:rPr>
                                  <w:rStyle w:val="Hyperlink"/>
                                  <w:rFonts w:ascii="Arial" w:hAnsi="Arial" w:cs="Arial"/>
                                  <w:sz w:val="22"/>
                                  <w:szCs w:val="22"/>
                                </w:rPr>
                                <w:t>https://www.gov.uk/government/publications/send-code-of-practice-0-to-25</w:t>
                              </w:r>
                            </w:hyperlink>
                            <w:r w:rsidRPr="00B44D00">
                              <w:rPr>
                                <w:rFonts w:ascii="Arial" w:hAnsi="Arial" w:cs="Arial"/>
                                <w:sz w:val="22"/>
                                <w:szCs w:val="22"/>
                              </w:rPr>
                              <w:t>).</w:t>
                            </w:r>
                            <w:r w:rsidRPr="00B44D00">
                              <w:rPr>
                                <w:rFonts w:ascii="Arial" w:hAnsi="Arial" w:cs="Arial"/>
                                <w:b/>
                                <w:bCs/>
                                <w:color w:val="555555"/>
                                <w:sz w:val="22"/>
                                <w:szCs w:val="22"/>
                              </w:rPr>
                              <w:t xml:space="preserve"> </w:t>
                            </w:r>
                            <w:r w:rsidRPr="00B44D00">
                              <w:rPr>
                                <w:rFonts w:ascii="Arial" w:hAnsi="Arial" w:cs="Arial"/>
                                <w:bCs/>
                                <w:sz w:val="22"/>
                                <w:szCs w:val="22"/>
                              </w:rPr>
                              <w:t xml:space="preserve">This briefing aims to outline the progress made in Bolton over the past 12 months. </w:t>
                            </w:r>
                            <w:r w:rsidRPr="00B44D00">
                              <w:rPr>
                                <w:rFonts w:ascii="Arial" w:hAnsi="Arial" w:cs="Arial"/>
                                <w:sz w:val="22"/>
                                <w:szCs w:val="22"/>
                              </w:rPr>
                              <w:t xml:space="preserve"> </w:t>
                            </w:r>
                          </w:p>
                          <w:p w:rsidR="00220529" w:rsidRPr="00E450BA" w:rsidRDefault="00220529">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9.75pt;margin-top:4.95pt;width:528.05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" fillcolor="white [3201]" strokeweight=".5pt">
                <v:textbox>
                  <w:txbxContent>
                    <w:p w:rsidR="00220529" w:rsidRPr="00B44D00" w:rsidRDefault="00220529" w:rsidP="00D26BBB">
                      <w:pPr>
                        <w:pStyle w:val="NormalWeb"/>
                        <w:rPr>
                          <w:rFonts w:ascii="Arial" w:hAnsi="Arial" w:cs="Arial"/>
                          <w:sz w:val="22"/>
                          <w:szCs w:val="22"/>
                        </w:rPr>
                      </w:pPr>
                      <w:r w:rsidRPr="00B44D00">
                        <w:rPr>
                          <w:rFonts w:ascii="Arial" w:hAnsi="Arial" w:cs="Arial"/>
                          <w:sz w:val="22"/>
                          <w:szCs w:val="22"/>
                        </w:rPr>
                        <w:t>The Children and Families Act and Special Educational Needs and Disability Code of Practice have been law since September 2014 (</w:t>
                      </w:r>
                      <w:hyperlink r:id="rId14" w:history="1">
                        <w:r w:rsidRPr="00B44D00">
                          <w:rPr>
                            <w:rStyle w:val="Hyperlink"/>
                            <w:rFonts w:ascii="Arial" w:hAnsi="Arial" w:cs="Arial"/>
                            <w:sz w:val="22"/>
                            <w:szCs w:val="22"/>
                          </w:rPr>
                          <w:t>https://www.gov.uk/government/publications/send-code-of-practice-0-to-25</w:t>
                        </w:r>
                      </w:hyperlink>
                      <w:r w:rsidRPr="00B44D00">
                        <w:rPr>
                          <w:rFonts w:ascii="Arial" w:hAnsi="Arial" w:cs="Arial"/>
                          <w:sz w:val="22"/>
                          <w:szCs w:val="22"/>
                        </w:rPr>
                        <w:t>).</w:t>
                      </w:r>
                      <w:r w:rsidRPr="00B44D00">
                        <w:rPr>
                          <w:rFonts w:ascii="Arial" w:hAnsi="Arial" w:cs="Arial"/>
                          <w:b/>
                          <w:bCs/>
                          <w:color w:val="555555"/>
                          <w:sz w:val="22"/>
                          <w:szCs w:val="22"/>
                        </w:rPr>
                        <w:t xml:space="preserve"> </w:t>
                      </w:r>
                      <w:r w:rsidRPr="00B44D00">
                        <w:rPr>
                          <w:rFonts w:ascii="Arial" w:hAnsi="Arial" w:cs="Arial"/>
                          <w:bCs/>
                          <w:sz w:val="22"/>
                          <w:szCs w:val="22"/>
                        </w:rPr>
                        <w:t xml:space="preserve">This briefing aims to outline the progress made in Bolton over the past 12 months. </w:t>
                      </w:r>
                      <w:r w:rsidRPr="00B44D00">
                        <w:rPr>
                          <w:rFonts w:ascii="Arial" w:hAnsi="Arial" w:cs="Arial"/>
                          <w:sz w:val="22"/>
                          <w:szCs w:val="22"/>
                        </w:rPr>
                        <w:t xml:space="preserve"> </w:t>
                      </w:r>
                    </w:p>
                    <w:p w:rsidR="00220529" w:rsidRPr="00E450BA" w:rsidRDefault="00220529">
                      <w:pPr>
                        <w:rPr>
                          <w:rFonts w:ascii="Calibri" w:hAnsi="Calibri" w:cs="Calibri"/>
                        </w:rPr>
                      </w:pPr>
                    </w:p>
                  </w:txbxContent>
                </v:textbox>
              </v:shape>
            </w:pict>
          </mc:Fallback>
        </mc:AlternateContent>
      </w:r>
    </w:p>
    <w:p w:rsidR="00F972E5" w:rsidRDefault="00F972E5" w:rsidP="001676B0">
      <w:pPr>
        <w:pStyle w:val="NoSpacing"/>
        <w:rPr>
          <w:rFonts w:eastAsia="Times New Roman"/>
          <w:lang w:val="en" w:eastAsia="en-GB"/>
        </w:rPr>
      </w:pPr>
    </w:p>
    <w:p w:rsidR="00F972E5" w:rsidRDefault="00F972E5" w:rsidP="001676B0">
      <w:pPr>
        <w:pStyle w:val="NoSpacing"/>
        <w:rPr>
          <w:rFonts w:eastAsia="Times New Roman"/>
          <w:lang w:val="en" w:eastAsia="en-GB"/>
        </w:rPr>
      </w:pPr>
    </w:p>
    <w:p w:rsidR="00F972E5" w:rsidRDefault="00F972E5" w:rsidP="001676B0">
      <w:pPr>
        <w:pStyle w:val="NoSpacing"/>
        <w:rPr>
          <w:rFonts w:eastAsia="Times New Roman"/>
          <w:lang w:val="en" w:eastAsia="en-GB"/>
        </w:rPr>
      </w:pPr>
    </w:p>
    <w:p w:rsidR="00F972E5" w:rsidRDefault="00F972E5" w:rsidP="001676B0">
      <w:pPr>
        <w:pStyle w:val="NoSpacing"/>
        <w:rPr>
          <w:rFonts w:eastAsia="Times New Roman"/>
          <w:lang w:val="en" w:eastAsia="en-GB"/>
        </w:rPr>
      </w:pPr>
    </w:p>
    <w:p w:rsidR="00F972E5" w:rsidRDefault="00A01924" w:rsidP="001676B0">
      <w:pPr>
        <w:pStyle w:val="NoSpacing"/>
        <w:rPr>
          <w:rFonts w:eastAsia="Times New Roman"/>
          <w:lang w:val="en" w:eastAsia="en-GB"/>
        </w:rPr>
      </w:pPr>
      <w:r>
        <w:rPr>
          <w:rFonts w:ascii="Arial" w:eastAsiaTheme="minorHAnsi" w:hAnsi="Arial" w:cs="Arial"/>
          <w:noProof/>
          <w:color w:val="1F497D" w:themeColor="text2"/>
          <w:lang w:eastAsia="en-GB"/>
        </w:rPr>
        <mc:AlternateContent>
          <mc:Choice Requires="wps">
            <w:drawing>
              <wp:anchor distT="0" distB="0" distL="114300" distR="114300" simplePos="0" relativeHeight="251676672" behindDoc="0" locked="0" layoutInCell="1" allowOverlap="1" wp14:anchorId="5BCE4C3D" wp14:editId="144FB13B">
                <wp:simplePos x="0" y="0"/>
                <wp:positionH relativeFrom="column">
                  <wp:posOffset>3409950</wp:posOffset>
                </wp:positionH>
                <wp:positionV relativeFrom="paragraph">
                  <wp:posOffset>114935</wp:posOffset>
                </wp:positionV>
                <wp:extent cx="3235960" cy="7258050"/>
                <wp:effectExtent l="0" t="0" r="21590" b="19050"/>
                <wp:wrapNone/>
                <wp:docPr id="6" name="Text Box 6"/>
                <wp:cNvGraphicFramePr/>
                <a:graphic xmlns:a="http://schemas.openxmlformats.org/drawingml/2006/main">
                  <a:graphicData uri="http://schemas.microsoft.com/office/word/2010/wordprocessingShape">
                    <wps:wsp>
                      <wps:cNvSpPr txBox="1"/>
                      <wps:spPr>
                        <a:xfrm>
                          <a:off x="0" y="0"/>
                          <a:ext cx="3235960" cy="7258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529" w:rsidRPr="00B44D00" w:rsidRDefault="00220529" w:rsidP="00B44D00">
                            <w:pPr>
                              <w:rPr>
                                <w:rFonts w:ascii="Arial" w:hAnsi="Arial" w:cs="Arial"/>
                                <w:b/>
                              </w:rPr>
                            </w:pPr>
                            <w:r w:rsidRPr="00B44D00">
                              <w:rPr>
                                <w:rFonts w:ascii="Arial" w:hAnsi="Arial" w:cs="Arial"/>
                                <w:b/>
                              </w:rPr>
                              <w:t xml:space="preserve">EDUCATION, HEALTH AND CARE </w:t>
                            </w:r>
                            <w:proofErr w:type="gramStart"/>
                            <w:r w:rsidRPr="00B44D00">
                              <w:rPr>
                                <w:rFonts w:ascii="Arial" w:hAnsi="Arial" w:cs="Arial"/>
                                <w:b/>
                              </w:rPr>
                              <w:t>PLANS  (</w:t>
                            </w:r>
                            <w:proofErr w:type="gramEnd"/>
                            <w:r w:rsidRPr="00B44D00">
                              <w:rPr>
                                <w:rFonts w:ascii="Arial" w:hAnsi="Arial" w:cs="Arial"/>
                                <w:b/>
                              </w:rPr>
                              <w:t>EHCP)</w:t>
                            </w:r>
                          </w:p>
                          <w:p w:rsidR="00220529" w:rsidRPr="00B44D00" w:rsidRDefault="00220529" w:rsidP="00B44D00">
                            <w:pPr>
                              <w:spacing w:line="240" w:lineRule="auto"/>
                              <w:rPr>
                                <w:rFonts w:ascii="Arial" w:hAnsi="Arial" w:cs="Arial"/>
                              </w:rPr>
                            </w:pPr>
                            <w:r w:rsidRPr="00B44D00">
                              <w:rPr>
                                <w:rFonts w:ascii="Arial" w:hAnsi="Arial" w:cs="Arial"/>
                              </w:rPr>
                              <w:t>A Bolton 20 week EHCP assessment process and template have been developed</w:t>
                            </w:r>
                            <w:r w:rsidR="00104DE4">
                              <w:rPr>
                                <w:rFonts w:ascii="Arial" w:hAnsi="Arial" w:cs="Arial"/>
                              </w:rPr>
                              <w:t xml:space="preserve"> and are in use</w:t>
                            </w:r>
                          </w:p>
                          <w:p w:rsidR="00220529" w:rsidRPr="00B44D00" w:rsidRDefault="00220529" w:rsidP="00B44D00">
                            <w:pPr>
                              <w:spacing w:line="240" w:lineRule="auto"/>
                              <w:rPr>
                                <w:rFonts w:ascii="Arial" w:hAnsi="Arial" w:cs="Arial"/>
                              </w:rPr>
                            </w:pPr>
                            <w:r w:rsidRPr="00B44D00">
                              <w:rPr>
                                <w:rFonts w:ascii="Arial" w:hAnsi="Arial" w:cs="Arial"/>
                              </w:rPr>
                              <w:t>A Bolton transition plan detailing when children and young people who currently have a Statement of SEN or a Learning Difficult</w:t>
                            </w:r>
                            <w:r w:rsidR="001919CD">
                              <w:rPr>
                                <w:rFonts w:ascii="Arial" w:hAnsi="Arial" w:cs="Arial"/>
                              </w:rPr>
                              <w:t>y</w:t>
                            </w:r>
                            <w:r w:rsidRPr="00B44D00">
                              <w:rPr>
                                <w:rFonts w:ascii="Arial" w:hAnsi="Arial" w:cs="Arial"/>
                              </w:rPr>
                              <w:t xml:space="preserve"> Assessment has been published and amended in the light of learning</w:t>
                            </w:r>
                          </w:p>
                          <w:p w:rsidR="00220529" w:rsidRPr="00B44D00" w:rsidRDefault="00220529" w:rsidP="00B44D00">
                            <w:pPr>
                              <w:spacing w:line="240" w:lineRule="auto"/>
                              <w:rPr>
                                <w:rFonts w:ascii="Arial" w:hAnsi="Arial" w:cs="Arial"/>
                              </w:rPr>
                            </w:pPr>
                            <w:r w:rsidRPr="00B44D00">
                              <w:rPr>
                                <w:rFonts w:ascii="Arial" w:hAnsi="Arial" w:cs="Arial"/>
                              </w:rPr>
                              <w:t>EHCP cease criteria have been co-produced with the help of parents</w:t>
                            </w:r>
                          </w:p>
                          <w:p w:rsidR="00220529" w:rsidRPr="00B44D00" w:rsidRDefault="00220529" w:rsidP="00B44D00">
                            <w:pPr>
                              <w:spacing w:line="240" w:lineRule="auto"/>
                              <w:rPr>
                                <w:rFonts w:ascii="Arial" w:hAnsi="Arial" w:cs="Arial"/>
                              </w:rPr>
                            </w:pPr>
                            <w:r w:rsidRPr="00B44D00">
                              <w:rPr>
                                <w:rFonts w:ascii="Arial" w:hAnsi="Arial" w:cs="Arial"/>
                              </w:rPr>
                              <w:t>A quality assurance process has been developed</w:t>
                            </w:r>
                          </w:p>
                          <w:p w:rsidR="00220529" w:rsidRPr="00B44D00" w:rsidRDefault="00220529" w:rsidP="00B44D00">
                            <w:pPr>
                              <w:spacing w:line="240" w:lineRule="auto"/>
                              <w:rPr>
                                <w:rFonts w:ascii="Arial" w:hAnsi="Arial" w:cs="Arial"/>
                              </w:rPr>
                            </w:pPr>
                            <w:r w:rsidRPr="00B44D00">
                              <w:rPr>
                                <w:rFonts w:ascii="Arial" w:hAnsi="Arial" w:cs="Arial"/>
                              </w:rPr>
                              <w:t>There has been a significant training plan in place for the children and young people’s workforce in relation to EHCPs</w:t>
                            </w:r>
                          </w:p>
                          <w:p w:rsidR="00220529" w:rsidRPr="00B44D00" w:rsidRDefault="00104DE4" w:rsidP="00B44D00">
                            <w:pPr>
                              <w:spacing w:line="240" w:lineRule="auto"/>
                              <w:rPr>
                                <w:rFonts w:ascii="Arial" w:hAnsi="Arial" w:cs="Arial"/>
                              </w:rPr>
                            </w:pPr>
                            <w:r>
                              <w:rPr>
                                <w:rFonts w:ascii="Arial" w:hAnsi="Arial" w:cs="Arial"/>
                              </w:rPr>
                              <w:t>We have commissioned</w:t>
                            </w:r>
                            <w:r w:rsidR="00220529" w:rsidRPr="00B44D00">
                              <w:rPr>
                                <w:rFonts w:ascii="Arial" w:hAnsi="Arial" w:cs="Arial"/>
                              </w:rPr>
                              <w:t xml:space="preserve"> an independent parental survey to support a review of the process and responded to the issues identified</w:t>
                            </w:r>
                            <w:r>
                              <w:rPr>
                                <w:rFonts w:ascii="Arial" w:hAnsi="Arial" w:cs="Arial"/>
                              </w:rPr>
                              <w:t>. We are in the process of undertaking a young person’s survey</w:t>
                            </w:r>
                          </w:p>
                          <w:p w:rsidR="00220529" w:rsidRPr="00B44D00" w:rsidRDefault="00220529" w:rsidP="00B44D00">
                            <w:pPr>
                              <w:spacing w:line="240" w:lineRule="auto"/>
                              <w:rPr>
                                <w:rFonts w:ascii="Arial" w:hAnsi="Arial" w:cs="Arial"/>
                              </w:rPr>
                            </w:pPr>
                            <w:r w:rsidRPr="00B44D00">
                              <w:rPr>
                                <w:rFonts w:ascii="Arial" w:hAnsi="Arial" w:cs="Arial"/>
                              </w:rPr>
                              <w:t>We have developed an EHCP pathway for young people in custody</w:t>
                            </w:r>
                          </w:p>
                          <w:p w:rsidR="00104DE4" w:rsidRDefault="00104DE4" w:rsidP="00B44D00">
                            <w:pPr>
                              <w:spacing w:line="240" w:lineRule="auto"/>
                              <w:rPr>
                                <w:rFonts w:ascii="Arial" w:hAnsi="Arial" w:cs="Arial"/>
                              </w:rPr>
                            </w:pPr>
                            <w:r>
                              <w:rPr>
                                <w:rFonts w:ascii="Arial" w:hAnsi="Arial" w:cs="Arial"/>
                              </w:rPr>
                              <w:t>To date we have initiated 189</w:t>
                            </w:r>
                            <w:r w:rsidR="00220529" w:rsidRPr="00B44D00">
                              <w:rPr>
                                <w:rFonts w:ascii="Arial" w:hAnsi="Arial" w:cs="Arial"/>
                              </w:rPr>
                              <w:t xml:space="preserve"> </w:t>
                            </w:r>
                            <w:r>
                              <w:rPr>
                                <w:rFonts w:ascii="Arial" w:hAnsi="Arial" w:cs="Arial"/>
                              </w:rPr>
                              <w:t>EHC assessments.</w:t>
                            </w:r>
                          </w:p>
                          <w:p w:rsidR="00220529" w:rsidRPr="00B44D00" w:rsidRDefault="00104DE4" w:rsidP="00B44D00">
                            <w:pPr>
                              <w:spacing w:line="240" w:lineRule="auto"/>
                              <w:rPr>
                                <w:rFonts w:ascii="Arial" w:hAnsi="Arial" w:cs="Arial"/>
                              </w:rPr>
                            </w:pPr>
                            <w:r>
                              <w:rPr>
                                <w:rFonts w:ascii="Arial" w:hAnsi="Arial" w:cs="Arial"/>
                              </w:rPr>
                              <w:t xml:space="preserve">We have issued </w:t>
                            </w:r>
                            <w:r w:rsidR="00220529" w:rsidRPr="00B44D00">
                              <w:rPr>
                                <w:rFonts w:ascii="Arial" w:hAnsi="Arial" w:cs="Arial"/>
                              </w:rPr>
                              <w:t xml:space="preserve">113 </w:t>
                            </w:r>
                            <w:r>
                              <w:rPr>
                                <w:rFonts w:ascii="Arial" w:hAnsi="Arial" w:cs="Arial"/>
                              </w:rPr>
                              <w:t xml:space="preserve">EHC Plans </w:t>
                            </w:r>
                            <w:r w:rsidR="00220529" w:rsidRPr="00B44D00">
                              <w:rPr>
                                <w:rFonts w:ascii="Arial" w:hAnsi="Arial" w:cs="Arial"/>
                              </w:rPr>
                              <w:t>following a transfer review</w:t>
                            </w:r>
                          </w:p>
                          <w:p w:rsidR="00220529" w:rsidRPr="00B44D00" w:rsidRDefault="00220529" w:rsidP="00B44D00">
                            <w:pPr>
                              <w:spacing w:line="240" w:lineRule="auto"/>
                              <w:rPr>
                                <w:rFonts w:ascii="Arial" w:hAnsi="Arial" w:cs="Arial"/>
                              </w:rPr>
                            </w:pPr>
                            <w:r w:rsidRPr="00B44D00">
                              <w:rPr>
                                <w:rFonts w:ascii="Arial" w:hAnsi="Arial" w:cs="Arial"/>
                              </w:rPr>
                              <w:t>Completing new assessments within the 20 week timeframe is difficult</w:t>
                            </w:r>
                            <w:r>
                              <w:rPr>
                                <w:rFonts w:ascii="Arial" w:hAnsi="Arial" w:cs="Arial"/>
                              </w:rPr>
                              <w:t>, although</w:t>
                            </w:r>
                            <w:r w:rsidRPr="00B44D00">
                              <w:rPr>
                                <w:rFonts w:ascii="Arial" w:hAnsi="Arial" w:cs="Arial"/>
                              </w:rPr>
                              <w:t xml:space="preserve"> this is improving as we continue to tweak the system in light of learning</w:t>
                            </w:r>
                          </w:p>
                          <w:p w:rsidR="00220529" w:rsidRPr="00B44D00" w:rsidRDefault="00220529" w:rsidP="00B44D00">
                            <w:pPr>
                              <w:spacing w:line="240" w:lineRule="auto"/>
                              <w:rPr>
                                <w:rFonts w:ascii="Arial" w:hAnsi="Arial" w:cs="Arial"/>
                              </w:rPr>
                            </w:pPr>
                            <w:r w:rsidRPr="00B44D00">
                              <w:rPr>
                                <w:rFonts w:ascii="Arial" w:hAnsi="Arial" w:cs="Arial"/>
                              </w:rPr>
                              <w:t xml:space="preserve">The </w:t>
                            </w:r>
                            <w:proofErr w:type="spellStart"/>
                            <w:r w:rsidRPr="00B44D00">
                              <w:rPr>
                                <w:rFonts w:ascii="Arial" w:hAnsi="Arial" w:cs="Arial"/>
                              </w:rPr>
                              <w:t>DfE</w:t>
                            </w:r>
                            <w:proofErr w:type="spellEnd"/>
                            <w:r w:rsidRPr="00B44D00">
                              <w:rPr>
                                <w:rFonts w:ascii="Arial" w:hAnsi="Arial" w:cs="Arial"/>
                              </w:rPr>
                              <w:t xml:space="preserve"> have recognised that completing transfer reviews within 14 weeks was an extremely difficult task and, from 1</w:t>
                            </w:r>
                            <w:r w:rsidRPr="00B44D00">
                              <w:rPr>
                                <w:rFonts w:ascii="Arial" w:hAnsi="Arial" w:cs="Arial"/>
                                <w:vertAlign w:val="superscript"/>
                              </w:rPr>
                              <w:t>st</w:t>
                            </w:r>
                            <w:r w:rsidRPr="00B44D00">
                              <w:rPr>
                                <w:rFonts w:ascii="Arial" w:hAnsi="Arial" w:cs="Arial"/>
                              </w:rPr>
                              <w:t xml:space="preserve"> September 2015, have extended the timeframe to 20 weeks. </w:t>
                            </w:r>
                          </w:p>
                          <w:p w:rsidR="00220529" w:rsidRPr="00F972E5" w:rsidRDefault="00220529">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8" type="#_x0000_t202" style="position:absolute;margin-left:268.5pt;margin-top:9.05pt;width:254.8pt;height:57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" fillcolor="white [3201]" strokeweight=".5pt">
                <v:textbox>
                  <w:txbxContent>
                    <w:p w:rsidR="00220529" w:rsidRPr="00B44D00" w:rsidRDefault="00220529" w:rsidP="00B44D00">
                      <w:pPr>
                        <w:rPr>
                          <w:rFonts w:ascii="Arial" w:hAnsi="Arial" w:cs="Arial"/>
                          <w:b/>
                        </w:rPr>
                      </w:pPr>
                      <w:r w:rsidRPr="00B44D00">
                        <w:rPr>
                          <w:rFonts w:ascii="Arial" w:hAnsi="Arial" w:cs="Arial"/>
                          <w:b/>
                        </w:rPr>
                        <w:t xml:space="preserve">EDUCATION, HEALTH AND CARE </w:t>
                      </w:r>
                      <w:proofErr w:type="gramStart"/>
                      <w:r w:rsidRPr="00B44D00">
                        <w:rPr>
                          <w:rFonts w:ascii="Arial" w:hAnsi="Arial" w:cs="Arial"/>
                          <w:b/>
                        </w:rPr>
                        <w:t>PLANS  (</w:t>
                      </w:r>
                      <w:proofErr w:type="gramEnd"/>
                      <w:r w:rsidRPr="00B44D00">
                        <w:rPr>
                          <w:rFonts w:ascii="Arial" w:hAnsi="Arial" w:cs="Arial"/>
                          <w:b/>
                        </w:rPr>
                        <w:t>EHCP)</w:t>
                      </w:r>
                    </w:p>
                    <w:p w:rsidR="00220529" w:rsidRPr="00B44D00" w:rsidRDefault="00220529" w:rsidP="00B44D00">
                      <w:pPr>
                        <w:spacing w:line="240" w:lineRule="auto"/>
                        <w:rPr>
                          <w:rFonts w:ascii="Arial" w:hAnsi="Arial" w:cs="Arial"/>
                        </w:rPr>
                      </w:pPr>
                      <w:r w:rsidRPr="00B44D00">
                        <w:rPr>
                          <w:rFonts w:ascii="Arial" w:hAnsi="Arial" w:cs="Arial"/>
                        </w:rPr>
                        <w:t>A Bolton 20 week EHCP assessment process and template have been developed</w:t>
                      </w:r>
                      <w:r w:rsidR="00104DE4">
                        <w:rPr>
                          <w:rFonts w:ascii="Arial" w:hAnsi="Arial" w:cs="Arial"/>
                        </w:rPr>
                        <w:t xml:space="preserve"> and are in use</w:t>
                      </w:r>
                    </w:p>
                    <w:p w:rsidR="00220529" w:rsidRPr="00B44D00" w:rsidRDefault="00220529" w:rsidP="00B44D00">
                      <w:pPr>
                        <w:spacing w:line="240" w:lineRule="auto"/>
                        <w:rPr>
                          <w:rFonts w:ascii="Arial" w:hAnsi="Arial" w:cs="Arial"/>
                        </w:rPr>
                      </w:pPr>
                      <w:r w:rsidRPr="00B44D00">
                        <w:rPr>
                          <w:rFonts w:ascii="Arial" w:hAnsi="Arial" w:cs="Arial"/>
                        </w:rPr>
                        <w:t>A Bolton transition plan detailing when children and young people who currently have a Statement of SEN or a Learning Difficult</w:t>
                      </w:r>
                      <w:r w:rsidR="001919CD">
                        <w:rPr>
                          <w:rFonts w:ascii="Arial" w:hAnsi="Arial" w:cs="Arial"/>
                        </w:rPr>
                        <w:t>y</w:t>
                      </w:r>
                      <w:r w:rsidRPr="00B44D00">
                        <w:rPr>
                          <w:rFonts w:ascii="Arial" w:hAnsi="Arial" w:cs="Arial"/>
                        </w:rPr>
                        <w:t xml:space="preserve"> Assessment has been published and amended in the light of learning</w:t>
                      </w:r>
                    </w:p>
                    <w:p w:rsidR="00220529" w:rsidRPr="00B44D00" w:rsidRDefault="00220529" w:rsidP="00B44D00">
                      <w:pPr>
                        <w:spacing w:line="240" w:lineRule="auto"/>
                        <w:rPr>
                          <w:rFonts w:ascii="Arial" w:hAnsi="Arial" w:cs="Arial"/>
                        </w:rPr>
                      </w:pPr>
                      <w:r w:rsidRPr="00B44D00">
                        <w:rPr>
                          <w:rFonts w:ascii="Arial" w:hAnsi="Arial" w:cs="Arial"/>
                        </w:rPr>
                        <w:t>EHCP cease criteria have been co-produced with the help of parents</w:t>
                      </w:r>
                    </w:p>
                    <w:p w:rsidR="00220529" w:rsidRPr="00B44D00" w:rsidRDefault="00220529" w:rsidP="00B44D00">
                      <w:pPr>
                        <w:spacing w:line="240" w:lineRule="auto"/>
                        <w:rPr>
                          <w:rFonts w:ascii="Arial" w:hAnsi="Arial" w:cs="Arial"/>
                        </w:rPr>
                      </w:pPr>
                      <w:r w:rsidRPr="00B44D00">
                        <w:rPr>
                          <w:rFonts w:ascii="Arial" w:hAnsi="Arial" w:cs="Arial"/>
                        </w:rPr>
                        <w:t>A quality assurance process has been developed</w:t>
                      </w:r>
                    </w:p>
                    <w:p w:rsidR="00220529" w:rsidRPr="00B44D00" w:rsidRDefault="00220529" w:rsidP="00B44D00">
                      <w:pPr>
                        <w:spacing w:line="240" w:lineRule="auto"/>
                        <w:rPr>
                          <w:rFonts w:ascii="Arial" w:hAnsi="Arial" w:cs="Arial"/>
                        </w:rPr>
                      </w:pPr>
                      <w:r w:rsidRPr="00B44D00">
                        <w:rPr>
                          <w:rFonts w:ascii="Arial" w:hAnsi="Arial" w:cs="Arial"/>
                        </w:rPr>
                        <w:t>There has been a significant training plan in place for the children and young people’s workforce in relation to EHCPs</w:t>
                      </w:r>
                    </w:p>
                    <w:p w:rsidR="00220529" w:rsidRPr="00B44D00" w:rsidRDefault="00104DE4" w:rsidP="00B44D00">
                      <w:pPr>
                        <w:spacing w:line="240" w:lineRule="auto"/>
                        <w:rPr>
                          <w:rFonts w:ascii="Arial" w:hAnsi="Arial" w:cs="Arial"/>
                        </w:rPr>
                      </w:pPr>
                      <w:r>
                        <w:rPr>
                          <w:rFonts w:ascii="Arial" w:hAnsi="Arial" w:cs="Arial"/>
                        </w:rPr>
                        <w:t>We have commissioned</w:t>
                      </w:r>
                      <w:r w:rsidR="00220529" w:rsidRPr="00B44D00">
                        <w:rPr>
                          <w:rFonts w:ascii="Arial" w:hAnsi="Arial" w:cs="Arial"/>
                        </w:rPr>
                        <w:t xml:space="preserve"> an independent parental survey to support a review of the process and responded to the issues identified</w:t>
                      </w:r>
                      <w:r>
                        <w:rPr>
                          <w:rFonts w:ascii="Arial" w:hAnsi="Arial" w:cs="Arial"/>
                        </w:rPr>
                        <w:t>. We are in the process of undertaking a young person’s survey</w:t>
                      </w:r>
                    </w:p>
                    <w:p w:rsidR="00220529" w:rsidRPr="00B44D00" w:rsidRDefault="00220529" w:rsidP="00B44D00">
                      <w:pPr>
                        <w:spacing w:line="240" w:lineRule="auto"/>
                        <w:rPr>
                          <w:rFonts w:ascii="Arial" w:hAnsi="Arial" w:cs="Arial"/>
                        </w:rPr>
                      </w:pPr>
                      <w:r w:rsidRPr="00B44D00">
                        <w:rPr>
                          <w:rFonts w:ascii="Arial" w:hAnsi="Arial" w:cs="Arial"/>
                        </w:rPr>
                        <w:t>We have developed an EHCP pathway for young people in custody</w:t>
                      </w:r>
                    </w:p>
                    <w:p w:rsidR="00104DE4" w:rsidRDefault="00104DE4" w:rsidP="00B44D00">
                      <w:pPr>
                        <w:spacing w:line="240" w:lineRule="auto"/>
                        <w:rPr>
                          <w:rFonts w:ascii="Arial" w:hAnsi="Arial" w:cs="Arial"/>
                        </w:rPr>
                      </w:pPr>
                      <w:r>
                        <w:rPr>
                          <w:rFonts w:ascii="Arial" w:hAnsi="Arial" w:cs="Arial"/>
                        </w:rPr>
                        <w:t>To date we have initiated 189</w:t>
                      </w:r>
                      <w:r w:rsidR="00220529" w:rsidRPr="00B44D00">
                        <w:rPr>
                          <w:rFonts w:ascii="Arial" w:hAnsi="Arial" w:cs="Arial"/>
                        </w:rPr>
                        <w:t xml:space="preserve"> </w:t>
                      </w:r>
                      <w:r>
                        <w:rPr>
                          <w:rFonts w:ascii="Arial" w:hAnsi="Arial" w:cs="Arial"/>
                        </w:rPr>
                        <w:t>EHC assessments.</w:t>
                      </w:r>
                    </w:p>
                    <w:p w:rsidR="00220529" w:rsidRPr="00B44D00" w:rsidRDefault="00104DE4" w:rsidP="00B44D00">
                      <w:pPr>
                        <w:spacing w:line="240" w:lineRule="auto"/>
                        <w:rPr>
                          <w:rFonts w:ascii="Arial" w:hAnsi="Arial" w:cs="Arial"/>
                        </w:rPr>
                      </w:pPr>
                      <w:r>
                        <w:rPr>
                          <w:rFonts w:ascii="Arial" w:hAnsi="Arial" w:cs="Arial"/>
                        </w:rPr>
                        <w:t xml:space="preserve">We have issued </w:t>
                      </w:r>
                      <w:r w:rsidR="00220529" w:rsidRPr="00B44D00">
                        <w:rPr>
                          <w:rFonts w:ascii="Arial" w:hAnsi="Arial" w:cs="Arial"/>
                        </w:rPr>
                        <w:t xml:space="preserve">113 </w:t>
                      </w:r>
                      <w:r>
                        <w:rPr>
                          <w:rFonts w:ascii="Arial" w:hAnsi="Arial" w:cs="Arial"/>
                        </w:rPr>
                        <w:t xml:space="preserve">EHC Plans </w:t>
                      </w:r>
                      <w:r w:rsidR="00220529" w:rsidRPr="00B44D00">
                        <w:rPr>
                          <w:rFonts w:ascii="Arial" w:hAnsi="Arial" w:cs="Arial"/>
                        </w:rPr>
                        <w:t>following a transfer review</w:t>
                      </w:r>
                    </w:p>
                    <w:p w:rsidR="00220529" w:rsidRPr="00B44D00" w:rsidRDefault="00220529" w:rsidP="00B44D00">
                      <w:pPr>
                        <w:spacing w:line="240" w:lineRule="auto"/>
                        <w:rPr>
                          <w:rFonts w:ascii="Arial" w:hAnsi="Arial" w:cs="Arial"/>
                        </w:rPr>
                      </w:pPr>
                      <w:r w:rsidRPr="00B44D00">
                        <w:rPr>
                          <w:rFonts w:ascii="Arial" w:hAnsi="Arial" w:cs="Arial"/>
                        </w:rPr>
                        <w:t>Completing new assessments within the 20 week timeframe is difficult</w:t>
                      </w:r>
                      <w:r>
                        <w:rPr>
                          <w:rFonts w:ascii="Arial" w:hAnsi="Arial" w:cs="Arial"/>
                        </w:rPr>
                        <w:t>, although</w:t>
                      </w:r>
                      <w:r w:rsidRPr="00B44D00">
                        <w:rPr>
                          <w:rFonts w:ascii="Arial" w:hAnsi="Arial" w:cs="Arial"/>
                        </w:rPr>
                        <w:t xml:space="preserve"> this is improving as we continue to tweak the system in light of learning</w:t>
                      </w:r>
                    </w:p>
                    <w:p w:rsidR="00220529" w:rsidRPr="00B44D00" w:rsidRDefault="00220529" w:rsidP="00B44D00">
                      <w:pPr>
                        <w:spacing w:line="240" w:lineRule="auto"/>
                        <w:rPr>
                          <w:rFonts w:ascii="Arial" w:hAnsi="Arial" w:cs="Arial"/>
                        </w:rPr>
                      </w:pPr>
                      <w:r w:rsidRPr="00B44D00">
                        <w:rPr>
                          <w:rFonts w:ascii="Arial" w:hAnsi="Arial" w:cs="Arial"/>
                        </w:rPr>
                        <w:t xml:space="preserve">The </w:t>
                      </w:r>
                      <w:proofErr w:type="spellStart"/>
                      <w:r w:rsidRPr="00B44D00">
                        <w:rPr>
                          <w:rFonts w:ascii="Arial" w:hAnsi="Arial" w:cs="Arial"/>
                        </w:rPr>
                        <w:t>DfE</w:t>
                      </w:r>
                      <w:proofErr w:type="spellEnd"/>
                      <w:r w:rsidRPr="00B44D00">
                        <w:rPr>
                          <w:rFonts w:ascii="Arial" w:hAnsi="Arial" w:cs="Arial"/>
                        </w:rPr>
                        <w:t xml:space="preserve"> have recognised that completing transfer reviews within 14 weeks was an extremely difficult task and, from 1</w:t>
                      </w:r>
                      <w:r w:rsidRPr="00B44D00">
                        <w:rPr>
                          <w:rFonts w:ascii="Arial" w:hAnsi="Arial" w:cs="Arial"/>
                          <w:vertAlign w:val="superscript"/>
                        </w:rPr>
                        <w:t>st</w:t>
                      </w:r>
                      <w:r w:rsidRPr="00B44D00">
                        <w:rPr>
                          <w:rFonts w:ascii="Arial" w:hAnsi="Arial" w:cs="Arial"/>
                        </w:rPr>
                        <w:t xml:space="preserve"> September 2015, have extended the timeframe to 20 weeks. </w:t>
                      </w:r>
                    </w:p>
                    <w:p w:rsidR="00220529" w:rsidRPr="00F972E5" w:rsidRDefault="00220529">
                      <w:pPr>
                        <w:rPr>
                          <w:rFonts w:ascii="Calibri" w:hAnsi="Calibri" w:cs="Calibri"/>
                        </w:rPr>
                      </w:pPr>
                    </w:p>
                  </w:txbxContent>
                </v:textbox>
              </v:shape>
            </w:pict>
          </mc:Fallback>
        </mc:AlternateContent>
      </w:r>
      <w:r>
        <w:rPr>
          <w:rFonts w:ascii="Arial" w:eastAsiaTheme="minorHAnsi" w:hAnsi="Arial" w:cs="Arial"/>
          <w:noProof/>
          <w:color w:val="1F497D" w:themeColor="text2"/>
          <w:lang w:eastAsia="en-GB"/>
        </w:rPr>
        <mc:AlternateContent>
          <mc:Choice Requires="wps">
            <w:drawing>
              <wp:anchor distT="0" distB="0" distL="114300" distR="114300" simplePos="0" relativeHeight="251675648" behindDoc="0" locked="0" layoutInCell="1" allowOverlap="1" wp14:anchorId="16BB22B9" wp14:editId="242FE0C3">
                <wp:simplePos x="0" y="0"/>
                <wp:positionH relativeFrom="column">
                  <wp:posOffset>-123825</wp:posOffset>
                </wp:positionH>
                <wp:positionV relativeFrom="paragraph">
                  <wp:posOffset>114935</wp:posOffset>
                </wp:positionV>
                <wp:extent cx="3400425" cy="384810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3400425" cy="3848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529" w:rsidRPr="00B44D00" w:rsidRDefault="00220529" w:rsidP="00967C5A">
                            <w:pPr>
                              <w:shd w:val="clear" w:color="auto" w:fill="FFFFFF"/>
                              <w:spacing w:before="100" w:beforeAutospacing="1" w:line="240" w:lineRule="auto"/>
                              <w:contextualSpacing/>
                              <w:rPr>
                                <w:rFonts w:ascii="Arial" w:eastAsiaTheme="minorHAnsi" w:hAnsi="Arial" w:cs="Arial"/>
                                <w:sz w:val="23"/>
                                <w:szCs w:val="23"/>
                              </w:rPr>
                            </w:pPr>
                            <w:r w:rsidRPr="00B44D00">
                              <w:rPr>
                                <w:rFonts w:ascii="Arial" w:hAnsi="Arial" w:cs="Arial"/>
                                <w:b/>
                                <w:sz w:val="24"/>
                                <w:szCs w:val="24"/>
                              </w:rPr>
                              <w:t>SUMMARY OF KEY CHANGES</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heme="minorHAnsi" w:hAnsi="Arial" w:cs="Arial"/>
                                <w:sz w:val="23"/>
                                <w:szCs w:val="23"/>
                              </w:rPr>
                            </w:pPr>
                            <w:r w:rsidRPr="00B44D00">
                              <w:rPr>
                                <w:rFonts w:ascii="Arial" w:eastAsiaTheme="minorHAnsi" w:hAnsi="Arial" w:cs="Arial"/>
                                <w:color w:val="000000"/>
                                <w:lang w:val="en"/>
                              </w:rPr>
                              <w:t>The SEND system now spans from birth to 25 years</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imes New Roman" w:hAnsi="Arial" w:cs="Arial"/>
                                <w:color w:val="000000"/>
                                <w:lang w:val="en" w:eastAsia="en-GB"/>
                              </w:rPr>
                            </w:pPr>
                            <w:r w:rsidRPr="00B44D00">
                              <w:rPr>
                                <w:rFonts w:ascii="Arial" w:eastAsiaTheme="minorHAnsi" w:hAnsi="Arial" w:cs="Arial"/>
                                <w:color w:val="000000"/>
                                <w:lang w:val="en"/>
                              </w:rPr>
                              <w:t>Children, young people and their parents are given greater input, control and choice over decisions made.</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imes New Roman" w:hAnsi="Arial" w:cs="Arial"/>
                                <w:color w:val="000000"/>
                                <w:lang w:val="en" w:eastAsia="en-GB"/>
                              </w:rPr>
                            </w:pPr>
                            <w:r w:rsidRPr="00B44D00">
                              <w:rPr>
                                <w:rFonts w:ascii="Arial" w:eastAsia="Times New Roman" w:hAnsi="Arial" w:cs="Arial"/>
                                <w:color w:val="000000"/>
                                <w:lang w:val="en" w:eastAsia="en-GB"/>
                              </w:rPr>
                              <w:t>Statements of SEN and Learn</w:t>
                            </w:r>
                            <w:r w:rsidR="001919CD">
                              <w:rPr>
                                <w:rFonts w:ascii="Arial" w:eastAsia="Times New Roman" w:hAnsi="Arial" w:cs="Arial"/>
                                <w:color w:val="000000"/>
                                <w:lang w:val="en" w:eastAsia="en-GB"/>
                              </w:rPr>
                              <w:t>ing Difficulty Assessments (LDA</w:t>
                            </w:r>
                            <w:r w:rsidRPr="00B44D00">
                              <w:rPr>
                                <w:rFonts w:ascii="Arial" w:eastAsia="Times New Roman" w:hAnsi="Arial" w:cs="Arial"/>
                                <w:color w:val="000000"/>
                                <w:lang w:val="en" w:eastAsia="en-GB"/>
                              </w:rPr>
                              <w:t>s) have been replaced with a new 0-25 Education, Health and Care plan.</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imes New Roman" w:hAnsi="Arial" w:cs="Arial"/>
                                <w:color w:val="000000"/>
                                <w:lang w:val="en" w:eastAsia="en-GB"/>
                              </w:rPr>
                            </w:pPr>
                            <w:r w:rsidRPr="00B44D00">
                              <w:rPr>
                                <w:rFonts w:ascii="Arial" w:eastAsia="Times New Roman" w:hAnsi="Arial" w:cs="Arial"/>
                                <w:color w:val="000000"/>
                                <w:lang w:val="en" w:eastAsia="en-GB"/>
                              </w:rPr>
                              <w:t>Families of children/young people with an EHC Plan are offered the option of a personal budget</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heme="minorHAnsi" w:hAnsi="Arial" w:cs="Arial"/>
                              </w:rPr>
                            </w:pPr>
                            <w:r w:rsidRPr="00B44D00">
                              <w:rPr>
                                <w:rFonts w:ascii="Arial" w:eastAsia="Times New Roman" w:hAnsi="Arial" w:cs="Arial"/>
                                <w:color w:val="000000"/>
                                <w:lang w:val="en" w:eastAsia="en-GB"/>
                              </w:rPr>
                              <w:t xml:space="preserve">Education, Health and Social Care services for children and young people with SEN should be jointly commissioned </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heme="minorHAnsi" w:hAnsi="Arial" w:cs="Arial"/>
                              </w:rPr>
                            </w:pPr>
                            <w:r w:rsidRPr="00B44D00">
                              <w:rPr>
                                <w:rFonts w:ascii="Arial" w:eastAsiaTheme="minorHAnsi" w:hAnsi="Arial" w:cs="Arial"/>
                              </w:rPr>
                              <w:t>Every local authority has to have a ‘Local Offer’ website outlining what provision is available for children and young people who have SEN.</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heme="minorHAnsi" w:hAnsi="Arial" w:cs="Arial"/>
                              </w:rPr>
                            </w:pPr>
                            <w:r w:rsidRPr="00B44D00">
                              <w:rPr>
                                <w:rFonts w:ascii="Arial" w:eastAsiaTheme="minorHAnsi" w:hAnsi="Arial" w:cs="Arial"/>
                              </w:rPr>
                              <w:t>There is a much greater focus on preparing young people who have SEND for adulthood.</w:t>
                            </w:r>
                          </w:p>
                          <w:p w:rsidR="00220529" w:rsidRPr="00441E95" w:rsidRDefault="00220529">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29" type="#_x0000_t202" style="position:absolute;margin-left:-9.75pt;margin-top:9.05pt;width:267.75pt;height:30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" fillcolor="white [3201]" strokeweight=".5pt">
                <v:textbox>
                  <w:txbxContent>
                    <w:p w:rsidR="00220529" w:rsidRPr="00B44D00" w:rsidRDefault="00220529" w:rsidP="00967C5A">
                      <w:pPr>
                        <w:shd w:val="clear" w:color="auto" w:fill="FFFFFF"/>
                        <w:spacing w:before="100" w:beforeAutospacing="1" w:line="240" w:lineRule="auto"/>
                        <w:contextualSpacing/>
                        <w:rPr>
                          <w:rFonts w:ascii="Arial" w:eastAsiaTheme="minorHAnsi" w:hAnsi="Arial" w:cs="Arial"/>
                          <w:sz w:val="23"/>
                          <w:szCs w:val="23"/>
                        </w:rPr>
                      </w:pPr>
                      <w:r w:rsidRPr="00B44D00">
                        <w:rPr>
                          <w:rFonts w:ascii="Arial" w:hAnsi="Arial" w:cs="Arial"/>
                          <w:b/>
                          <w:sz w:val="24"/>
                          <w:szCs w:val="24"/>
                        </w:rPr>
                        <w:t>SUMMARY OF KEY CHANGES</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heme="minorHAnsi" w:hAnsi="Arial" w:cs="Arial"/>
                          <w:sz w:val="23"/>
                          <w:szCs w:val="23"/>
                        </w:rPr>
                      </w:pPr>
                      <w:r w:rsidRPr="00B44D00">
                        <w:rPr>
                          <w:rFonts w:ascii="Arial" w:eastAsiaTheme="minorHAnsi" w:hAnsi="Arial" w:cs="Arial"/>
                          <w:color w:val="000000"/>
                          <w:lang w:val="en"/>
                        </w:rPr>
                        <w:t>The SEND system now spans from birth to 25 years</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imes New Roman" w:hAnsi="Arial" w:cs="Arial"/>
                          <w:color w:val="000000"/>
                          <w:lang w:val="en" w:eastAsia="en-GB"/>
                        </w:rPr>
                      </w:pPr>
                      <w:r w:rsidRPr="00B44D00">
                        <w:rPr>
                          <w:rFonts w:ascii="Arial" w:eastAsiaTheme="minorHAnsi" w:hAnsi="Arial" w:cs="Arial"/>
                          <w:color w:val="000000"/>
                          <w:lang w:val="en"/>
                        </w:rPr>
                        <w:t>Children, young people and their parents are given greater input, control and choice over decisions made.</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imes New Roman" w:hAnsi="Arial" w:cs="Arial"/>
                          <w:color w:val="000000"/>
                          <w:lang w:val="en" w:eastAsia="en-GB"/>
                        </w:rPr>
                      </w:pPr>
                      <w:r w:rsidRPr="00B44D00">
                        <w:rPr>
                          <w:rFonts w:ascii="Arial" w:eastAsia="Times New Roman" w:hAnsi="Arial" w:cs="Arial"/>
                          <w:color w:val="000000"/>
                          <w:lang w:val="en" w:eastAsia="en-GB"/>
                        </w:rPr>
                        <w:t>Statements of SEN and Learn</w:t>
                      </w:r>
                      <w:r w:rsidR="001919CD">
                        <w:rPr>
                          <w:rFonts w:ascii="Arial" w:eastAsia="Times New Roman" w:hAnsi="Arial" w:cs="Arial"/>
                          <w:color w:val="000000"/>
                          <w:lang w:val="en" w:eastAsia="en-GB"/>
                        </w:rPr>
                        <w:t>ing Difficulty Assessments (LDA</w:t>
                      </w:r>
                      <w:r w:rsidRPr="00B44D00">
                        <w:rPr>
                          <w:rFonts w:ascii="Arial" w:eastAsia="Times New Roman" w:hAnsi="Arial" w:cs="Arial"/>
                          <w:color w:val="000000"/>
                          <w:lang w:val="en" w:eastAsia="en-GB"/>
                        </w:rPr>
                        <w:t>s) have been replaced with a new 0-25 Education, Health and Care plan.</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imes New Roman" w:hAnsi="Arial" w:cs="Arial"/>
                          <w:color w:val="000000"/>
                          <w:lang w:val="en" w:eastAsia="en-GB"/>
                        </w:rPr>
                      </w:pPr>
                      <w:r w:rsidRPr="00B44D00">
                        <w:rPr>
                          <w:rFonts w:ascii="Arial" w:eastAsia="Times New Roman" w:hAnsi="Arial" w:cs="Arial"/>
                          <w:color w:val="000000"/>
                          <w:lang w:val="en" w:eastAsia="en-GB"/>
                        </w:rPr>
                        <w:t>Families of children/young people with an EHC Plan are offered the option of a personal budget</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heme="minorHAnsi" w:hAnsi="Arial" w:cs="Arial"/>
                        </w:rPr>
                      </w:pPr>
                      <w:r w:rsidRPr="00B44D00">
                        <w:rPr>
                          <w:rFonts w:ascii="Arial" w:eastAsia="Times New Roman" w:hAnsi="Arial" w:cs="Arial"/>
                          <w:color w:val="000000"/>
                          <w:lang w:val="en" w:eastAsia="en-GB"/>
                        </w:rPr>
                        <w:t xml:space="preserve">Education, Health and Social Care services for children and young people with SEN should be jointly commissioned </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heme="minorHAnsi" w:hAnsi="Arial" w:cs="Arial"/>
                        </w:rPr>
                      </w:pPr>
                      <w:r w:rsidRPr="00B44D00">
                        <w:rPr>
                          <w:rFonts w:ascii="Arial" w:eastAsiaTheme="minorHAnsi" w:hAnsi="Arial" w:cs="Arial"/>
                        </w:rPr>
                        <w:t>Every local authority has to have a ‘Local Offer’ website outlining what provision is available for children and young people who have SEN.</w:t>
                      </w:r>
                    </w:p>
                    <w:p w:rsidR="00220529" w:rsidRPr="00B44D00" w:rsidRDefault="00220529" w:rsidP="00441E95">
                      <w:pPr>
                        <w:numPr>
                          <w:ilvl w:val="0"/>
                          <w:numId w:val="1"/>
                        </w:numPr>
                        <w:shd w:val="clear" w:color="auto" w:fill="FFFFFF"/>
                        <w:spacing w:before="100" w:beforeAutospacing="1" w:line="240" w:lineRule="auto"/>
                        <w:contextualSpacing/>
                        <w:rPr>
                          <w:rFonts w:ascii="Arial" w:eastAsiaTheme="minorHAnsi" w:hAnsi="Arial" w:cs="Arial"/>
                        </w:rPr>
                      </w:pPr>
                      <w:r w:rsidRPr="00B44D00">
                        <w:rPr>
                          <w:rFonts w:ascii="Arial" w:eastAsiaTheme="minorHAnsi" w:hAnsi="Arial" w:cs="Arial"/>
                        </w:rPr>
                        <w:t>There is a much greater focus on preparing young people who have SEND for adulthood.</w:t>
                      </w:r>
                    </w:p>
                    <w:p w:rsidR="00220529" w:rsidRPr="00441E95" w:rsidRDefault="00220529">
                      <w:pPr>
                        <w:rPr>
                          <w:b/>
                        </w:rPr>
                      </w:pPr>
                    </w:p>
                  </w:txbxContent>
                </v:textbox>
              </v:shape>
            </w:pict>
          </mc:Fallback>
        </mc:AlternateContent>
      </w:r>
    </w:p>
    <w:p w:rsidR="00292A28" w:rsidRPr="00292A28" w:rsidRDefault="00292A28" w:rsidP="00292A28">
      <w:pPr>
        <w:ind w:left="720"/>
        <w:contextualSpacing/>
        <w:rPr>
          <w:rFonts w:ascii="Arial" w:eastAsiaTheme="minorHAnsi" w:hAnsi="Arial" w:cs="Arial"/>
          <w:color w:val="1F497D" w:themeColor="text2"/>
          <w:lang w:val="en"/>
        </w:rPr>
      </w:pPr>
    </w:p>
    <w:p w:rsidR="00292A28" w:rsidRPr="00292A28" w:rsidRDefault="00066CA7" w:rsidP="00292A28">
      <w:pPr>
        <w:ind w:left="720"/>
        <w:contextualSpacing/>
        <w:rPr>
          <w:rFonts w:ascii="Arial" w:eastAsiaTheme="minorHAnsi" w:hAnsi="Arial" w:cs="Arial"/>
          <w:color w:val="1F497D" w:themeColor="text2"/>
          <w:lang w:val="en"/>
        </w:rPr>
      </w:pPr>
      <w:r>
        <w:rPr>
          <w:rFonts w:ascii="Arial" w:eastAsiaTheme="minorHAnsi" w:hAnsi="Arial" w:cs="Arial"/>
          <w:noProof/>
          <w:color w:val="1F497D" w:themeColor="text2"/>
          <w:lang w:eastAsia="en-GB"/>
        </w:rPr>
        <mc:AlternateContent>
          <mc:Choice Requires="wps">
            <w:drawing>
              <wp:anchor distT="0" distB="0" distL="114300" distR="114300" simplePos="0" relativeHeight="251677696" behindDoc="0" locked="0" layoutInCell="1" allowOverlap="1" wp14:anchorId="69906943" wp14:editId="64231C6F">
                <wp:simplePos x="0" y="0"/>
                <wp:positionH relativeFrom="column">
                  <wp:posOffset>-123825</wp:posOffset>
                </wp:positionH>
                <wp:positionV relativeFrom="paragraph">
                  <wp:posOffset>3712845</wp:posOffset>
                </wp:positionV>
                <wp:extent cx="3448050" cy="3305175"/>
                <wp:effectExtent l="0" t="0" r="19050" b="28575"/>
                <wp:wrapNone/>
                <wp:docPr id="7" name="Text Box 7"/>
                <wp:cNvGraphicFramePr/>
                <a:graphic xmlns:a="http://schemas.openxmlformats.org/drawingml/2006/main">
                  <a:graphicData uri="http://schemas.microsoft.com/office/word/2010/wordprocessingShape">
                    <wps:wsp>
                      <wps:cNvSpPr txBox="1"/>
                      <wps:spPr>
                        <a:xfrm>
                          <a:off x="0" y="0"/>
                          <a:ext cx="3448050" cy="3305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529" w:rsidRPr="00B44D00" w:rsidRDefault="00220529" w:rsidP="00F972E5">
                            <w:pPr>
                              <w:rPr>
                                <w:rFonts w:ascii="Arial" w:hAnsi="Arial" w:cs="Arial"/>
                                <w:b/>
                                <w:sz w:val="24"/>
                                <w:szCs w:val="24"/>
                              </w:rPr>
                            </w:pPr>
                            <w:r w:rsidRPr="00B44D00">
                              <w:rPr>
                                <w:rFonts w:ascii="Arial" w:hAnsi="Arial" w:cs="Arial"/>
                                <w:b/>
                                <w:sz w:val="24"/>
                                <w:szCs w:val="24"/>
                              </w:rPr>
                              <w:t>LOCAL OFFER UPDATE</w:t>
                            </w:r>
                          </w:p>
                          <w:p w:rsidR="00220529" w:rsidRPr="00B44D00" w:rsidRDefault="00220529" w:rsidP="00B44D00">
                            <w:pPr>
                              <w:spacing w:line="240" w:lineRule="auto"/>
                              <w:rPr>
                                <w:rFonts w:ascii="Arial" w:hAnsi="Arial" w:cs="Arial"/>
                              </w:rPr>
                            </w:pPr>
                            <w:r w:rsidRPr="00B44D00">
                              <w:rPr>
                                <w:rFonts w:ascii="Arial" w:hAnsi="Arial" w:cs="Arial"/>
                              </w:rPr>
                              <w:t xml:space="preserve">The Local Offer website is now up and running </w:t>
                            </w:r>
                          </w:p>
                          <w:p w:rsidR="00220529" w:rsidRPr="00B44D00" w:rsidRDefault="00220529" w:rsidP="00B44D00">
                            <w:pPr>
                              <w:spacing w:line="240" w:lineRule="auto"/>
                              <w:rPr>
                                <w:rFonts w:ascii="Arial" w:hAnsi="Arial" w:cs="Arial"/>
                              </w:rPr>
                            </w:pPr>
                            <w:r w:rsidRPr="00B44D00">
                              <w:rPr>
                                <w:rFonts w:ascii="Arial" w:hAnsi="Arial" w:cs="Arial"/>
                              </w:rPr>
                              <w:t xml:space="preserve">It has taken a huge amount of work to refine this website, make it more responsive to searches, make it compatible with hand held devices and include a google translate option so that it can be accessed in a variety of languages. </w:t>
                            </w:r>
                          </w:p>
                          <w:p w:rsidR="00220529" w:rsidRDefault="00220529" w:rsidP="00B44D00">
                            <w:pPr>
                              <w:spacing w:line="240" w:lineRule="auto"/>
                              <w:rPr>
                                <w:rFonts w:ascii="Arial" w:hAnsi="Arial" w:cs="Arial"/>
                              </w:rPr>
                            </w:pPr>
                            <w:r w:rsidRPr="00B44D00">
                              <w:rPr>
                                <w:rFonts w:ascii="Arial" w:hAnsi="Arial" w:cs="Arial"/>
                              </w:rPr>
                              <w:t>We are now working on a launch event for January 2016 and the marketing of the website to increase people’s awareness of it.</w:t>
                            </w:r>
                          </w:p>
                          <w:p w:rsidR="00104DE4" w:rsidRPr="00B44D00" w:rsidRDefault="00104DE4" w:rsidP="00B44D00">
                            <w:pPr>
                              <w:spacing w:line="240" w:lineRule="auto"/>
                              <w:rPr>
                                <w:rFonts w:ascii="Arial" w:hAnsi="Arial" w:cs="Arial"/>
                              </w:rPr>
                            </w:pPr>
                          </w:p>
                          <w:p w:rsidR="00220529" w:rsidRPr="00B44D00" w:rsidRDefault="00220529" w:rsidP="00B44D00">
                            <w:pPr>
                              <w:spacing w:line="240" w:lineRule="auto"/>
                              <w:jc w:val="center"/>
                              <w:rPr>
                                <w:rFonts w:ascii="Arial" w:hAnsi="Arial" w:cs="Arial"/>
                                <w:b/>
                              </w:rPr>
                            </w:pPr>
                            <w:r w:rsidRPr="00B44D00">
                              <w:rPr>
                                <w:rFonts w:ascii="Arial" w:hAnsi="Arial" w:cs="Arial"/>
                                <w:b/>
                              </w:rPr>
                              <w:t>VISIT THE WEBSITE AND HAVE A LOOK FOR YOURSELF</w:t>
                            </w:r>
                          </w:p>
                          <w:p w:rsidR="00220529" w:rsidRPr="00B44D00" w:rsidRDefault="002D59B3" w:rsidP="00B44D00">
                            <w:pPr>
                              <w:spacing w:line="240" w:lineRule="auto"/>
                              <w:rPr>
                                <w:rFonts w:ascii="Arial" w:hAnsi="Arial" w:cs="Arial"/>
                              </w:rPr>
                            </w:pPr>
                            <w:hyperlink r:id="rId15" w:history="1">
                              <w:r w:rsidR="00220529" w:rsidRPr="00B44D00">
                                <w:rPr>
                                  <w:rStyle w:val="Hyperlink"/>
                                  <w:rFonts w:ascii="Arial" w:hAnsi="Arial" w:cs="Arial"/>
                                </w:rPr>
                                <w:t>http://www.localdirectory.bolton.gov.uk/send.aspx</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0" type="#_x0000_t202" style="position:absolute;left:0;text-align:left;margin-left:-9.75pt;margin-top:292.35pt;width:271.5pt;height:260.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" fillcolor="white [3201]" strokeweight=".5pt">
                <v:textbox>
                  <w:txbxContent>
                    <w:p w:rsidR="00220529" w:rsidRPr="00B44D00" w:rsidRDefault="00220529" w:rsidP="00F972E5">
                      <w:pPr>
                        <w:rPr>
                          <w:rFonts w:ascii="Arial" w:hAnsi="Arial" w:cs="Arial"/>
                          <w:b/>
                          <w:sz w:val="24"/>
                          <w:szCs w:val="24"/>
                        </w:rPr>
                      </w:pPr>
                      <w:r w:rsidRPr="00B44D00">
                        <w:rPr>
                          <w:rFonts w:ascii="Arial" w:hAnsi="Arial" w:cs="Arial"/>
                          <w:b/>
                          <w:sz w:val="24"/>
                          <w:szCs w:val="24"/>
                        </w:rPr>
                        <w:t>LOCAL OFFER UPDATE</w:t>
                      </w:r>
                    </w:p>
                    <w:p w:rsidR="00220529" w:rsidRPr="00B44D00" w:rsidRDefault="00220529" w:rsidP="00B44D00">
                      <w:pPr>
                        <w:spacing w:line="240" w:lineRule="auto"/>
                        <w:rPr>
                          <w:rFonts w:ascii="Arial" w:hAnsi="Arial" w:cs="Arial"/>
                        </w:rPr>
                      </w:pPr>
                      <w:r w:rsidRPr="00B44D00">
                        <w:rPr>
                          <w:rFonts w:ascii="Arial" w:hAnsi="Arial" w:cs="Arial"/>
                        </w:rPr>
                        <w:t xml:space="preserve">The Local Offer website is now up and running </w:t>
                      </w:r>
                    </w:p>
                    <w:p w:rsidR="00220529" w:rsidRPr="00B44D00" w:rsidRDefault="00220529" w:rsidP="00B44D00">
                      <w:pPr>
                        <w:spacing w:line="240" w:lineRule="auto"/>
                        <w:rPr>
                          <w:rFonts w:ascii="Arial" w:hAnsi="Arial" w:cs="Arial"/>
                        </w:rPr>
                      </w:pPr>
                      <w:r w:rsidRPr="00B44D00">
                        <w:rPr>
                          <w:rFonts w:ascii="Arial" w:hAnsi="Arial" w:cs="Arial"/>
                        </w:rPr>
                        <w:t xml:space="preserve">It has taken a huge amount of work to refine this website, make it more responsive to searches, make it compatible with hand held devices and include a google translate option so that it can be accessed in a variety of languages. </w:t>
                      </w:r>
                    </w:p>
                    <w:p w:rsidR="00220529" w:rsidRDefault="00220529" w:rsidP="00B44D00">
                      <w:pPr>
                        <w:spacing w:line="240" w:lineRule="auto"/>
                        <w:rPr>
                          <w:rFonts w:ascii="Arial" w:hAnsi="Arial" w:cs="Arial"/>
                        </w:rPr>
                      </w:pPr>
                      <w:r w:rsidRPr="00B44D00">
                        <w:rPr>
                          <w:rFonts w:ascii="Arial" w:hAnsi="Arial" w:cs="Arial"/>
                        </w:rPr>
                        <w:t>We are now working on a launch event for January 2016 and the marketing of the website to increase people’s awareness of it.</w:t>
                      </w:r>
                    </w:p>
                    <w:p w:rsidR="00104DE4" w:rsidRPr="00B44D00" w:rsidRDefault="00104DE4" w:rsidP="00B44D00">
                      <w:pPr>
                        <w:spacing w:line="240" w:lineRule="auto"/>
                        <w:rPr>
                          <w:rFonts w:ascii="Arial" w:hAnsi="Arial" w:cs="Arial"/>
                        </w:rPr>
                      </w:pPr>
                    </w:p>
                    <w:p w:rsidR="00220529" w:rsidRPr="00B44D00" w:rsidRDefault="00220529" w:rsidP="00B44D00">
                      <w:pPr>
                        <w:spacing w:line="240" w:lineRule="auto"/>
                        <w:jc w:val="center"/>
                        <w:rPr>
                          <w:rFonts w:ascii="Arial" w:hAnsi="Arial" w:cs="Arial"/>
                          <w:b/>
                        </w:rPr>
                      </w:pPr>
                      <w:r w:rsidRPr="00B44D00">
                        <w:rPr>
                          <w:rFonts w:ascii="Arial" w:hAnsi="Arial" w:cs="Arial"/>
                          <w:b/>
                        </w:rPr>
                        <w:t>VISIT THE WEBSITE AND HAVE A LOOK FOR YOURSELF</w:t>
                      </w:r>
                    </w:p>
                    <w:p w:rsidR="00220529" w:rsidRPr="00B44D00" w:rsidRDefault="002D59B3" w:rsidP="00B44D00">
                      <w:pPr>
                        <w:spacing w:line="240" w:lineRule="auto"/>
                        <w:rPr>
                          <w:rFonts w:ascii="Arial" w:hAnsi="Arial" w:cs="Arial"/>
                        </w:rPr>
                      </w:pPr>
                      <w:hyperlink r:id="rId16" w:history="1">
                        <w:r w:rsidR="00220529" w:rsidRPr="00B44D00">
                          <w:rPr>
                            <w:rStyle w:val="Hyperlink"/>
                            <w:rFonts w:ascii="Arial" w:hAnsi="Arial" w:cs="Arial"/>
                          </w:rPr>
                          <w:t>http://www.localdirectory.bolton.gov.uk/send.aspx</w:t>
                        </w:r>
                      </w:hyperlink>
                    </w:p>
                  </w:txbxContent>
                </v:textbox>
              </v:shape>
            </w:pict>
          </mc:Fallback>
        </mc:AlternateContent>
      </w:r>
    </w:p>
    <w:p w:rsidR="00292A28" w:rsidRDefault="00292A28" w:rsidP="00292A28">
      <w:pPr>
        <w:sectPr w:rsidR="00292A28" w:rsidSect="00923B12">
          <w:pgSz w:w="11906" w:h="16838"/>
          <w:pgMar w:top="720" w:right="720" w:bottom="720" w:left="720" w:header="709" w:footer="709" w:gutter="0"/>
          <w:cols w:space="708"/>
          <w:docGrid w:linePitch="360"/>
        </w:sectPr>
      </w:pPr>
    </w:p>
    <w:p w:rsidR="00292A28" w:rsidRDefault="00AF1F1E" w:rsidP="00292A28">
      <w:r w:rsidRPr="000335C9">
        <w:rPr>
          <w:rFonts w:cstheme="majorBidi"/>
          <w:b/>
          <w:bCs/>
          <w:noProof/>
          <w:color w:val="000000" w:themeColor="text1"/>
          <w:sz w:val="24"/>
          <w:szCs w:val="20"/>
          <w:lang w:eastAsia="en-GB"/>
        </w:rPr>
        <w:drawing>
          <wp:anchor distT="0" distB="0" distL="114300" distR="114300" simplePos="0" relativeHeight="251684864" behindDoc="0" locked="0" layoutInCell="1" allowOverlap="1" wp14:anchorId="52517AE4" wp14:editId="1AE44F2D">
            <wp:simplePos x="0" y="0"/>
            <wp:positionH relativeFrom="column">
              <wp:posOffset>-237575</wp:posOffset>
            </wp:positionH>
            <wp:positionV relativeFrom="paragraph">
              <wp:posOffset>-206375</wp:posOffset>
            </wp:positionV>
            <wp:extent cx="7572375" cy="714375"/>
            <wp:effectExtent l="0" t="0" r="952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572375" cy="714375"/>
                    </a:xfrm>
                    <a:prstGeom prst="rect">
                      <a:avLst/>
                    </a:prstGeom>
                    <a:noFill/>
                  </pic:spPr>
                </pic:pic>
              </a:graphicData>
            </a:graphic>
            <wp14:sizeRelH relativeFrom="page">
              <wp14:pctWidth>0</wp14:pctWidth>
            </wp14:sizeRelH>
            <wp14:sizeRelV relativeFrom="page">
              <wp14:pctHeight>0</wp14:pctHeight>
            </wp14:sizeRelV>
          </wp:anchor>
        </w:drawing>
      </w:r>
    </w:p>
    <w:p w:rsidR="00AF1F1E" w:rsidRDefault="00AF1F1E" w:rsidP="00292A28"/>
    <w:p w:rsidR="00AF1F1E" w:rsidRDefault="00AF1F1E" w:rsidP="00292A28"/>
    <w:tbl>
      <w:tblPr>
        <w:tblStyle w:val="TableGrid"/>
        <w:tblW w:w="0" w:type="auto"/>
        <w:tblLook w:val="04A0" w:firstRow="1" w:lastRow="0" w:firstColumn="1" w:lastColumn="0" w:noHBand="0" w:noVBand="1"/>
      </w:tblPr>
      <w:tblGrid>
        <w:gridCol w:w="4972"/>
      </w:tblGrid>
      <w:tr w:rsidR="00B44D00" w:rsidTr="00B44D00">
        <w:trPr>
          <w:trHeight w:val="1697"/>
        </w:trPr>
        <w:tc>
          <w:tcPr>
            <w:tcW w:w="4972" w:type="dxa"/>
          </w:tcPr>
          <w:p w:rsidR="00B44D00" w:rsidRPr="00E54F51" w:rsidRDefault="00B44D00" w:rsidP="00292A28">
            <w:pPr>
              <w:rPr>
                <w:rFonts w:ascii="Arial" w:hAnsi="Arial" w:cs="Arial"/>
                <w:b/>
              </w:rPr>
            </w:pPr>
            <w:r>
              <w:rPr>
                <w:noProof/>
                <w:lang w:eastAsia="en-GB"/>
              </w:rPr>
              <mc:AlternateContent>
                <mc:Choice Requires="wps">
                  <w:drawing>
                    <wp:anchor distT="0" distB="0" distL="114300" distR="114300" simplePos="0" relativeHeight="251680768" behindDoc="0" locked="0" layoutInCell="1" allowOverlap="1" wp14:anchorId="1B5F8699" wp14:editId="3ABB6370">
                      <wp:simplePos x="0" y="0"/>
                      <wp:positionH relativeFrom="column">
                        <wp:posOffset>3505200</wp:posOffset>
                      </wp:positionH>
                      <wp:positionV relativeFrom="paragraph">
                        <wp:posOffset>-2539</wp:posOffset>
                      </wp:positionV>
                      <wp:extent cx="3286125" cy="2781300"/>
                      <wp:effectExtent l="0" t="0" r="28575" b="19050"/>
                      <wp:wrapNone/>
                      <wp:docPr id="4" name="Text Box 4"/>
                      <wp:cNvGraphicFramePr/>
                      <a:graphic xmlns:a="http://schemas.openxmlformats.org/drawingml/2006/main">
                        <a:graphicData uri="http://schemas.microsoft.com/office/word/2010/wordprocessingShape">
                          <wps:wsp>
                            <wps:cNvSpPr txBox="1"/>
                            <wps:spPr>
                              <a:xfrm>
                                <a:off x="0" y="0"/>
                                <a:ext cx="3286125" cy="2781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529" w:rsidRPr="00220529" w:rsidRDefault="00220529">
                                  <w:pPr>
                                    <w:rPr>
                                      <w:rFonts w:ascii="Arial" w:hAnsi="Arial" w:cs="Arial"/>
                                      <w:b/>
                                    </w:rPr>
                                  </w:pPr>
                                  <w:r w:rsidRPr="00220529">
                                    <w:rPr>
                                      <w:rFonts w:ascii="Arial" w:hAnsi="Arial" w:cs="Arial"/>
                                      <w:b/>
                                    </w:rPr>
                                    <w:t>NEXT STEPS</w:t>
                                  </w:r>
                                </w:p>
                                <w:p w:rsidR="00220529" w:rsidRDefault="00220529" w:rsidP="00220529">
                                  <w:pPr>
                                    <w:pStyle w:val="ListParagraph"/>
                                    <w:numPr>
                                      <w:ilvl w:val="0"/>
                                      <w:numId w:val="6"/>
                                    </w:numPr>
                                    <w:spacing w:line="240" w:lineRule="auto"/>
                                    <w:rPr>
                                      <w:rFonts w:ascii="Arial" w:hAnsi="Arial" w:cs="Arial"/>
                                    </w:rPr>
                                  </w:pPr>
                                  <w:r w:rsidRPr="00220529">
                                    <w:rPr>
                                      <w:rFonts w:ascii="Arial" w:hAnsi="Arial" w:cs="Arial"/>
                                    </w:rPr>
                                    <w:t>Transferr</w:t>
                                  </w:r>
                                  <w:r w:rsidR="001919CD">
                                    <w:rPr>
                                      <w:rFonts w:ascii="Arial" w:hAnsi="Arial" w:cs="Arial"/>
                                    </w:rPr>
                                    <w:t>ing those young people with LDA</w:t>
                                  </w:r>
                                  <w:r w:rsidRPr="00220529">
                                    <w:rPr>
                                      <w:rFonts w:ascii="Arial" w:hAnsi="Arial" w:cs="Arial"/>
                                    </w:rPr>
                                    <w:t>s to EHCPs during the next academic year</w:t>
                                  </w:r>
                                </w:p>
                                <w:p w:rsidR="00220529" w:rsidRPr="00220529" w:rsidRDefault="00220529" w:rsidP="00220529">
                                  <w:pPr>
                                    <w:pStyle w:val="ListParagraph"/>
                                    <w:spacing w:line="240" w:lineRule="auto"/>
                                    <w:rPr>
                                      <w:rFonts w:ascii="Arial" w:hAnsi="Arial" w:cs="Arial"/>
                                    </w:rPr>
                                  </w:pPr>
                                </w:p>
                                <w:p w:rsidR="00220529" w:rsidRPr="00220529" w:rsidRDefault="00220529" w:rsidP="00220529">
                                  <w:pPr>
                                    <w:pStyle w:val="ListParagraph"/>
                                    <w:numPr>
                                      <w:ilvl w:val="0"/>
                                      <w:numId w:val="6"/>
                                    </w:numPr>
                                    <w:spacing w:line="240" w:lineRule="auto"/>
                                    <w:rPr>
                                      <w:rFonts w:ascii="Arial" w:hAnsi="Arial" w:cs="Arial"/>
                                    </w:rPr>
                                  </w:pPr>
                                  <w:r w:rsidRPr="00220529">
                                    <w:rPr>
                                      <w:rFonts w:ascii="Arial" w:hAnsi="Arial" w:cs="Arial"/>
                                    </w:rPr>
                                    <w:t>Transferring children and young people in Years 2,6 and 11 with a Statement of SEN to an EHCP during the next academic year</w:t>
                                  </w:r>
                                </w:p>
                                <w:p w:rsidR="00220529" w:rsidRPr="00220529" w:rsidRDefault="00220529" w:rsidP="00220529">
                                  <w:pPr>
                                    <w:pStyle w:val="ListParagraph"/>
                                    <w:spacing w:line="240" w:lineRule="auto"/>
                                    <w:rPr>
                                      <w:rFonts w:ascii="Arial" w:hAnsi="Arial" w:cs="Arial"/>
                                    </w:rPr>
                                  </w:pPr>
                                </w:p>
                                <w:p w:rsidR="00220529" w:rsidRPr="00220529" w:rsidRDefault="00220529" w:rsidP="00220529">
                                  <w:pPr>
                                    <w:pStyle w:val="ListParagraph"/>
                                    <w:numPr>
                                      <w:ilvl w:val="0"/>
                                      <w:numId w:val="6"/>
                                    </w:numPr>
                                    <w:spacing w:line="240" w:lineRule="auto"/>
                                    <w:rPr>
                                      <w:rFonts w:ascii="Arial" w:hAnsi="Arial" w:cs="Arial"/>
                                    </w:rPr>
                                  </w:pPr>
                                  <w:r w:rsidRPr="00220529">
                                    <w:rPr>
                                      <w:rFonts w:ascii="Arial" w:hAnsi="Arial" w:cs="Arial"/>
                                      <w:lang w:val="en-US"/>
                                    </w:rPr>
                                    <w:t xml:space="preserve">Exploring/stimulating the market regarding post 16/post 19 employment opportunities including supported internships, apprenticeships and supported employment </w:t>
                                  </w:r>
                                </w:p>
                                <w:p w:rsidR="00220529" w:rsidRDefault="00220529" w:rsidP="00220529">
                                  <w:pPr>
                                    <w:pStyle w:val="ListParagrap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4" o:spid="_x0000_s1031" type="#_x0000_t202" style="position:absolute;margin-left:276pt;margin-top:-.2pt;width:258.75pt;height:219pt;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" fillcolor="white [3201]" strokeweight=".5pt">
                      <v:textbox>
                        <w:txbxContent>
                          <w:p w:rsidR="00220529" w:rsidRPr="00220529" w:rsidRDefault="00220529">
                            <w:pPr>
                              <w:rPr>
                                <w:rFonts w:ascii="Arial" w:hAnsi="Arial" w:cs="Arial"/>
                                <w:b/>
                              </w:rPr>
                            </w:pPr>
                            <w:r w:rsidRPr="00220529">
                              <w:rPr>
                                <w:rFonts w:ascii="Arial" w:hAnsi="Arial" w:cs="Arial"/>
                                <w:b/>
                              </w:rPr>
                              <w:t>NEXT STEPS</w:t>
                            </w:r>
                          </w:p>
                          <w:p w:rsidR="00220529" w:rsidRDefault="00220529" w:rsidP="00220529">
                            <w:pPr>
                              <w:pStyle w:val="ListParagraph"/>
                              <w:numPr>
                                <w:ilvl w:val="0"/>
                                <w:numId w:val="6"/>
                              </w:numPr>
                              <w:spacing w:line="240" w:lineRule="auto"/>
                              <w:rPr>
                                <w:rFonts w:ascii="Arial" w:hAnsi="Arial" w:cs="Arial"/>
                              </w:rPr>
                            </w:pPr>
                            <w:r w:rsidRPr="00220529">
                              <w:rPr>
                                <w:rFonts w:ascii="Arial" w:hAnsi="Arial" w:cs="Arial"/>
                              </w:rPr>
                              <w:t>Transferr</w:t>
                            </w:r>
                            <w:r w:rsidR="001919CD">
                              <w:rPr>
                                <w:rFonts w:ascii="Arial" w:hAnsi="Arial" w:cs="Arial"/>
                              </w:rPr>
                              <w:t>ing those young people with LDA</w:t>
                            </w:r>
                            <w:r w:rsidRPr="00220529">
                              <w:rPr>
                                <w:rFonts w:ascii="Arial" w:hAnsi="Arial" w:cs="Arial"/>
                              </w:rPr>
                              <w:t>s to EHCPs during the next academic year</w:t>
                            </w:r>
                          </w:p>
                          <w:p w:rsidR="00220529" w:rsidRPr="00220529" w:rsidRDefault="00220529" w:rsidP="00220529">
                            <w:pPr>
                              <w:pStyle w:val="ListParagraph"/>
                              <w:spacing w:line="240" w:lineRule="auto"/>
                              <w:rPr>
                                <w:rFonts w:ascii="Arial" w:hAnsi="Arial" w:cs="Arial"/>
                              </w:rPr>
                            </w:pPr>
                          </w:p>
                          <w:p w:rsidR="00220529" w:rsidRPr="00220529" w:rsidRDefault="00220529" w:rsidP="00220529">
                            <w:pPr>
                              <w:pStyle w:val="ListParagraph"/>
                              <w:numPr>
                                <w:ilvl w:val="0"/>
                                <w:numId w:val="6"/>
                              </w:numPr>
                              <w:spacing w:line="240" w:lineRule="auto"/>
                              <w:rPr>
                                <w:rFonts w:ascii="Arial" w:hAnsi="Arial" w:cs="Arial"/>
                              </w:rPr>
                            </w:pPr>
                            <w:r w:rsidRPr="00220529">
                              <w:rPr>
                                <w:rFonts w:ascii="Arial" w:hAnsi="Arial" w:cs="Arial"/>
                              </w:rPr>
                              <w:t>Transferring children and young people in Years 2,6 and 11 with a Statement of SEN to an EHCP during the next academic year</w:t>
                            </w:r>
                          </w:p>
                          <w:p w:rsidR="00220529" w:rsidRPr="00220529" w:rsidRDefault="00220529" w:rsidP="00220529">
                            <w:pPr>
                              <w:pStyle w:val="ListParagraph"/>
                              <w:spacing w:line="240" w:lineRule="auto"/>
                              <w:rPr>
                                <w:rFonts w:ascii="Arial" w:hAnsi="Arial" w:cs="Arial"/>
                              </w:rPr>
                            </w:pPr>
                          </w:p>
                          <w:p w:rsidR="00220529" w:rsidRPr="00220529" w:rsidRDefault="00220529" w:rsidP="00220529">
                            <w:pPr>
                              <w:pStyle w:val="ListParagraph"/>
                              <w:numPr>
                                <w:ilvl w:val="0"/>
                                <w:numId w:val="6"/>
                              </w:numPr>
                              <w:spacing w:line="240" w:lineRule="auto"/>
                              <w:rPr>
                                <w:rFonts w:ascii="Arial" w:hAnsi="Arial" w:cs="Arial"/>
                              </w:rPr>
                            </w:pPr>
                            <w:r w:rsidRPr="00220529">
                              <w:rPr>
                                <w:rFonts w:ascii="Arial" w:hAnsi="Arial" w:cs="Arial"/>
                                <w:lang w:val="en-US"/>
                              </w:rPr>
                              <w:t xml:space="preserve">Exploring/stimulating the market regarding post 16/post 19 employment opportunities including supported internships, apprenticeships and supported employment </w:t>
                            </w:r>
                          </w:p>
                          <w:p w:rsidR="00220529" w:rsidRDefault="00220529" w:rsidP="00220529">
                            <w:pPr>
                              <w:pStyle w:val="ListParagraph"/>
                            </w:pPr>
                          </w:p>
                        </w:txbxContent>
                      </v:textbox>
                    </v:shape>
                  </w:pict>
                </mc:Fallback>
              </mc:AlternateContent>
            </w:r>
          </w:p>
          <w:p w:rsidR="00B44D00" w:rsidRPr="00E54F51" w:rsidRDefault="00B44D00" w:rsidP="00292A28">
            <w:pPr>
              <w:rPr>
                <w:rFonts w:ascii="Arial" w:hAnsi="Arial" w:cs="Arial"/>
                <w:b/>
              </w:rPr>
            </w:pPr>
            <w:r w:rsidRPr="00E54F51">
              <w:rPr>
                <w:rFonts w:ascii="Arial" w:hAnsi="Arial" w:cs="Arial"/>
                <w:b/>
              </w:rPr>
              <w:t>POST 16</w:t>
            </w:r>
          </w:p>
          <w:p w:rsidR="00E54F51" w:rsidRDefault="00E54F51" w:rsidP="00292A28"/>
          <w:p w:rsidR="00E54F51" w:rsidRPr="00ED61FB" w:rsidRDefault="00E54F51" w:rsidP="00E54F51">
            <w:pPr>
              <w:pStyle w:val="NoSpacing"/>
              <w:rPr>
                <w:rFonts w:ascii="Arial" w:hAnsi="Arial" w:cs="Arial"/>
              </w:rPr>
            </w:pPr>
            <w:r>
              <w:rPr>
                <w:rFonts w:ascii="Arial" w:hAnsi="Arial" w:cs="Arial"/>
              </w:rPr>
              <w:t>The Post 16 task and finish group have worked hard to develop</w:t>
            </w:r>
            <w:r w:rsidRPr="00ED61FB">
              <w:rPr>
                <w:rFonts w:ascii="Arial" w:hAnsi="Arial" w:cs="Arial"/>
              </w:rPr>
              <w:t xml:space="preserve"> a Post-16 pathway </w:t>
            </w:r>
            <w:r>
              <w:rPr>
                <w:rFonts w:ascii="Arial" w:hAnsi="Arial" w:cs="Arial"/>
              </w:rPr>
              <w:t>and have shared this with all stakeholders. It is hoped that this pathway will help to smooth the transition to post Year 11 options by bringing key decision points forward.</w:t>
            </w:r>
          </w:p>
          <w:p w:rsidR="00E54F51" w:rsidRDefault="00E54F51" w:rsidP="00E54F51">
            <w:pPr>
              <w:pStyle w:val="NoSpacing"/>
              <w:rPr>
                <w:rFonts w:ascii="Arial" w:hAnsi="Arial" w:cs="Arial"/>
              </w:rPr>
            </w:pPr>
          </w:p>
          <w:p w:rsidR="00E54F51" w:rsidRDefault="00E54F51" w:rsidP="00E54F51">
            <w:pPr>
              <w:pStyle w:val="NoSpacing"/>
              <w:rPr>
                <w:rFonts w:ascii="Arial" w:hAnsi="Arial" w:cs="Arial"/>
              </w:rPr>
            </w:pPr>
            <w:r>
              <w:rPr>
                <w:rFonts w:ascii="Arial" w:hAnsi="Arial" w:cs="Arial"/>
              </w:rPr>
              <w:t>We are working hard to devel</w:t>
            </w:r>
            <w:r w:rsidR="00104DE4">
              <w:rPr>
                <w:rFonts w:ascii="Arial" w:hAnsi="Arial" w:cs="Arial"/>
              </w:rPr>
              <w:t>op links with employers, following</w:t>
            </w:r>
            <w:r>
              <w:rPr>
                <w:rFonts w:ascii="Arial" w:hAnsi="Arial" w:cs="Arial"/>
              </w:rPr>
              <w:t xml:space="preserve"> a ‘Pathway to employment workshop’ </w:t>
            </w:r>
            <w:r w:rsidR="00104DE4">
              <w:rPr>
                <w:rFonts w:ascii="Arial" w:hAnsi="Arial" w:cs="Arial"/>
              </w:rPr>
              <w:t xml:space="preserve">held </w:t>
            </w:r>
            <w:r>
              <w:rPr>
                <w:rFonts w:ascii="Arial" w:hAnsi="Arial" w:cs="Arial"/>
              </w:rPr>
              <w:t>in January</w:t>
            </w:r>
            <w:r w:rsidR="00104DE4">
              <w:rPr>
                <w:rFonts w:ascii="Arial" w:hAnsi="Arial" w:cs="Arial"/>
              </w:rPr>
              <w:t xml:space="preserve"> 2015</w:t>
            </w:r>
            <w:r>
              <w:rPr>
                <w:rFonts w:ascii="Arial" w:hAnsi="Arial" w:cs="Arial"/>
              </w:rPr>
              <w:t>.</w:t>
            </w:r>
          </w:p>
          <w:p w:rsidR="00E54F51" w:rsidRDefault="00E54F51" w:rsidP="00E54F51">
            <w:pPr>
              <w:pStyle w:val="NoSpacing"/>
              <w:rPr>
                <w:rFonts w:ascii="Arial" w:hAnsi="Arial" w:cs="Arial"/>
              </w:rPr>
            </w:pPr>
          </w:p>
          <w:p w:rsidR="00B44D00" w:rsidRDefault="00E54F51" w:rsidP="00E54F51">
            <w:pPr>
              <w:pStyle w:val="NoSpacing"/>
            </w:pPr>
            <w:r>
              <w:rPr>
                <w:rFonts w:ascii="Arial" w:hAnsi="Arial" w:cs="Arial"/>
              </w:rPr>
              <w:t>Current work is focussing on developing a Post 19 Health offer.</w:t>
            </w:r>
          </w:p>
          <w:p w:rsidR="00B44D00" w:rsidRDefault="00B44D00" w:rsidP="00292A28"/>
        </w:tc>
      </w:tr>
    </w:tbl>
    <w:p w:rsidR="00292A28" w:rsidRDefault="00220529" w:rsidP="00292A28">
      <w:r>
        <w:rPr>
          <w:rFonts w:ascii="Arial" w:eastAsiaTheme="minorHAnsi" w:hAnsi="Arial" w:cs="Arial"/>
          <w:noProof/>
          <w:color w:val="1F497D" w:themeColor="text2"/>
          <w:lang w:eastAsia="en-GB"/>
        </w:rPr>
        <mc:AlternateContent>
          <mc:Choice Requires="wps">
            <w:drawing>
              <wp:anchor distT="0" distB="0" distL="114300" distR="114300" simplePos="0" relativeHeight="251679744" behindDoc="0" locked="0" layoutInCell="1" allowOverlap="1" wp14:anchorId="094CEFF7" wp14:editId="679E9A9D">
                <wp:simplePos x="0" y="0"/>
                <wp:positionH relativeFrom="column">
                  <wp:posOffset>0</wp:posOffset>
                </wp:positionH>
                <wp:positionV relativeFrom="paragraph">
                  <wp:posOffset>3879216</wp:posOffset>
                </wp:positionV>
                <wp:extent cx="6774815" cy="1943100"/>
                <wp:effectExtent l="0" t="0" r="26035" b="19050"/>
                <wp:wrapNone/>
                <wp:docPr id="11" name="Text Box 11"/>
                <wp:cNvGraphicFramePr/>
                <a:graphic xmlns:a="http://schemas.openxmlformats.org/drawingml/2006/main">
                  <a:graphicData uri="http://schemas.microsoft.com/office/word/2010/wordprocessingShape">
                    <wps:wsp>
                      <wps:cNvSpPr txBox="1"/>
                      <wps:spPr>
                        <a:xfrm>
                          <a:off x="0" y="0"/>
                          <a:ext cx="6774815" cy="1943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529" w:rsidRDefault="00220529">
                            <w:pPr>
                              <w:rPr>
                                <w:rFonts w:ascii="Calibri" w:hAnsi="Calibri" w:cs="Calibri"/>
                                <w:b/>
                                <w:sz w:val="24"/>
                                <w:szCs w:val="24"/>
                              </w:rPr>
                            </w:pPr>
                            <w:r w:rsidRPr="00967C5A">
                              <w:rPr>
                                <w:rFonts w:ascii="Calibri" w:hAnsi="Calibri" w:cs="Calibri"/>
                                <w:b/>
                                <w:sz w:val="24"/>
                                <w:szCs w:val="24"/>
                              </w:rPr>
                              <w:t>FURTHER TRAINING</w:t>
                            </w:r>
                          </w:p>
                          <w:p w:rsidR="00220529" w:rsidRPr="0007112A" w:rsidRDefault="00220529" w:rsidP="0007112A">
                            <w:pPr>
                              <w:spacing w:line="240" w:lineRule="auto"/>
                              <w:rPr>
                                <w:rFonts w:ascii="Arial" w:hAnsi="Arial" w:cs="Arial"/>
                              </w:rPr>
                            </w:pPr>
                            <w:r w:rsidRPr="0007112A">
                              <w:rPr>
                                <w:rFonts w:ascii="Arial" w:hAnsi="Arial" w:cs="Arial"/>
                              </w:rPr>
                              <w:t xml:space="preserve">Look out on the extranet, Local Offer website and for flyers detailing arrangements for the following events/training planned for the next 6 months: </w:t>
                            </w:r>
                          </w:p>
                          <w:p w:rsidR="00220529" w:rsidRPr="0007112A" w:rsidRDefault="00220529" w:rsidP="0007112A">
                            <w:pPr>
                              <w:pStyle w:val="ListParagraph"/>
                              <w:numPr>
                                <w:ilvl w:val="0"/>
                                <w:numId w:val="8"/>
                              </w:numPr>
                              <w:spacing w:line="240" w:lineRule="auto"/>
                              <w:rPr>
                                <w:rFonts w:ascii="Arial" w:hAnsi="Arial" w:cs="Arial"/>
                              </w:rPr>
                            </w:pPr>
                            <w:r w:rsidRPr="0007112A">
                              <w:rPr>
                                <w:rFonts w:ascii="Arial" w:hAnsi="Arial" w:cs="Arial"/>
                              </w:rPr>
                              <w:t>SENCO training regarding EHCP processes, paperwork and the revised High Needs Funding file (October/November 2015 and January/February 2016)</w:t>
                            </w:r>
                          </w:p>
                          <w:p w:rsidR="00220529" w:rsidRPr="0007112A" w:rsidRDefault="00220529" w:rsidP="0007112A">
                            <w:pPr>
                              <w:pStyle w:val="ListParagraph"/>
                              <w:numPr>
                                <w:ilvl w:val="0"/>
                                <w:numId w:val="8"/>
                              </w:numPr>
                              <w:spacing w:line="240" w:lineRule="auto"/>
                              <w:rPr>
                                <w:rFonts w:ascii="Arial" w:hAnsi="Arial" w:cs="Arial"/>
                              </w:rPr>
                            </w:pPr>
                            <w:r w:rsidRPr="0007112A">
                              <w:rPr>
                                <w:rFonts w:ascii="Arial" w:hAnsi="Arial" w:cs="Arial"/>
                              </w:rPr>
                              <w:t>Person Centred Review initial and refresher training</w:t>
                            </w:r>
                            <w:r w:rsidR="0007112A" w:rsidRPr="0007112A">
                              <w:rPr>
                                <w:rFonts w:ascii="Arial" w:hAnsi="Arial" w:cs="Arial"/>
                              </w:rPr>
                              <w:t xml:space="preserve"> (September and October 2015)</w:t>
                            </w:r>
                          </w:p>
                          <w:p w:rsidR="00220529" w:rsidRPr="0007112A" w:rsidRDefault="0007112A" w:rsidP="0007112A">
                            <w:pPr>
                              <w:pStyle w:val="ListParagraph"/>
                              <w:numPr>
                                <w:ilvl w:val="0"/>
                                <w:numId w:val="8"/>
                              </w:numPr>
                              <w:spacing w:line="240" w:lineRule="auto"/>
                              <w:rPr>
                                <w:rFonts w:ascii="Arial" w:hAnsi="Arial" w:cs="Arial"/>
                              </w:rPr>
                            </w:pPr>
                            <w:r w:rsidRPr="0007112A">
                              <w:rPr>
                                <w:rFonts w:ascii="Arial" w:hAnsi="Arial" w:cs="Arial"/>
                              </w:rPr>
                              <w:t>Local Offer Launch event (January 2016)</w:t>
                            </w:r>
                          </w:p>
                          <w:p w:rsidR="0007112A" w:rsidRDefault="0007112A" w:rsidP="0007112A">
                            <w:pPr>
                              <w:pStyle w:val="ListParagraph"/>
                              <w:numPr>
                                <w:ilvl w:val="0"/>
                                <w:numId w:val="8"/>
                              </w:numPr>
                              <w:spacing w:line="240" w:lineRule="auto"/>
                              <w:rPr>
                                <w:rFonts w:ascii="Arial" w:hAnsi="Arial" w:cs="Arial"/>
                              </w:rPr>
                            </w:pPr>
                            <w:r w:rsidRPr="0007112A">
                              <w:rPr>
                                <w:rFonts w:ascii="Arial" w:hAnsi="Arial" w:cs="Arial"/>
                              </w:rPr>
                              <w:t>Parent/Professional SEND conference (January/February 2016)</w:t>
                            </w:r>
                          </w:p>
                          <w:p w:rsidR="00104DE4" w:rsidRPr="0007112A" w:rsidRDefault="00104DE4" w:rsidP="0007112A">
                            <w:pPr>
                              <w:pStyle w:val="ListParagraph"/>
                              <w:numPr>
                                <w:ilvl w:val="0"/>
                                <w:numId w:val="8"/>
                              </w:numPr>
                              <w:spacing w:line="240" w:lineRule="auto"/>
                              <w:rPr>
                                <w:rFonts w:ascii="Arial" w:hAnsi="Arial" w:cs="Arial"/>
                              </w:rPr>
                            </w:pPr>
                            <w:r>
                              <w:rPr>
                                <w:rFonts w:ascii="Arial" w:hAnsi="Arial" w:cs="Arial"/>
                              </w:rPr>
                              <w:t>Outcomes focussed training</w:t>
                            </w:r>
                          </w:p>
                          <w:p w:rsidR="00220529" w:rsidRPr="00923B12" w:rsidRDefault="00220529">
                            <w:pPr>
                              <w:rPr>
                                <w:rFonts w:ascii="Calibri" w:hAnsi="Calibri" w:cs="Calibri"/>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32" type="#_x0000_t202" style="position:absolute;margin-left:0;margin-top:305.45pt;width:533.45pt;height:15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" fillcolor="white [3201]" strokeweight=".5pt">
                <v:textbox>
                  <w:txbxContent>
                    <w:p w:rsidR="00220529" w:rsidRDefault="00220529">
                      <w:pPr>
                        <w:rPr>
                          <w:rFonts w:ascii="Calibri" w:hAnsi="Calibri" w:cs="Calibri"/>
                          <w:b/>
                          <w:sz w:val="24"/>
                          <w:szCs w:val="24"/>
                        </w:rPr>
                      </w:pPr>
                      <w:r w:rsidRPr="00967C5A">
                        <w:rPr>
                          <w:rFonts w:ascii="Calibri" w:hAnsi="Calibri" w:cs="Calibri"/>
                          <w:b/>
                          <w:sz w:val="24"/>
                          <w:szCs w:val="24"/>
                        </w:rPr>
                        <w:t>FURTHER TRAINING</w:t>
                      </w:r>
                    </w:p>
                    <w:p w:rsidR="00220529" w:rsidRPr="0007112A" w:rsidRDefault="00220529" w:rsidP="0007112A">
                      <w:pPr>
                        <w:spacing w:line="240" w:lineRule="auto"/>
                        <w:rPr>
                          <w:rFonts w:ascii="Arial" w:hAnsi="Arial" w:cs="Arial"/>
                        </w:rPr>
                      </w:pPr>
                      <w:r w:rsidRPr="0007112A">
                        <w:rPr>
                          <w:rFonts w:ascii="Arial" w:hAnsi="Arial" w:cs="Arial"/>
                        </w:rPr>
                        <w:t xml:space="preserve">Look out on the extranet, Local Offer website and for flyers detailing arrangements for the following events/training planned for the next 6 months: </w:t>
                      </w:r>
                    </w:p>
                    <w:p w:rsidR="00220529" w:rsidRPr="0007112A" w:rsidRDefault="00220529" w:rsidP="0007112A">
                      <w:pPr>
                        <w:pStyle w:val="ListParagraph"/>
                        <w:numPr>
                          <w:ilvl w:val="0"/>
                          <w:numId w:val="8"/>
                        </w:numPr>
                        <w:spacing w:line="240" w:lineRule="auto"/>
                        <w:rPr>
                          <w:rFonts w:ascii="Arial" w:hAnsi="Arial" w:cs="Arial"/>
                        </w:rPr>
                      </w:pPr>
                      <w:r w:rsidRPr="0007112A">
                        <w:rPr>
                          <w:rFonts w:ascii="Arial" w:hAnsi="Arial" w:cs="Arial"/>
                        </w:rPr>
                        <w:t>SENCO training regarding EHCP processes, paperwork and the revised High Needs Funding file (October/November 2015 and January/February 2016)</w:t>
                      </w:r>
                    </w:p>
                    <w:p w:rsidR="00220529" w:rsidRPr="0007112A" w:rsidRDefault="00220529" w:rsidP="0007112A">
                      <w:pPr>
                        <w:pStyle w:val="ListParagraph"/>
                        <w:numPr>
                          <w:ilvl w:val="0"/>
                          <w:numId w:val="8"/>
                        </w:numPr>
                        <w:spacing w:line="240" w:lineRule="auto"/>
                        <w:rPr>
                          <w:rFonts w:ascii="Arial" w:hAnsi="Arial" w:cs="Arial"/>
                        </w:rPr>
                      </w:pPr>
                      <w:r w:rsidRPr="0007112A">
                        <w:rPr>
                          <w:rFonts w:ascii="Arial" w:hAnsi="Arial" w:cs="Arial"/>
                        </w:rPr>
                        <w:t>Person Centred Review initial and refresher training</w:t>
                      </w:r>
                      <w:r w:rsidR="0007112A" w:rsidRPr="0007112A">
                        <w:rPr>
                          <w:rFonts w:ascii="Arial" w:hAnsi="Arial" w:cs="Arial"/>
                        </w:rPr>
                        <w:t xml:space="preserve"> (September and October 2015)</w:t>
                      </w:r>
                    </w:p>
                    <w:p w:rsidR="00220529" w:rsidRPr="0007112A" w:rsidRDefault="0007112A" w:rsidP="0007112A">
                      <w:pPr>
                        <w:pStyle w:val="ListParagraph"/>
                        <w:numPr>
                          <w:ilvl w:val="0"/>
                          <w:numId w:val="8"/>
                        </w:numPr>
                        <w:spacing w:line="240" w:lineRule="auto"/>
                        <w:rPr>
                          <w:rFonts w:ascii="Arial" w:hAnsi="Arial" w:cs="Arial"/>
                        </w:rPr>
                      </w:pPr>
                      <w:r w:rsidRPr="0007112A">
                        <w:rPr>
                          <w:rFonts w:ascii="Arial" w:hAnsi="Arial" w:cs="Arial"/>
                        </w:rPr>
                        <w:t>Local Offer Launch event (January 2016)</w:t>
                      </w:r>
                    </w:p>
                    <w:p w:rsidR="0007112A" w:rsidRDefault="0007112A" w:rsidP="0007112A">
                      <w:pPr>
                        <w:pStyle w:val="ListParagraph"/>
                        <w:numPr>
                          <w:ilvl w:val="0"/>
                          <w:numId w:val="8"/>
                        </w:numPr>
                        <w:spacing w:line="240" w:lineRule="auto"/>
                        <w:rPr>
                          <w:rFonts w:ascii="Arial" w:hAnsi="Arial" w:cs="Arial"/>
                        </w:rPr>
                      </w:pPr>
                      <w:r w:rsidRPr="0007112A">
                        <w:rPr>
                          <w:rFonts w:ascii="Arial" w:hAnsi="Arial" w:cs="Arial"/>
                        </w:rPr>
                        <w:t>Parent/Professional SEND conference (January/February 2016)</w:t>
                      </w:r>
                    </w:p>
                    <w:p w:rsidR="00104DE4" w:rsidRPr="0007112A" w:rsidRDefault="00104DE4" w:rsidP="0007112A">
                      <w:pPr>
                        <w:pStyle w:val="ListParagraph"/>
                        <w:numPr>
                          <w:ilvl w:val="0"/>
                          <w:numId w:val="8"/>
                        </w:numPr>
                        <w:spacing w:line="240" w:lineRule="auto"/>
                        <w:rPr>
                          <w:rFonts w:ascii="Arial" w:hAnsi="Arial" w:cs="Arial"/>
                        </w:rPr>
                      </w:pPr>
                      <w:r>
                        <w:rPr>
                          <w:rFonts w:ascii="Arial" w:hAnsi="Arial" w:cs="Arial"/>
                        </w:rPr>
                        <w:t>Outcomes focussed training</w:t>
                      </w:r>
                    </w:p>
                    <w:p w:rsidR="00220529" w:rsidRPr="00923B12" w:rsidRDefault="00220529">
                      <w:pPr>
                        <w:rPr>
                          <w:rFonts w:ascii="Calibri" w:hAnsi="Calibri" w:cs="Calibri"/>
                        </w:rPr>
                      </w:pPr>
                    </w:p>
                  </w:txbxContent>
                </v:textbox>
              </v:shape>
            </w:pict>
          </mc:Fallback>
        </mc:AlternateContent>
      </w:r>
      <w:r w:rsidR="001D4A75">
        <w:rPr>
          <w:rFonts w:ascii="Arial" w:eastAsiaTheme="minorHAnsi" w:hAnsi="Arial" w:cs="Arial"/>
          <w:noProof/>
          <w:color w:val="1F497D" w:themeColor="text2"/>
          <w:lang w:eastAsia="en-GB"/>
        </w:rPr>
        <mc:AlternateContent>
          <mc:Choice Requires="wps">
            <w:drawing>
              <wp:anchor distT="0" distB="0" distL="114300" distR="114300" simplePos="0" relativeHeight="251682816" behindDoc="0" locked="0" layoutInCell="1" allowOverlap="1" wp14:anchorId="2432AEE4" wp14:editId="476C259D">
                <wp:simplePos x="0" y="0"/>
                <wp:positionH relativeFrom="column">
                  <wp:posOffset>3505200</wp:posOffset>
                </wp:positionH>
                <wp:positionV relativeFrom="paragraph">
                  <wp:posOffset>335915</wp:posOffset>
                </wp:positionV>
                <wp:extent cx="3286125" cy="311467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3286125" cy="31146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529" w:rsidRPr="001D4A75" w:rsidRDefault="00220529">
                            <w:pPr>
                              <w:rPr>
                                <w:rFonts w:ascii="Arial" w:hAnsi="Arial" w:cs="Arial"/>
                                <w:b/>
                              </w:rPr>
                            </w:pPr>
                            <w:r w:rsidRPr="001D4A75">
                              <w:rPr>
                                <w:rFonts w:ascii="Arial" w:hAnsi="Arial" w:cs="Arial"/>
                                <w:b/>
                              </w:rPr>
                              <w:t>DID YOU KNOW……</w:t>
                            </w:r>
                            <w:proofErr w:type="gramStart"/>
                            <w:r w:rsidRPr="001D4A75">
                              <w:rPr>
                                <w:rFonts w:ascii="Arial" w:hAnsi="Arial" w:cs="Arial"/>
                                <w:b/>
                              </w:rPr>
                              <w:t>.</w:t>
                            </w:r>
                            <w:proofErr w:type="gramEnd"/>
                          </w:p>
                          <w:p w:rsidR="00220529" w:rsidRPr="001D4A75" w:rsidRDefault="00220529">
                            <w:pPr>
                              <w:rPr>
                                <w:rFonts w:ascii="Arial" w:hAnsi="Arial" w:cs="Arial"/>
                              </w:rPr>
                            </w:pPr>
                            <w:r w:rsidRPr="001D4A75">
                              <w:rPr>
                                <w:rFonts w:ascii="Arial" w:hAnsi="Arial" w:cs="Arial"/>
                              </w:rPr>
                              <w:t>We will be holding a joint parent/professional SEND conference in January</w:t>
                            </w:r>
                            <w:r w:rsidR="0007112A">
                              <w:rPr>
                                <w:rFonts w:ascii="Arial" w:hAnsi="Arial" w:cs="Arial"/>
                              </w:rPr>
                              <w:t>/February</w:t>
                            </w:r>
                            <w:r w:rsidRPr="001D4A75">
                              <w:rPr>
                                <w:rFonts w:ascii="Arial" w:hAnsi="Arial" w:cs="Arial"/>
                              </w:rPr>
                              <w:t xml:space="preserve"> 2016. At this event will be launching a short film produced by The Octagon that highlights the benefits of having a diverse workforce. The film has been funded using some of the SEN implementation grant and will highlight the positive impacts of employing young people with SEND for a business. This film will then be sent to local businesses along with a resource pack aiming to empower businesses to feel more confident in employing young people with SEND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9" o:spid="_x0000_s1033" type="#_x0000_t202" style="position:absolute;margin-left:276pt;margin-top:26.45pt;width:258.75pt;height:245.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" fillcolor="white [3201]" strokeweight=".5pt">
                <v:textbox>
                  <w:txbxContent>
                    <w:p w:rsidR="00220529" w:rsidRPr="001D4A75" w:rsidRDefault="00220529">
                      <w:pPr>
                        <w:rPr>
                          <w:rFonts w:ascii="Arial" w:hAnsi="Arial" w:cs="Arial"/>
                          <w:b/>
                        </w:rPr>
                      </w:pPr>
                      <w:r w:rsidRPr="001D4A75">
                        <w:rPr>
                          <w:rFonts w:ascii="Arial" w:hAnsi="Arial" w:cs="Arial"/>
                          <w:b/>
                        </w:rPr>
                        <w:t>DID YOU KNOW……</w:t>
                      </w:r>
                      <w:proofErr w:type="gramStart"/>
                      <w:r w:rsidRPr="001D4A75">
                        <w:rPr>
                          <w:rFonts w:ascii="Arial" w:hAnsi="Arial" w:cs="Arial"/>
                          <w:b/>
                        </w:rPr>
                        <w:t>.</w:t>
                      </w:r>
                      <w:proofErr w:type="gramEnd"/>
                    </w:p>
                    <w:p w:rsidR="00220529" w:rsidRPr="001D4A75" w:rsidRDefault="00220529">
                      <w:pPr>
                        <w:rPr>
                          <w:rFonts w:ascii="Arial" w:hAnsi="Arial" w:cs="Arial"/>
                        </w:rPr>
                      </w:pPr>
                      <w:r w:rsidRPr="001D4A75">
                        <w:rPr>
                          <w:rFonts w:ascii="Arial" w:hAnsi="Arial" w:cs="Arial"/>
                        </w:rPr>
                        <w:t>We will be holding a joint parent/professional SEND conference in January</w:t>
                      </w:r>
                      <w:r w:rsidR="0007112A">
                        <w:rPr>
                          <w:rFonts w:ascii="Arial" w:hAnsi="Arial" w:cs="Arial"/>
                        </w:rPr>
                        <w:t>/February</w:t>
                      </w:r>
                      <w:r w:rsidRPr="001D4A75">
                        <w:rPr>
                          <w:rFonts w:ascii="Arial" w:hAnsi="Arial" w:cs="Arial"/>
                        </w:rPr>
                        <w:t xml:space="preserve"> 2016. At this event will be launching a short film produced by The Octagon that highlights the benefits of having a diverse workforce. The film has been funded using some of the SEN implementation grant and will highlight the positive impacts of employing young people with SEND for a business. This film will then be sent to local businesses along with a resource pack aiming to empower businesses to feel more confident in employing young people with SEND</w:t>
                      </w:r>
                    </w:p>
                  </w:txbxContent>
                </v:textbox>
              </v:shape>
            </w:pict>
          </mc:Fallback>
        </mc:AlternateContent>
      </w:r>
      <w:r w:rsidR="00BF52B3">
        <w:rPr>
          <w:rFonts w:ascii="Arial" w:eastAsiaTheme="minorHAnsi" w:hAnsi="Arial" w:cs="Arial"/>
          <w:noProof/>
          <w:color w:val="1F497D" w:themeColor="text2"/>
          <w:lang w:eastAsia="en-GB"/>
        </w:rPr>
        <mc:AlternateContent>
          <mc:Choice Requires="wps">
            <w:drawing>
              <wp:anchor distT="0" distB="0" distL="114300" distR="114300" simplePos="0" relativeHeight="251681792" behindDoc="0" locked="0" layoutInCell="1" allowOverlap="1" wp14:anchorId="1AEBC823" wp14:editId="6269A0DC">
                <wp:simplePos x="0" y="0"/>
                <wp:positionH relativeFrom="column">
                  <wp:posOffset>-57150</wp:posOffset>
                </wp:positionH>
                <wp:positionV relativeFrom="paragraph">
                  <wp:posOffset>335915</wp:posOffset>
                </wp:positionV>
                <wp:extent cx="3114675" cy="312420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3114675" cy="3124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20529" w:rsidRPr="00BF52B3" w:rsidRDefault="00220529">
                            <w:pPr>
                              <w:rPr>
                                <w:rFonts w:ascii="Arial" w:hAnsi="Arial" w:cs="Arial"/>
                                <w:b/>
                              </w:rPr>
                            </w:pPr>
                            <w:r w:rsidRPr="00BF52B3">
                              <w:rPr>
                                <w:rFonts w:ascii="Arial" w:hAnsi="Arial" w:cs="Arial"/>
                                <w:b/>
                              </w:rPr>
                              <w:t>PERSONAL BUDGETS</w:t>
                            </w:r>
                          </w:p>
                          <w:p w:rsidR="00220529" w:rsidRPr="00BF52B3" w:rsidRDefault="00220529" w:rsidP="00BF52B3">
                            <w:pPr>
                              <w:spacing w:line="240" w:lineRule="auto"/>
                              <w:rPr>
                                <w:rFonts w:ascii="Arial" w:hAnsi="Arial" w:cs="Arial"/>
                              </w:rPr>
                            </w:pPr>
                            <w:r w:rsidRPr="00BF52B3">
                              <w:rPr>
                                <w:rFonts w:ascii="Arial" w:hAnsi="Arial" w:cs="Arial"/>
                              </w:rPr>
                              <w:t xml:space="preserve">We are currently working with a small number of families to pilot our personal budget policy and mechanisms. </w:t>
                            </w:r>
                          </w:p>
                          <w:p w:rsidR="00220529" w:rsidRDefault="00220529" w:rsidP="00BF52B3">
                            <w:pPr>
                              <w:spacing w:line="240" w:lineRule="auto"/>
                              <w:rPr>
                                <w:rFonts w:ascii="Arial" w:hAnsi="Arial" w:cs="Arial"/>
                              </w:rPr>
                            </w:pPr>
                            <w:r w:rsidRPr="00BF52B3">
                              <w:rPr>
                                <w:rFonts w:ascii="Arial" w:hAnsi="Arial" w:cs="Arial"/>
                              </w:rPr>
                              <w:t xml:space="preserve">We are keen to work with families </w:t>
                            </w:r>
                            <w:r>
                              <w:rPr>
                                <w:rFonts w:ascii="Arial" w:hAnsi="Arial" w:cs="Arial"/>
                              </w:rPr>
                              <w:t>t</w:t>
                            </w:r>
                            <w:r w:rsidRPr="00BF52B3">
                              <w:rPr>
                                <w:rFonts w:ascii="Arial" w:hAnsi="Arial" w:cs="Arial"/>
                              </w:rPr>
                              <w:t xml:space="preserve">o personalise the support available to them in order to enable more children and young people </w:t>
                            </w:r>
                            <w:r>
                              <w:rPr>
                                <w:rFonts w:ascii="Arial" w:hAnsi="Arial" w:cs="Arial"/>
                              </w:rPr>
                              <w:t xml:space="preserve">with SEND </w:t>
                            </w:r>
                            <w:r w:rsidRPr="00BF52B3">
                              <w:rPr>
                                <w:rFonts w:ascii="Arial" w:hAnsi="Arial" w:cs="Arial"/>
                              </w:rPr>
                              <w:t>to achieve their outcomes and aspirations.</w:t>
                            </w:r>
                          </w:p>
                          <w:p w:rsidR="00220529" w:rsidRPr="00BF52B3" w:rsidRDefault="00220529" w:rsidP="00BF52B3">
                            <w:pPr>
                              <w:spacing w:line="240" w:lineRule="auto"/>
                              <w:rPr>
                                <w:rFonts w:ascii="Arial" w:hAnsi="Arial" w:cs="Arial"/>
                              </w:rPr>
                            </w:pPr>
                            <w:r>
                              <w:rPr>
                                <w:rFonts w:ascii="Arial" w:hAnsi="Arial" w:cs="Arial"/>
                              </w:rPr>
                              <w:t>We are working on developing a personal budget leaflet to explain the purpose and process of personal budgets more clearly. We are also planning some personal budget workshops, for parents and professionals, in order to increase confidence and understanding in this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4" type="#_x0000_t202" style="position:absolute;margin-left:-4.5pt;margin-top:26.45pt;width:245.25pt;height:24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" fillcolor="white [3201]" strokeweight=".5pt">
                <v:textbox>
                  <w:txbxContent>
                    <w:p w:rsidR="00220529" w:rsidRPr="00BF52B3" w:rsidRDefault="00220529">
                      <w:pPr>
                        <w:rPr>
                          <w:rFonts w:ascii="Arial" w:hAnsi="Arial" w:cs="Arial"/>
                          <w:b/>
                        </w:rPr>
                      </w:pPr>
                      <w:r w:rsidRPr="00BF52B3">
                        <w:rPr>
                          <w:rFonts w:ascii="Arial" w:hAnsi="Arial" w:cs="Arial"/>
                          <w:b/>
                        </w:rPr>
                        <w:t>PERSONAL BUDGETS</w:t>
                      </w:r>
                    </w:p>
                    <w:p w:rsidR="00220529" w:rsidRPr="00BF52B3" w:rsidRDefault="00220529" w:rsidP="00BF52B3">
                      <w:pPr>
                        <w:spacing w:line="240" w:lineRule="auto"/>
                        <w:rPr>
                          <w:rFonts w:ascii="Arial" w:hAnsi="Arial" w:cs="Arial"/>
                        </w:rPr>
                      </w:pPr>
                      <w:r w:rsidRPr="00BF52B3">
                        <w:rPr>
                          <w:rFonts w:ascii="Arial" w:hAnsi="Arial" w:cs="Arial"/>
                        </w:rPr>
                        <w:t xml:space="preserve">We are currently working with a small number of families to pilot our personal budget policy and mechanisms. </w:t>
                      </w:r>
                    </w:p>
                    <w:p w:rsidR="00220529" w:rsidRDefault="00220529" w:rsidP="00BF52B3">
                      <w:pPr>
                        <w:spacing w:line="240" w:lineRule="auto"/>
                        <w:rPr>
                          <w:rFonts w:ascii="Arial" w:hAnsi="Arial" w:cs="Arial"/>
                        </w:rPr>
                      </w:pPr>
                      <w:r w:rsidRPr="00BF52B3">
                        <w:rPr>
                          <w:rFonts w:ascii="Arial" w:hAnsi="Arial" w:cs="Arial"/>
                        </w:rPr>
                        <w:t xml:space="preserve">We are keen to work with families </w:t>
                      </w:r>
                      <w:r>
                        <w:rPr>
                          <w:rFonts w:ascii="Arial" w:hAnsi="Arial" w:cs="Arial"/>
                        </w:rPr>
                        <w:t>t</w:t>
                      </w:r>
                      <w:r w:rsidRPr="00BF52B3">
                        <w:rPr>
                          <w:rFonts w:ascii="Arial" w:hAnsi="Arial" w:cs="Arial"/>
                        </w:rPr>
                        <w:t xml:space="preserve">o personalise the support available to them in order to enable more children and young people </w:t>
                      </w:r>
                      <w:r>
                        <w:rPr>
                          <w:rFonts w:ascii="Arial" w:hAnsi="Arial" w:cs="Arial"/>
                        </w:rPr>
                        <w:t xml:space="preserve">with SEND </w:t>
                      </w:r>
                      <w:r w:rsidRPr="00BF52B3">
                        <w:rPr>
                          <w:rFonts w:ascii="Arial" w:hAnsi="Arial" w:cs="Arial"/>
                        </w:rPr>
                        <w:t>to achieve their outcomes and aspirations.</w:t>
                      </w:r>
                    </w:p>
                    <w:p w:rsidR="00220529" w:rsidRPr="00BF52B3" w:rsidRDefault="00220529" w:rsidP="00BF52B3">
                      <w:pPr>
                        <w:spacing w:line="240" w:lineRule="auto"/>
                        <w:rPr>
                          <w:rFonts w:ascii="Arial" w:hAnsi="Arial" w:cs="Arial"/>
                        </w:rPr>
                      </w:pPr>
                      <w:r>
                        <w:rPr>
                          <w:rFonts w:ascii="Arial" w:hAnsi="Arial" w:cs="Arial"/>
                        </w:rPr>
                        <w:t>We are working on developing a personal budget leaflet to explain the purpose and process of personal budgets more clearly. We are also planning some personal budget workshops, for parents and professionals, in order to increase confidence and understanding in this area.</w:t>
                      </w:r>
                    </w:p>
                  </w:txbxContent>
                </v:textbox>
              </v:shape>
            </w:pict>
          </mc:Fallback>
        </mc:AlternateContent>
      </w:r>
    </w:p>
    <w:sectPr w:rsidR="00292A28" w:rsidSect="00DD4380">
      <w:pgSz w:w="11906" w:h="16838"/>
      <w:pgMar w:top="340" w:right="1440" w:bottom="1440" w:left="51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9B3" w:rsidRDefault="002D59B3" w:rsidP="00DD4380">
      <w:pPr>
        <w:spacing w:after="0" w:line="240" w:lineRule="auto"/>
      </w:pPr>
      <w:r>
        <w:separator/>
      </w:r>
    </w:p>
  </w:endnote>
  <w:endnote w:type="continuationSeparator" w:id="0">
    <w:p w:rsidR="002D59B3" w:rsidRDefault="002D59B3" w:rsidP="00DD4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9B3" w:rsidRDefault="002D59B3" w:rsidP="00DD4380">
      <w:pPr>
        <w:spacing w:after="0" w:line="240" w:lineRule="auto"/>
      </w:pPr>
      <w:r>
        <w:separator/>
      </w:r>
    </w:p>
  </w:footnote>
  <w:footnote w:type="continuationSeparator" w:id="0">
    <w:p w:rsidR="002D59B3" w:rsidRDefault="002D59B3" w:rsidP="00DD4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F3114"/>
    <w:multiLevelType w:val="hybridMultilevel"/>
    <w:tmpl w:val="FD02E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59A7770"/>
    <w:multiLevelType w:val="hybridMultilevel"/>
    <w:tmpl w:val="9A10F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82E42DD"/>
    <w:multiLevelType w:val="hybridMultilevel"/>
    <w:tmpl w:val="02445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CBB03EE"/>
    <w:multiLevelType w:val="hybridMultilevel"/>
    <w:tmpl w:val="F7B8E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FED3149"/>
    <w:multiLevelType w:val="hybridMultilevel"/>
    <w:tmpl w:val="AFDAAD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8EC543B"/>
    <w:multiLevelType w:val="hybridMultilevel"/>
    <w:tmpl w:val="68CAA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E7710C"/>
    <w:multiLevelType w:val="hybridMultilevel"/>
    <w:tmpl w:val="65B40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FE02A79"/>
    <w:multiLevelType w:val="hybridMultilevel"/>
    <w:tmpl w:val="1B4A5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7"/>
  </w:num>
  <w:num w:numId="5">
    <w:abstractNumId w:val="1"/>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4380"/>
    <w:rsid w:val="00066CA7"/>
    <w:rsid w:val="0007112A"/>
    <w:rsid w:val="000A4225"/>
    <w:rsid w:val="000C5B6E"/>
    <w:rsid w:val="00104DE4"/>
    <w:rsid w:val="00162B33"/>
    <w:rsid w:val="001676B0"/>
    <w:rsid w:val="001919CD"/>
    <w:rsid w:val="001D4A75"/>
    <w:rsid w:val="00220529"/>
    <w:rsid w:val="00254318"/>
    <w:rsid w:val="00292A28"/>
    <w:rsid w:val="002A2C64"/>
    <w:rsid w:val="002A77A3"/>
    <w:rsid w:val="002D59B3"/>
    <w:rsid w:val="00312561"/>
    <w:rsid w:val="00355B85"/>
    <w:rsid w:val="00373D12"/>
    <w:rsid w:val="00441E95"/>
    <w:rsid w:val="0045040C"/>
    <w:rsid w:val="0047688F"/>
    <w:rsid w:val="004A441F"/>
    <w:rsid w:val="004F20E1"/>
    <w:rsid w:val="00530D7E"/>
    <w:rsid w:val="005342B3"/>
    <w:rsid w:val="00627B43"/>
    <w:rsid w:val="00632543"/>
    <w:rsid w:val="007C07F8"/>
    <w:rsid w:val="00861E49"/>
    <w:rsid w:val="008D34FA"/>
    <w:rsid w:val="008D53CC"/>
    <w:rsid w:val="00923B12"/>
    <w:rsid w:val="00925D20"/>
    <w:rsid w:val="00967C5A"/>
    <w:rsid w:val="00A01924"/>
    <w:rsid w:val="00AC6371"/>
    <w:rsid w:val="00AF1F1E"/>
    <w:rsid w:val="00B44D00"/>
    <w:rsid w:val="00B56D27"/>
    <w:rsid w:val="00BB3238"/>
    <w:rsid w:val="00BF52B3"/>
    <w:rsid w:val="00C37CC9"/>
    <w:rsid w:val="00C53769"/>
    <w:rsid w:val="00C76152"/>
    <w:rsid w:val="00CC2500"/>
    <w:rsid w:val="00D26BBB"/>
    <w:rsid w:val="00D52BB8"/>
    <w:rsid w:val="00DD4380"/>
    <w:rsid w:val="00DF1818"/>
    <w:rsid w:val="00E42241"/>
    <w:rsid w:val="00E450BA"/>
    <w:rsid w:val="00E54F51"/>
    <w:rsid w:val="00E756A0"/>
    <w:rsid w:val="00F030B3"/>
    <w:rsid w:val="00F041DB"/>
    <w:rsid w:val="00F81174"/>
    <w:rsid w:val="00F97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6E"/>
  </w:style>
  <w:style w:type="paragraph" w:styleId="Heading1">
    <w:name w:val="heading 1"/>
    <w:basedOn w:val="Normal"/>
    <w:next w:val="Normal"/>
    <w:link w:val="Heading1Char"/>
    <w:uiPriority w:val="9"/>
    <w:qFormat/>
    <w:rsid w:val="000C5B6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C5B6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C5B6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C5B6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C5B6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C5B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C5B6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C5B6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C5B6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380"/>
    <w:rPr>
      <w:rFonts w:ascii="Tahoma" w:hAnsi="Tahoma" w:cs="Tahoma"/>
      <w:sz w:val="16"/>
      <w:szCs w:val="16"/>
    </w:rPr>
  </w:style>
  <w:style w:type="paragraph" w:styleId="Header">
    <w:name w:val="header"/>
    <w:basedOn w:val="Normal"/>
    <w:link w:val="HeaderChar"/>
    <w:uiPriority w:val="99"/>
    <w:unhideWhenUsed/>
    <w:rsid w:val="00DD4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380"/>
  </w:style>
  <w:style w:type="paragraph" w:styleId="Footer">
    <w:name w:val="footer"/>
    <w:basedOn w:val="Normal"/>
    <w:link w:val="FooterChar"/>
    <w:uiPriority w:val="99"/>
    <w:unhideWhenUsed/>
    <w:rsid w:val="00DD4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380"/>
  </w:style>
  <w:style w:type="character" w:customStyle="1" w:styleId="Heading1Char">
    <w:name w:val="Heading 1 Char"/>
    <w:basedOn w:val="DefaultParagraphFont"/>
    <w:link w:val="Heading1"/>
    <w:uiPriority w:val="9"/>
    <w:rsid w:val="000C5B6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C5B6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C5B6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C5B6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C5B6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C5B6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C5B6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C5B6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C5B6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C5B6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C5B6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C5B6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C5B6E"/>
    <w:rPr>
      <w:rFonts w:asciiTheme="majorHAnsi" w:eastAsiaTheme="majorEastAsia" w:hAnsiTheme="majorHAnsi" w:cstheme="majorBidi"/>
      <w:i/>
      <w:iCs/>
      <w:spacing w:val="13"/>
      <w:sz w:val="24"/>
      <w:szCs w:val="24"/>
    </w:rPr>
  </w:style>
  <w:style w:type="character" w:styleId="Strong">
    <w:name w:val="Strong"/>
    <w:uiPriority w:val="22"/>
    <w:qFormat/>
    <w:rsid w:val="000C5B6E"/>
    <w:rPr>
      <w:b/>
      <w:bCs/>
    </w:rPr>
  </w:style>
  <w:style w:type="character" w:styleId="Emphasis">
    <w:name w:val="Emphasis"/>
    <w:uiPriority w:val="20"/>
    <w:qFormat/>
    <w:rsid w:val="000C5B6E"/>
    <w:rPr>
      <w:b/>
      <w:bCs/>
      <w:i/>
      <w:iCs/>
      <w:spacing w:val="10"/>
      <w:bdr w:val="none" w:sz="0" w:space="0" w:color="auto"/>
      <w:shd w:val="clear" w:color="auto" w:fill="auto"/>
    </w:rPr>
  </w:style>
  <w:style w:type="paragraph" w:styleId="NoSpacing">
    <w:name w:val="No Spacing"/>
    <w:basedOn w:val="Normal"/>
    <w:uiPriority w:val="1"/>
    <w:qFormat/>
    <w:rsid w:val="000C5B6E"/>
    <w:pPr>
      <w:spacing w:after="0" w:line="240" w:lineRule="auto"/>
    </w:pPr>
  </w:style>
  <w:style w:type="paragraph" w:styleId="ListParagraph">
    <w:name w:val="List Paragraph"/>
    <w:basedOn w:val="Normal"/>
    <w:uiPriority w:val="34"/>
    <w:qFormat/>
    <w:rsid w:val="000C5B6E"/>
    <w:pPr>
      <w:ind w:left="720"/>
      <w:contextualSpacing/>
    </w:pPr>
  </w:style>
  <w:style w:type="paragraph" w:styleId="Quote">
    <w:name w:val="Quote"/>
    <w:basedOn w:val="Normal"/>
    <w:next w:val="Normal"/>
    <w:link w:val="QuoteChar"/>
    <w:uiPriority w:val="29"/>
    <w:qFormat/>
    <w:rsid w:val="000C5B6E"/>
    <w:pPr>
      <w:spacing w:before="200" w:after="0"/>
      <w:ind w:left="360" w:right="360"/>
    </w:pPr>
    <w:rPr>
      <w:i/>
      <w:iCs/>
    </w:rPr>
  </w:style>
  <w:style w:type="character" w:customStyle="1" w:styleId="QuoteChar">
    <w:name w:val="Quote Char"/>
    <w:basedOn w:val="DefaultParagraphFont"/>
    <w:link w:val="Quote"/>
    <w:uiPriority w:val="29"/>
    <w:rsid w:val="000C5B6E"/>
    <w:rPr>
      <w:i/>
      <w:iCs/>
    </w:rPr>
  </w:style>
  <w:style w:type="paragraph" w:styleId="IntenseQuote">
    <w:name w:val="Intense Quote"/>
    <w:basedOn w:val="Normal"/>
    <w:next w:val="Normal"/>
    <w:link w:val="IntenseQuoteChar"/>
    <w:uiPriority w:val="30"/>
    <w:qFormat/>
    <w:rsid w:val="000C5B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C5B6E"/>
    <w:rPr>
      <w:b/>
      <w:bCs/>
      <w:i/>
      <w:iCs/>
    </w:rPr>
  </w:style>
  <w:style w:type="character" w:styleId="SubtleEmphasis">
    <w:name w:val="Subtle Emphasis"/>
    <w:uiPriority w:val="19"/>
    <w:qFormat/>
    <w:rsid w:val="000C5B6E"/>
    <w:rPr>
      <w:i/>
      <w:iCs/>
    </w:rPr>
  </w:style>
  <w:style w:type="character" w:styleId="IntenseEmphasis">
    <w:name w:val="Intense Emphasis"/>
    <w:uiPriority w:val="21"/>
    <w:qFormat/>
    <w:rsid w:val="000C5B6E"/>
    <w:rPr>
      <w:b/>
      <w:bCs/>
    </w:rPr>
  </w:style>
  <w:style w:type="character" w:styleId="SubtleReference">
    <w:name w:val="Subtle Reference"/>
    <w:uiPriority w:val="31"/>
    <w:qFormat/>
    <w:rsid w:val="000C5B6E"/>
    <w:rPr>
      <w:smallCaps/>
    </w:rPr>
  </w:style>
  <w:style w:type="character" w:styleId="IntenseReference">
    <w:name w:val="Intense Reference"/>
    <w:uiPriority w:val="32"/>
    <w:qFormat/>
    <w:rsid w:val="000C5B6E"/>
    <w:rPr>
      <w:smallCaps/>
      <w:spacing w:val="5"/>
      <w:u w:val="single"/>
    </w:rPr>
  </w:style>
  <w:style w:type="character" w:styleId="BookTitle">
    <w:name w:val="Book Title"/>
    <w:uiPriority w:val="33"/>
    <w:qFormat/>
    <w:rsid w:val="000C5B6E"/>
    <w:rPr>
      <w:i/>
      <w:iCs/>
      <w:smallCaps/>
      <w:spacing w:val="5"/>
    </w:rPr>
  </w:style>
  <w:style w:type="paragraph" w:styleId="TOCHeading">
    <w:name w:val="TOC Heading"/>
    <w:basedOn w:val="Heading1"/>
    <w:next w:val="Normal"/>
    <w:uiPriority w:val="39"/>
    <w:semiHidden/>
    <w:unhideWhenUsed/>
    <w:qFormat/>
    <w:rsid w:val="000C5B6E"/>
    <w:pPr>
      <w:outlineLvl w:val="9"/>
    </w:pPr>
    <w:rPr>
      <w:lang w:bidi="en-US"/>
    </w:rPr>
  </w:style>
  <w:style w:type="paragraph" w:styleId="Caption">
    <w:name w:val="caption"/>
    <w:basedOn w:val="Normal"/>
    <w:next w:val="Normal"/>
    <w:uiPriority w:val="35"/>
    <w:semiHidden/>
    <w:unhideWhenUsed/>
    <w:rsid w:val="000C5B6E"/>
    <w:pPr>
      <w:spacing w:line="240" w:lineRule="auto"/>
    </w:pPr>
    <w:rPr>
      <w:b/>
      <w:bCs/>
      <w:color w:val="4F81BD" w:themeColor="accent1"/>
      <w:sz w:val="18"/>
      <w:szCs w:val="18"/>
    </w:rPr>
  </w:style>
  <w:style w:type="character" w:styleId="Hyperlink">
    <w:name w:val="Hyperlink"/>
    <w:basedOn w:val="DefaultParagraphFont"/>
    <w:uiPriority w:val="99"/>
    <w:unhideWhenUsed/>
    <w:rsid w:val="00F972E5"/>
    <w:rPr>
      <w:color w:val="0000FF" w:themeColor="hyperlink"/>
      <w:u w:val="single"/>
    </w:rPr>
  </w:style>
  <w:style w:type="paragraph" w:styleId="PlainText">
    <w:name w:val="Plain Text"/>
    <w:basedOn w:val="Normal"/>
    <w:link w:val="PlainTextChar"/>
    <w:uiPriority w:val="99"/>
    <w:semiHidden/>
    <w:unhideWhenUsed/>
    <w:rsid w:val="00E450B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E450BA"/>
    <w:rPr>
      <w:rFonts w:ascii="Calibri" w:eastAsiaTheme="minorHAnsi" w:hAnsi="Calibri"/>
      <w:szCs w:val="21"/>
    </w:rPr>
  </w:style>
  <w:style w:type="paragraph" w:styleId="NormalWeb">
    <w:name w:val="Normal (Web)"/>
    <w:basedOn w:val="Normal"/>
    <w:uiPriority w:val="99"/>
    <w:unhideWhenUsed/>
    <w:rsid w:val="00D26BBB"/>
    <w:pPr>
      <w:spacing w:after="15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C6371"/>
    <w:rPr>
      <w:color w:val="800080" w:themeColor="followedHyperlink"/>
      <w:u w:val="single"/>
    </w:rPr>
  </w:style>
  <w:style w:type="table" w:styleId="TableGrid">
    <w:name w:val="Table Grid"/>
    <w:basedOn w:val="TableNormal"/>
    <w:uiPriority w:val="59"/>
    <w:rsid w:val="00B44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B6E"/>
  </w:style>
  <w:style w:type="paragraph" w:styleId="Heading1">
    <w:name w:val="heading 1"/>
    <w:basedOn w:val="Normal"/>
    <w:next w:val="Normal"/>
    <w:link w:val="Heading1Char"/>
    <w:uiPriority w:val="9"/>
    <w:qFormat/>
    <w:rsid w:val="000C5B6E"/>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C5B6E"/>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C5B6E"/>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C5B6E"/>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C5B6E"/>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C5B6E"/>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C5B6E"/>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C5B6E"/>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C5B6E"/>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43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380"/>
    <w:rPr>
      <w:rFonts w:ascii="Tahoma" w:hAnsi="Tahoma" w:cs="Tahoma"/>
      <w:sz w:val="16"/>
      <w:szCs w:val="16"/>
    </w:rPr>
  </w:style>
  <w:style w:type="paragraph" w:styleId="Header">
    <w:name w:val="header"/>
    <w:basedOn w:val="Normal"/>
    <w:link w:val="HeaderChar"/>
    <w:uiPriority w:val="99"/>
    <w:unhideWhenUsed/>
    <w:rsid w:val="00DD43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4380"/>
  </w:style>
  <w:style w:type="paragraph" w:styleId="Footer">
    <w:name w:val="footer"/>
    <w:basedOn w:val="Normal"/>
    <w:link w:val="FooterChar"/>
    <w:uiPriority w:val="99"/>
    <w:unhideWhenUsed/>
    <w:rsid w:val="00DD43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4380"/>
  </w:style>
  <w:style w:type="character" w:customStyle="1" w:styleId="Heading1Char">
    <w:name w:val="Heading 1 Char"/>
    <w:basedOn w:val="DefaultParagraphFont"/>
    <w:link w:val="Heading1"/>
    <w:uiPriority w:val="9"/>
    <w:rsid w:val="000C5B6E"/>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C5B6E"/>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0C5B6E"/>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C5B6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C5B6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C5B6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C5B6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C5B6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C5B6E"/>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0C5B6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C5B6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0C5B6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C5B6E"/>
    <w:rPr>
      <w:rFonts w:asciiTheme="majorHAnsi" w:eastAsiaTheme="majorEastAsia" w:hAnsiTheme="majorHAnsi" w:cstheme="majorBidi"/>
      <w:i/>
      <w:iCs/>
      <w:spacing w:val="13"/>
      <w:sz w:val="24"/>
      <w:szCs w:val="24"/>
    </w:rPr>
  </w:style>
  <w:style w:type="character" w:styleId="Strong">
    <w:name w:val="Strong"/>
    <w:uiPriority w:val="22"/>
    <w:qFormat/>
    <w:rsid w:val="000C5B6E"/>
    <w:rPr>
      <w:b/>
      <w:bCs/>
    </w:rPr>
  </w:style>
  <w:style w:type="character" w:styleId="Emphasis">
    <w:name w:val="Emphasis"/>
    <w:uiPriority w:val="20"/>
    <w:qFormat/>
    <w:rsid w:val="000C5B6E"/>
    <w:rPr>
      <w:b/>
      <w:bCs/>
      <w:i/>
      <w:iCs/>
      <w:spacing w:val="10"/>
      <w:bdr w:val="none" w:sz="0" w:space="0" w:color="auto"/>
      <w:shd w:val="clear" w:color="auto" w:fill="auto"/>
    </w:rPr>
  </w:style>
  <w:style w:type="paragraph" w:styleId="NoSpacing">
    <w:name w:val="No Spacing"/>
    <w:basedOn w:val="Normal"/>
    <w:uiPriority w:val="1"/>
    <w:qFormat/>
    <w:rsid w:val="000C5B6E"/>
    <w:pPr>
      <w:spacing w:after="0" w:line="240" w:lineRule="auto"/>
    </w:pPr>
  </w:style>
  <w:style w:type="paragraph" w:styleId="ListParagraph">
    <w:name w:val="List Paragraph"/>
    <w:basedOn w:val="Normal"/>
    <w:uiPriority w:val="34"/>
    <w:qFormat/>
    <w:rsid w:val="000C5B6E"/>
    <w:pPr>
      <w:ind w:left="720"/>
      <w:contextualSpacing/>
    </w:pPr>
  </w:style>
  <w:style w:type="paragraph" w:styleId="Quote">
    <w:name w:val="Quote"/>
    <w:basedOn w:val="Normal"/>
    <w:next w:val="Normal"/>
    <w:link w:val="QuoteChar"/>
    <w:uiPriority w:val="29"/>
    <w:qFormat/>
    <w:rsid w:val="000C5B6E"/>
    <w:pPr>
      <w:spacing w:before="200" w:after="0"/>
      <w:ind w:left="360" w:right="360"/>
    </w:pPr>
    <w:rPr>
      <w:i/>
      <w:iCs/>
    </w:rPr>
  </w:style>
  <w:style w:type="character" w:customStyle="1" w:styleId="QuoteChar">
    <w:name w:val="Quote Char"/>
    <w:basedOn w:val="DefaultParagraphFont"/>
    <w:link w:val="Quote"/>
    <w:uiPriority w:val="29"/>
    <w:rsid w:val="000C5B6E"/>
    <w:rPr>
      <w:i/>
      <w:iCs/>
    </w:rPr>
  </w:style>
  <w:style w:type="paragraph" w:styleId="IntenseQuote">
    <w:name w:val="Intense Quote"/>
    <w:basedOn w:val="Normal"/>
    <w:next w:val="Normal"/>
    <w:link w:val="IntenseQuoteChar"/>
    <w:uiPriority w:val="30"/>
    <w:qFormat/>
    <w:rsid w:val="000C5B6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C5B6E"/>
    <w:rPr>
      <w:b/>
      <w:bCs/>
      <w:i/>
      <w:iCs/>
    </w:rPr>
  </w:style>
  <w:style w:type="character" w:styleId="SubtleEmphasis">
    <w:name w:val="Subtle Emphasis"/>
    <w:uiPriority w:val="19"/>
    <w:qFormat/>
    <w:rsid w:val="000C5B6E"/>
    <w:rPr>
      <w:i/>
      <w:iCs/>
    </w:rPr>
  </w:style>
  <w:style w:type="character" w:styleId="IntenseEmphasis">
    <w:name w:val="Intense Emphasis"/>
    <w:uiPriority w:val="21"/>
    <w:qFormat/>
    <w:rsid w:val="000C5B6E"/>
    <w:rPr>
      <w:b/>
      <w:bCs/>
    </w:rPr>
  </w:style>
  <w:style w:type="character" w:styleId="SubtleReference">
    <w:name w:val="Subtle Reference"/>
    <w:uiPriority w:val="31"/>
    <w:qFormat/>
    <w:rsid w:val="000C5B6E"/>
    <w:rPr>
      <w:smallCaps/>
    </w:rPr>
  </w:style>
  <w:style w:type="character" w:styleId="IntenseReference">
    <w:name w:val="Intense Reference"/>
    <w:uiPriority w:val="32"/>
    <w:qFormat/>
    <w:rsid w:val="000C5B6E"/>
    <w:rPr>
      <w:smallCaps/>
      <w:spacing w:val="5"/>
      <w:u w:val="single"/>
    </w:rPr>
  </w:style>
  <w:style w:type="character" w:styleId="BookTitle">
    <w:name w:val="Book Title"/>
    <w:uiPriority w:val="33"/>
    <w:qFormat/>
    <w:rsid w:val="000C5B6E"/>
    <w:rPr>
      <w:i/>
      <w:iCs/>
      <w:smallCaps/>
      <w:spacing w:val="5"/>
    </w:rPr>
  </w:style>
  <w:style w:type="paragraph" w:styleId="TOCHeading">
    <w:name w:val="TOC Heading"/>
    <w:basedOn w:val="Heading1"/>
    <w:next w:val="Normal"/>
    <w:uiPriority w:val="39"/>
    <w:semiHidden/>
    <w:unhideWhenUsed/>
    <w:qFormat/>
    <w:rsid w:val="000C5B6E"/>
    <w:pPr>
      <w:outlineLvl w:val="9"/>
    </w:pPr>
    <w:rPr>
      <w:lang w:bidi="en-US"/>
    </w:rPr>
  </w:style>
  <w:style w:type="paragraph" w:styleId="Caption">
    <w:name w:val="caption"/>
    <w:basedOn w:val="Normal"/>
    <w:next w:val="Normal"/>
    <w:uiPriority w:val="35"/>
    <w:semiHidden/>
    <w:unhideWhenUsed/>
    <w:rsid w:val="000C5B6E"/>
    <w:pPr>
      <w:spacing w:line="240" w:lineRule="auto"/>
    </w:pPr>
    <w:rPr>
      <w:b/>
      <w:bCs/>
      <w:color w:val="4F81BD" w:themeColor="accent1"/>
      <w:sz w:val="18"/>
      <w:szCs w:val="18"/>
    </w:rPr>
  </w:style>
  <w:style w:type="character" w:styleId="Hyperlink">
    <w:name w:val="Hyperlink"/>
    <w:basedOn w:val="DefaultParagraphFont"/>
    <w:uiPriority w:val="99"/>
    <w:unhideWhenUsed/>
    <w:rsid w:val="00F972E5"/>
    <w:rPr>
      <w:color w:val="0000FF" w:themeColor="hyperlink"/>
      <w:u w:val="single"/>
    </w:rPr>
  </w:style>
  <w:style w:type="paragraph" w:styleId="PlainText">
    <w:name w:val="Plain Text"/>
    <w:basedOn w:val="Normal"/>
    <w:link w:val="PlainTextChar"/>
    <w:uiPriority w:val="99"/>
    <w:semiHidden/>
    <w:unhideWhenUsed/>
    <w:rsid w:val="00E450BA"/>
    <w:pPr>
      <w:spacing w:after="0" w:line="240" w:lineRule="auto"/>
    </w:pPr>
    <w:rPr>
      <w:rFonts w:ascii="Calibri" w:eastAsiaTheme="minorHAnsi" w:hAnsi="Calibri"/>
      <w:szCs w:val="21"/>
    </w:rPr>
  </w:style>
  <w:style w:type="character" w:customStyle="1" w:styleId="PlainTextChar">
    <w:name w:val="Plain Text Char"/>
    <w:basedOn w:val="DefaultParagraphFont"/>
    <w:link w:val="PlainText"/>
    <w:uiPriority w:val="99"/>
    <w:semiHidden/>
    <w:rsid w:val="00E450BA"/>
    <w:rPr>
      <w:rFonts w:ascii="Calibri" w:eastAsiaTheme="minorHAnsi" w:hAnsi="Calibri"/>
      <w:szCs w:val="21"/>
    </w:rPr>
  </w:style>
  <w:style w:type="paragraph" w:styleId="NormalWeb">
    <w:name w:val="Normal (Web)"/>
    <w:basedOn w:val="Normal"/>
    <w:uiPriority w:val="99"/>
    <w:unhideWhenUsed/>
    <w:rsid w:val="00D26BBB"/>
    <w:pPr>
      <w:spacing w:after="150"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AC6371"/>
    <w:rPr>
      <w:color w:val="800080" w:themeColor="followedHyperlink"/>
      <w:u w:val="single"/>
    </w:rPr>
  </w:style>
  <w:style w:type="table" w:styleId="TableGrid">
    <w:name w:val="Table Grid"/>
    <w:basedOn w:val="TableNormal"/>
    <w:uiPriority w:val="59"/>
    <w:rsid w:val="00B44D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26608">
      <w:bodyDiv w:val="1"/>
      <w:marLeft w:val="0"/>
      <w:marRight w:val="0"/>
      <w:marTop w:val="0"/>
      <w:marBottom w:val="0"/>
      <w:divBdr>
        <w:top w:val="none" w:sz="0" w:space="0" w:color="auto"/>
        <w:left w:val="none" w:sz="0" w:space="0" w:color="auto"/>
        <w:bottom w:val="none" w:sz="0" w:space="0" w:color="auto"/>
        <w:right w:val="none" w:sz="0" w:space="0" w:color="auto"/>
      </w:divBdr>
    </w:div>
    <w:div w:id="782383689">
      <w:bodyDiv w:val="1"/>
      <w:marLeft w:val="0"/>
      <w:marRight w:val="0"/>
      <w:marTop w:val="0"/>
      <w:marBottom w:val="0"/>
      <w:divBdr>
        <w:top w:val="none" w:sz="0" w:space="0" w:color="auto"/>
        <w:left w:val="none" w:sz="0" w:space="0" w:color="auto"/>
        <w:bottom w:val="none" w:sz="0" w:space="0" w:color="auto"/>
        <w:right w:val="none" w:sz="0" w:space="0" w:color="auto"/>
      </w:divBdr>
    </w:div>
    <w:div w:id="1801915666">
      <w:bodyDiv w:val="1"/>
      <w:marLeft w:val="0"/>
      <w:marRight w:val="0"/>
      <w:marTop w:val="0"/>
      <w:marBottom w:val="0"/>
      <w:divBdr>
        <w:top w:val="none" w:sz="0" w:space="0" w:color="auto"/>
        <w:left w:val="none" w:sz="0" w:space="0" w:color="auto"/>
        <w:bottom w:val="none" w:sz="0" w:space="0" w:color="auto"/>
        <w:right w:val="none" w:sz="0" w:space="0" w:color="auto"/>
      </w:divBdr>
      <w:divsChild>
        <w:div w:id="559825497">
          <w:marLeft w:val="0"/>
          <w:marRight w:val="0"/>
          <w:marTop w:val="0"/>
          <w:marBottom w:val="0"/>
          <w:divBdr>
            <w:top w:val="none" w:sz="0" w:space="0" w:color="auto"/>
            <w:left w:val="none" w:sz="0" w:space="0" w:color="auto"/>
            <w:bottom w:val="none" w:sz="0" w:space="0" w:color="auto"/>
            <w:right w:val="none" w:sz="0" w:space="0" w:color="auto"/>
          </w:divBdr>
          <w:divsChild>
            <w:div w:id="55714105">
              <w:marLeft w:val="0"/>
              <w:marRight w:val="0"/>
              <w:marTop w:val="0"/>
              <w:marBottom w:val="0"/>
              <w:divBdr>
                <w:top w:val="none" w:sz="0" w:space="0" w:color="auto"/>
                <w:left w:val="none" w:sz="0" w:space="0" w:color="auto"/>
                <w:bottom w:val="none" w:sz="0" w:space="0" w:color="auto"/>
                <w:right w:val="none" w:sz="0" w:space="0" w:color="auto"/>
              </w:divBdr>
              <w:divsChild>
                <w:div w:id="372465350">
                  <w:marLeft w:val="0"/>
                  <w:marRight w:val="0"/>
                  <w:marTop w:val="0"/>
                  <w:marBottom w:val="0"/>
                  <w:divBdr>
                    <w:top w:val="none" w:sz="0" w:space="0" w:color="auto"/>
                    <w:left w:val="none" w:sz="0" w:space="0" w:color="auto"/>
                    <w:bottom w:val="none" w:sz="0" w:space="0" w:color="auto"/>
                    <w:right w:val="none" w:sz="0" w:space="0" w:color="auto"/>
                  </w:divBdr>
                  <w:divsChild>
                    <w:div w:id="1211960528">
                      <w:marLeft w:val="-75"/>
                      <w:marRight w:val="-75"/>
                      <w:marTop w:val="0"/>
                      <w:marBottom w:val="0"/>
                      <w:divBdr>
                        <w:top w:val="none" w:sz="0" w:space="0" w:color="auto"/>
                        <w:left w:val="none" w:sz="0" w:space="0" w:color="auto"/>
                        <w:bottom w:val="none" w:sz="0" w:space="0" w:color="auto"/>
                        <w:right w:val="none" w:sz="0" w:space="0" w:color="auto"/>
                      </w:divBdr>
                      <w:divsChild>
                        <w:div w:id="323626979">
                          <w:marLeft w:val="0"/>
                          <w:marRight w:val="0"/>
                          <w:marTop w:val="0"/>
                          <w:marBottom w:val="0"/>
                          <w:divBdr>
                            <w:top w:val="none" w:sz="0" w:space="0" w:color="auto"/>
                            <w:left w:val="none" w:sz="0" w:space="0" w:color="auto"/>
                            <w:bottom w:val="none" w:sz="0" w:space="0" w:color="auto"/>
                            <w:right w:val="none" w:sz="0" w:space="0" w:color="auto"/>
                          </w:divBdr>
                          <w:divsChild>
                            <w:div w:id="58400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send-code-of-practice-0-to-25"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cid:image001.jpg@01CF4918.5920FA90" TargetMode="External"/><Relationship Id="rId17"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localdirectory.bolton.gov.uk/send.aspx"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www.localdirectory.bolton.gov.uk/send.aspx"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gov.uk/government/publications/send-code-of-practice-0-to-25"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Description0 xmlns="0171988e-5d7b-434b-913a-86aa2dbb07db">Update on SEND one year on.</Description0>
    <Publish_x0020_date xmlns="0171988e-5d7b-434b-913a-86aa2dbb07db">2015-09-14T23:00:00+00:00</Publish_x0020_date>
    <Audience xmlns="0171988e-5d7b-434b-913a-86aa2dbb07db" xsi:nil="true"/>
    <AKA xmlns="0171988e-5d7b-434b-913a-86aa2dbb07db">Additional learning support, Additional support needs (education), SEN (special educational needs), Special education needs, Special educational needs and additional support, Special needs, Special needs education</AKA>
    <Expiry_x0020_date xmlns="0171988e-5d7b-434b-913a-86aa2dbb07db">2017-09-14T23:00:00+00:00</Expiry_x0020_date>
    <MetaCoverage xmlns="0171988e-5d7b-434b-913a-86aa2dbb07db">Bolton</MetaCoverage>
    <PublishingExpirationDate xmlns="http://schemas.microsoft.com/sharepoint/v3" xsi:nil="true"/>
    <PublishingStartDate xmlns="http://schemas.microsoft.com/sharepoint/v3" xsi:nil="true"/>
    <MetaRelation xmlns="0171988e-5d7b-434b-913a-86aa2dbb07db" xsi:nil="true"/>
    <PID_x0020_number_x0020_and_x0020_local_x0020_service_x0020_name xmlns="0171988e-5d7b-434b-913a-86aa2dbb07db">5260, Special educational needs - local offer</PID_x0020_number_x0020_and_x0020_local_x0020_service_x0020_nam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144E319B657CA43919305BFE16E37AB" ma:contentTypeVersion="14" ma:contentTypeDescription="Create a new document." ma:contentTypeScope="" ma:versionID="84f0c23d376dfeae8e0ae7b4c5ed1ebb">
  <xsd:schema xmlns:xsd="http://www.w3.org/2001/XMLSchema" xmlns:p="http://schemas.microsoft.com/office/2006/metadata/properties" xmlns:ns1="http://schemas.microsoft.com/sharepoint/v3" xmlns:ns2="0171988e-5d7b-434b-913a-86aa2dbb07db" targetNamespace="http://schemas.microsoft.com/office/2006/metadata/properties" ma:root="true" ma:fieldsID="0db8c8f7b683f849b96bc02eccb7248d" ns1:_="" ns2:_="">
    <xsd:import namespace="http://schemas.microsoft.com/sharepoint/v3"/>
    <xsd:import namespace="0171988e-5d7b-434b-913a-86aa2dbb07db"/>
    <xsd:element name="properties">
      <xsd:complexType>
        <xsd:sequence>
          <xsd:element name="documentManagement">
            <xsd:complexType>
              <xsd:all>
                <xsd:element ref="ns2:AKA" minOccurs="0"/>
                <xsd:element ref="ns2:Audience" minOccurs="0"/>
                <xsd:element ref="ns2:MetaCoverage" minOccurs="0"/>
                <xsd:element ref="ns2:Description0" minOccurs="0"/>
                <xsd:element ref="ns2:Expiry_x0020_date" minOccurs="0"/>
                <xsd:element ref="ns2:PID_x0020_number_x0020_and_x0020_local_x0020_service_x0020_name" minOccurs="0"/>
                <xsd:element ref="ns2:Publish_x0020_date" minOccurs="0"/>
                <xsd:element ref="ns2:MetaRelation" minOccurs="0"/>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17" nillable="true" ma:displayName="Scheduling Start Date" ma:description="" ma:internalName="PublishingStartDate">
      <xsd:simpleType>
        <xsd:restriction base="dms:Unknown"/>
      </xsd:simpleType>
    </xsd:element>
    <xsd:element name="PublishingExpirationDate" ma:index="18"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0171988e-5d7b-434b-913a-86aa2dbb07db" elementFormDefault="qualified">
    <xsd:import namespace="http://schemas.microsoft.com/office/2006/documentManagement/types"/>
    <xsd:element name="AKA" ma:index="8" nillable="true" ma:displayName="AKA" ma:internalName="AKA">
      <xsd:simpleType>
        <xsd:restriction base="dms:Note"/>
      </xsd:simpleType>
    </xsd:element>
    <xsd:element name="Audience" ma:index="9" nillable="true" ma:displayName="Audience" ma:internalName="Audience">
      <xsd:simpleType>
        <xsd:restriction base="dms:Text">
          <xsd:maxLength value="255"/>
        </xsd:restriction>
      </xsd:simpleType>
    </xsd:element>
    <xsd:element name="MetaCoverage" ma:index="10" nillable="true" ma:displayName="MetaCoverage" ma:internalName="MetaCoverage">
      <xsd:simpleType>
        <xsd:restriction base="dms:Text">
          <xsd:maxLength value="255"/>
        </xsd:restriction>
      </xsd:simpleType>
    </xsd:element>
    <xsd:element name="Description0" ma:index="11" nillable="true" ma:displayName="Description" ma:internalName="Description0">
      <xsd:simpleType>
        <xsd:restriction base="dms:Note"/>
      </xsd:simpleType>
    </xsd:element>
    <xsd:element name="Expiry_x0020_date" ma:index="12" nillable="true" ma:displayName="Expiry date" ma:format="DateOnly" ma:internalName="Expiry_x0020_date">
      <xsd:simpleType>
        <xsd:restriction base="dms:DateTime"/>
      </xsd:simpleType>
    </xsd:element>
    <xsd:element name="PID_x0020_number_x0020_and_x0020_local_x0020_service_x0020_name" ma:index="13" nillable="true" ma:displayName="PID number and local service name" ma:internalName="PID_x0020_number_x0020_and_x0020_local_x0020_service_x0020_name">
      <xsd:simpleType>
        <xsd:restriction base="dms:Text">
          <xsd:maxLength value="255"/>
        </xsd:restriction>
      </xsd:simpleType>
    </xsd:element>
    <xsd:element name="Publish_x0020_date" ma:index="14" nillable="true" ma:displayName="Publish date" ma:format="DateOnly" ma:internalName="Publish_x0020_date">
      <xsd:simpleType>
        <xsd:restriction base="dms:DateTime"/>
      </xsd:simpleType>
    </xsd:element>
    <xsd:element name="MetaRelation" ma:index="15" nillable="true" ma:displayName="MetaRelation" ma:internalName="MetaRela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ma:index="16" ma:displayName="Meta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945D7FA0-394C-49C1-B0D4-096FB56DCF5F}"/>
</file>

<file path=customXml/itemProps2.xml><?xml version="1.0" encoding="utf-8"?>
<ds:datastoreItem xmlns:ds="http://schemas.openxmlformats.org/officeDocument/2006/customXml" ds:itemID="{FBAE8D2E-9A40-4F83-9EA4-1988564DB2DD}"/>
</file>

<file path=customXml/itemProps3.xml><?xml version="1.0" encoding="utf-8"?>
<ds:datastoreItem xmlns:ds="http://schemas.openxmlformats.org/officeDocument/2006/customXml" ds:itemID="{813714F7-84F5-4734-A44B-9FDEB9DFEF5F}"/>
</file>

<file path=customXml/itemProps4.xml><?xml version="1.0" encoding="utf-8"?>
<ds:datastoreItem xmlns:ds="http://schemas.openxmlformats.org/officeDocument/2006/customXml" ds:itemID="{4A1815B6-DE37-49C4-9654-3528DDB18C36}"/>
</file>

<file path=docProps/app.xml><?xml version="1.0" encoding="utf-8"?>
<Properties xmlns="http://schemas.openxmlformats.org/officeDocument/2006/extended-properties" xmlns:vt="http://schemas.openxmlformats.org/officeDocument/2006/docPropsVTypes">
  <Template>Normal</Template>
  <TotalTime>108</TotalTime>
  <Pages>1</Pages>
  <Words>89</Words>
  <Characters>509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Bolton Council</Company>
  <LinksUpToDate>false</LinksUpToDate>
  <CharactersWithSpaces>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Educational Needs and Disabilities - one year on</dc:title>
  <dc:subject>Special educational needs and additional support</dc:subject>
  <dc:creator>susan gordon</dc:creator>
  <cp:keywords/>
  <dc:description/>
  <cp:lastModifiedBy>fjadmin</cp:lastModifiedBy>
  <cp:revision>9</cp:revision>
  <cp:lastPrinted>2015-09-03T15:48:00Z</cp:lastPrinted>
  <dcterms:created xsi:type="dcterms:W3CDTF">2015-09-02T15:45:00Z</dcterms:created>
  <dcterms:modified xsi:type="dcterms:W3CDTF">2015-09-08T18:53:00Z</dcterms:modified>
  <cp:contentType>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0x010100C144E319B657CA43919305BFE16E37AB</vt:lpwstr>
  </property>
  <property fmtid="{D5CDD505-2E9C-101B-9397-08002B2CF9AE}" pid="3" name="Coverage">
    <vt:lpwstr>Bolton</vt:lpwstr>
  </property>
  <property fmtid="{D5CDD505-2E9C-101B-9397-08002B2CF9AE}" pid="5" name="Rights: Access">
    <vt:lpwstr>website</vt:lpwstr>
  </property>
  <property fmtid="{D5CDD505-2E9C-101B-9397-08002B2CF9AE}" pid="6" name="Rights: Protective">
    <vt:lpwstr>unclassified</vt:lpwstr>
  </property>
  <property fmtid="{D5CDD505-2E9C-101B-9397-08002B2CF9AE}" pid="7" name="Language">
    <vt:lpwstr>English</vt:lpwstr>
  </property>
  <property fmtid="{D5CDD505-2E9C-101B-9397-08002B2CF9AE}" pid="8" name="Document Type">
    <vt:lpwstr>Briefing notes</vt:lpwstr>
  </property>
  <property fmtid="{D5CDD505-2E9C-101B-9397-08002B2CF9AE}" pid="9" name="PID Number and Local Service Name">
    <vt:lpwstr>5260, Special educational needs - local offer</vt:lpwstr>
  </property>
  <property fmtid="{D5CDD505-2E9C-101B-9397-08002B2CF9AE}" pid="10" name="_CopySource">
    <vt:lpwstr>http://teamsites.bolton.gov.uk/sites/cs/IandE/Inclusion%20and%20Engagement%20web%20document%20library/SEND%20Briefing-one%20year%20on.docx</vt:lpwstr>
  </property>
</Properties>
</file>