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EC" w:rsidRDefault="00212E8F">
      <w:r>
        <w:t>SUBPOENA TRUMP’S TAX RETURNS</w:t>
      </w:r>
    </w:p>
    <w:p w:rsidR="00212E8F" w:rsidRDefault="00212E8F"/>
    <w:p w:rsidR="00212E8F" w:rsidRDefault="00212E8F">
      <w:r>
        <w:t xml:space="preserve">Trumps tax returns may be critical to an investigation of Trump/Russia ties.  </w:t>
      </w:r>
    </w:p>
    <w:p w:rsidR="00212E8F" w:rsidRDefault="00212E8F">
      <w:r>
        <w:t>Urge the Senate Intelligence Committee to subpoena them.</w:t>
      </w:r>
    </w:p>
    <w:p w:rsidR="00212E8F" w:rsidRDefault="00212E8F">
      <w:r>
        <w:t xml:space="preserve">As Sen. Collins said </w:t>
      </w:r>
    </w:p>
    <w:p w:rsidR="00212E8F" w:rsidRDefault="00212E8F" w:rsidP="00212E8F">
      <w:pPr>
        <w:widowControl w:val="0"/>
        <w:autoSpaceDE w:val="0"/>
        <w:autoSpaceDN w:val="0"/>
        <w:adjustRightInd w:val="0"/>
        <w:rPr>
          <w:rFonts w:ascii="Georgia" w:hAnsi="Georgia" w:cs="Georgia"/>
          <w:color w:val="262626"/>
          <w:sz w:val="36"/>
          <w:szCs w:val="36"/>
        </w:rPr>
      </w:pPr>
      <w:r>
        <w:rPr>
          <w:rFonts w:ascii="Georgia" w:hAnsi="Georgia" w:cs="Georgia"/>
          <w:color w:val="262626"/>
          <w:sz w:val="36"/>
          <w:szCs w:val="36"/>
        </w:rPr>
        <w:t xml:space="preserve"> “</w:t>
      </w:r>
      <w:proofErr w:type="gramStart"/>
      <w:r>
        <w:rPr>
          <w:rFonts w:ascii="Georgia" w:hAnsi="Georgia" w:cs="Georgia"/>
          <w:color w:val="262626"/>
          <w:sz w:val="36"/>
          <w:szCs w:val="36"/>
        </w:rPr>
        <w:t>that</w:t>
      </w:r>
      <w:proofErr w:type="gramEnd"/>
      <w:r>
        <w:rPr>
          <w:rFonts w:ascii="Georgia" w:hAnsi="Georgia" w:cs="Georgia"/>
          <w:color w:val="262626"/>
          <w:sz w:val="36"/>
          <w:szCs w:val="36"/>
        </w:rPr>
        <w:t xml:space="preserve"> the Russians are determined to sow the seeds of discontent and doubt about the legitimacy of our democracy and </w:t>
      </w:r>
      <w:r>
        <w:rPr>
          <w:rFonts w:ascii="Georgia" w:hAnsi="Georgia" w:cs="Georgia"/>
          <w:color w:val="262626"/>
          <w:sz w:val="36"/>
          <w:szCs w:val="36"/>
        </w:rPr>
        <w:t xml:space="preserve">other Western democracies… </w:t>
      </w:r>
      <w:r>
        <w:rPr>
          <w:rFonts w:ascii="Georgia" w:hAnsi="Georgia" w:cs="Georgia"/>
          <w:color w:val="262626"/>
          <w:sz w:val="36"/>
          <w:szCs w:val="36"/>
        </w:rPr>
        <w:t xml:space="preserve">it is really important, so that we know what happened and what the facts are, that we get to the bottom of this,” </w:t>
      </w:r>
    </w:p>
    <w:p w:rsidR="00212E8F" w:rsidRDefault="00212E8F" w:rsidP="00212E8F">
      <w:pPr>
        <w:rPr>
          <w:rFonts w:ascii="Georgia" w:hAnsi="Georgia" w:cs="Georgia"/>
          <w:color w:val="262626"/>
          <w:sz w:val="36"/>
          <w:szCs w:val="36"/>
        </w:rPr>
      </w:pPr>
      <w:r>
        <w:rPr>
          <w:rFonts w:ascii="Georgia" w:hAnsi="Georgia" w:cs="Georgia"/>
          <w:color w:val="262626"/>
          <w:sz w:val="36"/>
          <w:szCs w:val="36"/>
        </w:rPr>
        <w:t> </w:t>
      </w:r>
    </w:p>
    <w:p w:rsidR="00212E8F" w:rsidRDefault="00212E8F" w:rsidP="00212E8F">
      <w:pPr>
        <w:rPr>
          <w:rFonts w:ascii="Georgia" w:hAnsi="Georgia" w:cs="Georgia"/>
          <w:color w:val="262626"/>
          <w:sz w:val="36"/>
          <w:szCs w:val="36"/>
        </w:rPr>
      </w:pPr>
      <w:r>
        <w:rPr>
          <w:rFonts w:ascii="Georgia" w:hAnsi="Georgia" w:cs="Georgia"/>
          <w:color w:val="262626"/>
          <w:sz w:val="36"/>
          <w:szCs w:val="36"/>
        </w:rPr>
        <w:t>Address postcards to: Members of the Senate Intelligence Committee</w:t>
      </w:r>
    </w:p>
    <w:p w:rsidR="00212E8F" w:rsidRDefault="00212E8F" w:rsidP="00212E8F">
      <w:pPr>
        <w:rPr>
          <w:rFonts w:ascii="Georgia" w:hAnsi="Georgia" w:cs="Georgia"/>
          <w:color w:val="262626"/>
          <w:sz w:val="36"/>
          <w:szCs w:val="36"/>
        </w:rPr>
      </w:pPr>
      <w:r>
        <w:rPr>
          <w:rFonts w:ascii="Georgia" w:hAnsi="Georgia" w:cs="Georgia"/>
          <w:color w:val="262626"/>
          <w:sz w:val="36"/>
          <w:szCs w:val="36"/>
        </w:rPr>
        <w:t>Sen. Warner</w:t>
      </w:r>
    </w:p>
    <w:p w:rsidR="00212E8F" w:rsidRDefault="00212E8F" w:rsidP="00212E8F">
      <w:pPr>
        <w:rPr>
          <w:rFonts w:ascii="Georgia" w:hAnsi="Georgia" w:cs="Georgia"/>
          <w:color w:val="262626"/>
          <w:sz w:val="36"/>
          <w:szCs w:val="36"/>
        </w:rPr>
      </w:pPr>
      <w:r>
        <w:rPr>
          <w:rFonts w:ascii="Georgia" w:hAnsi="Georgia" w:cs="Georgia"/>
          <w:color w:val="262626"/>
          <w:sz w:val="36"/>
          <w:szCs w:val="36"/>
        </w:rPr>
        <w:t>Sen. Collins</w:t>
      </w:r>
    </w:p>
    <w:p w:rsidR="00212E8F" w:rsidRDefault="00212E8F" w:rsidP="00212E8F">
      <w:pPr>
        <w:rPr>
          <w:rFonts w:ascii="Georgia" w:hAnsi="Georgia" w:cs="Georgia"/>
          <w:color w:val="262626"/>
          <w:sz w:val="36"/>
          <w:szCs w:val="36"/>
        </w:rPr>
      </w:pPr>
      <w:r>
        <w:rPr>
          <w:rFonts w:ascii="Georgia" w:hAnsi="Georgia" w:cs="Georgia"/>
          <w:color w:val="262626"/>
          <w:sz w:val="36"/>
          <w:szCs w:val="36"/>
        </w:rPr>
        <w:t xml:space="preserve">Sen.  </w:t>
      </w:r>
    </w:p>
    <w:p w:rsidR="00212E8F" w:rsidRDefault="00212E8F" w:rsidP="00212E8F">
      <w:pPr>
        <w:rPr>
          <w:rFonts w:ascii="Georgia" w:hAnsi="Georgia" w:cs="Georgia"/>
          <w:color w:val="262626"/>
          <w:sz w:val="36"/>
          <w:szCs w:val="36"/>
        </w:rPr>
      </w:pPr>
    </w:p>
    <w:p w:rsidR="00212E8F" w:rsidRDefault="00212E8F" w:rsidP="00212E8F">
      <w:pPr>
        <w:rPr>
          <w:rFonts w:ascii="Georgia" w:hAnsi="Georgia" w:cs="Georgia"/>
          <w:color w:val="262626"/>
          <w:sz w:val="36"/>
          <w:szCs w:val="36"/>
        </w:rPr>
      </w:pPr>
      <w:r>
        <w:rPr>
          <w:rFonts w:ascii="Georgia" w:hAnsi="Georgia" w:cs="Georgia"/>
          <w:color w:val="262626"/>
          <w:sz w:val="36"/>
          <w:szCs w:val="36"/>
        </w:rPr>
        <w:t>Thank Congressman Pascrell for his vigilant efforts to access Trump’s tax returns.</w:t>
      </w:r>
    </w:p>
    <w:p w:rsidR="00212E8F" w:rsidRDefault="00212E8F" w:rsidP="00212E8F">
      <w:pPr>
        <w:rPr>
          <w:rFonts w:ascii="Georgia" w:hAnsi="Georgia" w:cs="Georgia"/>
          <w:color w:val="262626"/>
          <w:sz w:val="36"/>
          <w:szCs w:val="36"/>
        </w:rPr>
      </w:pPr>
    </w:p>
    <w:p w:rsidR="00212E8F" w:rsidRDefault="00212E8F" w:rsidP="00212E8F">
      <w:r>
        <w:rPr>
          <w:rFonts w:ascii="Georgia" w:hAnsi="Georgia" w:cs="Georgia"/>
          <w:color w:val="262626"/>
          <w:sz w:val="36"/>
          <w:szCs w:val="36"/>
        </w:rPr>
        <w:t xml:space="preserve">Urge Sen. </w:t>
      </w:r>
      <w:proofErr w:type="spellStart"/>
      <w:r>
        <w:rPr>
          <w:rFonts w:ascii="Georgia" w:hAnsi="Georgia" w:cs="Georgia"/>
          <w:color w:val="262626"/>
          <w:sz w:val="36"/>
          <w:szCs w:val="36"/>
        </w:rPr>
        <w:t>Gottheimer</w:t>
      </w:r>
      <w:proofErr w:type="spellEnd"/>
      <w:r>
        <w:rPr>
          <w:rFonts w:ascii="Georgia" w:hAnsi="Georgia" w:cs="Georgia"/>
          <w:color w:val="262626"/>
          <w:sz w:val="36"/>
          <w:szCs w:val="36"/>
        </w:rPr>
        <w:t xml:space="preserve"> to repeat his call for their release.</w:t>
      </w:r>
      <w:bookmarkStart w:id="0" w:name="_GoBack"/>
      <w:bookmarkEnd w:id="0"/>
    </w:p>
    <w:sectPr w:rsidR="00212E8F" w:rsidSect="00686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8F"/>
    <w:rsid w:val="00212E8F"/>
    <w:rsid w:val="006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9BE9D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590</Characters>
  <Application>Microsoft Macintosh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Roth</dc:creator>
  <cp:keywords/>
  <dc:description/>
  <cp:lastModifiedBy>Pat Roth</cp:lastModifiedBy>
  <cp:revision>1</cp:revision>
  <dcterms:created xsi:type="dcterms:W3CDTF">2017-03-08T18:10:00Z</dcterms:created>
  <dcterms:modified xsi:type="dcterms:W3CDTF">2017-03-08T18:14:00Z</dcterms:modified>
</cp:coreProperties>
</file>