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AB" w:rsidRPr="005414CC" w:rsidRDefault="004455AB" w:rsidP="004455AB">
      <w:pPr>
        <w:spacing w:after="225" w:line="330" w:lineRule="atLeast"/>
        <w:ind w:left="900"/>
        <w:rPr>
          <w:rFonts w:cs="Arial"/>
          <w:b/>
          <w:color w:val="333333"/>
          <w:sz w:val="21"/>
          <w:szCs w:val="21"/>
        </w:rPr>
      </w:pPr>
      <w:bookmarkStart w:id="0" w:name="_GoBack"/>
      <w:bookmarkEnd w:id="0"/>
      <w:r>
        <w:rPr>
          <w:rFonts w:cs="Arial"/>
          <w:b/>
          <w:color w:val="333333"/>
          <w:sz w:val="21"/>
          <w:szCs w:val="21"/>
        </w:rPr>
        <w:t>ISSUE</w:t>
      </w:r>
      <w:proofErr w:type="gramStart"/>
      <w:r>
        <w:rPr>
          <w:rFonts w:cs="Arial"/>
          <w:b/>
          <w:color w:val="333333"/>
          <w:sz w:val="21"/>
          <w:szCs w:val="21"/>
        </w:rPr>
        <w:t>:</w:t>
      </w:r>
      <w:r w:rsidRPr="005414CC">
        <w:rPr>
          <w:rFonts w:cs="Arial"/>
          <w:b/>
          <w:color w:val="333333"/>
          <w:sz w:val="21"/>
          <w:szCs w:val="21"/>
        </w:rPr>
        <w:t>HUDSON</w:t>
      </w:r>
      <w:proofErr w:type="gramEnd"/>
      <w:r w:rsidRPr="005414CC">
        <w:rPr>
          <w:rFonts w:cs="Arial"/>
          <w:b/>
          <w:color w:val="333333"/>
          <w:sz w:val="21"/>
          <w:szCs w:val="21"/>
        </w:rPr>
        <w:t xml:space="preserve"> GAS PLANT</w:t>
      </w:r>
    </w:p>
    <w:p w:rsidR="004455AB" w:rsidRPr="005414CC" w:rsidRDefault="004455AB" w:rsidP="004455AB">
      <w:pPr>
        <w:spacing w:after="225" w:line="330" w:lineRule="atLeast"/>
        <w:ind w:left="900"/>
        <w:rPr>
          <w:rFonts w:cs="Arial"/>
          <w:color w:val="333333"/>
          <w:sz w:val="21"/>
          <w:szCs w:val="21"/>
        </w:rPr>
      </w:pPr>
      <w:r w:rsidRPr="005414CC">
        <w:rPr>
          <w:rFonts w:cs="Arial"/>
          <w:color w:val="333333"/>
          <w:sz w:val="21"/>
          <w:szCs w:val="21"/>
        </w:rPr>
        <w:t>Background:</w:t>
      </w:r>
    </w:p>
    <w:p w:rsidR="004455AB" w:rsidRPr="005414CC" w:rsidRDefault="004455AB" w:rsidP="004455AB">
      <w:pPr>
        <w:spacing w:after="225" w:line="330" w:lineRule="atLeast"/>
        <w:ind w:left="900"/>
        <w:rPr>
          <w:rFonts w:cs="Arial"/>
          <w:color w:val="333333"/>
          <w:sz w:val="21"/>
          <w:szCs w:val="21"/>
        </w:rPr>
      </w:pPr>
      <w:r w:rsidRPr="005414CC">
        <w:rPr>
          <w:rFonts w:cs="Arial"/>
          <w:color w:val="333333"/>
          <w:sz w:val="21"/>
          <w:szCs w:val="21"/>
        </w:rPr>
        <w:t>A California company is seeking state approval to build one of the largest power plants in New Jersey, </w:t>
      </w:r>
      <w:hyperlink r:id="rId5" w:history="1">
        <w:r w:rsidRPr="005414CC">
          <w:rPr>
            <w:rFonts w:cs="Arial"/>
            <w:color w:val="1990E5"/>
            <w:sz w:val="21"/>
            <w:szCs w:val="21"/>
            <w:u w:val="single"/>
          </w:rPr>
          <w:t>a $1.5 billion natural-gas-fueled generating station</w:t>
        </w:r>
        <w:r w:rsidRPr="005414CC">
          <w:rPr>
            <w:rFonts w:cs="Arial"/>
            <w:color w:val="1990E5"/>
            <w:sz w:val="21"/>
            <w:szCs w:val="21"/>
          </w:rPr>
          <w:t> </w:t>
        </w:r>
      </w:hyperlink>
      <w:r w:rsidRPr="005414CC">
        <w:rPr>
          <w:rFonts w:cs="Arial"/>
          <w:color w:val="333333"/>
          <w:sz w:val="21"/>
          <w:szCs w:val="21"/>
        </w:rPr>
        <w:t>in the Meadowlands that would send its electricity to New York City. </w:t>
      </w:r>
    </w:p>
    <w:p w:rsidR="004455AB" w:rsidRPr="005414CC" w:rsidRDefault="004455AB" w:rsidP="004455AB">
      <w:pPr>
        <w:spacing w:after="225" w:line="330" w:lineRule="atLeast"/>
        <w:ind w:left="900"/>
        <w:rPr>
          <w:rFonts w:cs="Arial"/>
          <w:color w:val="333333"/>
          <w:sz w:val="21"/>
          <w:szCs w:val="21"/>
        </w:rPr>
      </w:pPr>
      <w:r w:rsidRPr="005414CC">
        <w:rPr>
          <w:rFonts w:cs="Arial"/>
          <w:color w:val="333333"/>
          <w:sz w:val="21"/>
          <w:szCs w:val="21"/>
        </w:rPr>
        <w:t>Called the North Bergen Liberty Generating Project, the proposed plant would rival</w:t>
      </w:r>
      <w:hyperlink r:id="rId6" w:history="1">
        <w:r w:rsidRPr="005414CC">
          <w:rPr>
            <w:rFonts w:cs="Arial"/>
            <w:color w:val="1990E5"/>
            <w:sz w:val="21"/>
            <w:szCs w:val="21"/>
            <w:u w:val="single"/>
          </w:rPr>
          <w:t> PSEG's mammoth Bergen Generating Station in nearby Ridgefield</w:t>
        </w:r>
      </w:hyperlink>
      <w:r w:rsidRPr="005414CC">
        <w:rPr>
          <w:rFonts w:cs="Arial"/>
          <w:color w:val="333333"/>
          <w:sz w:val="21"/>
          <w:szCs w:val="21"/>
        </w:rPr>
        <w:t> for electricity output, at 1,200 megawatts. It would be transported via underground cable to Manhattan, where it could power as many as 1.2 million households. </w:t>
      </w:r>
    </w:p>
    <w:p w:rsidR="004455AB" w:rsidRPr="005414CC" w:rsidRDefault="004455AB" w:rsidP="004455AB">
      <w:pPr>
        <w:spacing w:after="225" w:line="330" w:lineRule="atLeast"/>
        <w:ind w:left="900"/>
        <w:rPr>
          <w:rFonts w:cs="Arial"/>
          <w:color w:val="333333"/>
          <w:sz w:val="21"/>
          <w:szCs w:val="21"/>
        </w:rPr>
      </w:pPr>
      <w:r w:rsidRPr="005414CC">
        <w:rPr>
          <w:rFonts w:cs="Arial"/>
          <w:color w:val="333333"/>
          <w:sz w:val="21"/>
          <w:szCs w:val="21"/>
        </w:rPr>
        <w:t>Environmentalists say it would be a blot on the recovering Meadowlands and could stall efforts to expand renewable energy in New Jersey. </w:t>
      </w:r>
    </w:p>
    <w:p w:rsidR="004455AB" w:rsidRPr="005414CC" w:rsidRDefault="004455AB" w:rsidP="004455AB">
      <w:pPr>
        <w:spacing w:after="225" w:line="330" w:lineRule="atLeast"/>
        <w:ind w:left="900"/>
        <w:rPr>
          <w:rFonts w:cs="Arial"/>
          <w:color w:val="333333"/>
          <w:sz w:val="21"/>
          <w:szCs w:val="21"/>
        </w:rPr>
      </w:pPr>
      <w:r w:rsidRPr="005414CC">
        <w:rPr>
          <w:rFonts w:cs="Arial"/>
          <w:color w:val="333333"/>
          <w:sz w:val="21"/>
          <w:szCs w:val="21"/>
        </w:rPr>
        <w:t>The project by Los Angeles-based Diamond Generating Corp., a subsidiary of Japanese conglomerate Mitsubishi, would be built on a 15-acre parcel near Railroad Avenue on the banks of Bellman's Creek in an industrial section of the town. The company still has to buy the property, used currently by a demolition company but already zoned for a power plant. </w:t>
      </w:r>
    </w:p>
    <w:p w:rsidR="004455AB" w:rsidRPr="005414CC" w:rsidRDefault="004455AB" w:rsidP="004455AB">
      <w:pPr>
        <w:spacing w:after="225" w:line="330" w:lineRule="atLeast"/>
        <w:ind w:left="900"/>
        <w:rPr>
          <w:rFonts w:cs="Arial"/>
          <w:color w:val="333333"/>
          <w:sz w:val="21"/>
          <w:szCs w:val="21"/>
        </w:rPr>
      </w:pPr>
      <w:r w:rsidRPr="005414CC">
        <w:rPr>
          <w:rFonts w:cs="Arial"/>
          <w:color w:val="333333"/>
          <w:sz w:val="21"/>
          <w:szCs w:val="21"/>
        </w:rPr>
        <w:t>The company is seeking several permits from the New Jersey Department of Environmental Protection, according to a letter sent two weeks ago to the Meadowlands Conservation Trust.</w:t>
      </w:r>
    </w:p>
    <w:p w:rsidR="004455AB" w:rsidRPr="005414CC" w:rsidRDefault="004455AB" w:rsidP="004455AB">
      <w:pPr>
        <w:spacing w:after="225" w:line="330" w:lineRule="atLeast"/>
        <w:ind w:left="900"/>
        <w:rPr>
          <w:rFonts w:eastAsia="Times New Roman" w:cs="Arial"/>
          <w:color w:val="333333"/>
          <w:sz w:val="21"/>
          <w:szCs w:val="21"/>
          <w:shd w:val="clear" w:color="auto" w:fill="FAFAFA"/>
        </w:rPr>
      </w:pPr>
      <w:r w:rsidRPr="005414CC">
        <w:rPr>
          <w:rFonts w:eastAsia="Times New Roman" w:cs="Arial"/>
          <w:color w:val="333333"/>
          <w:sz w:val="21"/>
          <w:szCs w:val="21"/>
          <w:shd w:val="clear" w:color="auto" w:fill="FAFAFA"/>
        </w:rPr>
        <w:t xml:space="preserve">I want more information on this, but the face value is that this is a positive for both New Jersey and New York," said Jim </w:t>
      </w:r>
      <w:proofErr w:type="spellStart"/>
      <w:r w:rsidRPr="005414CC">
        <w:rPr>
          <w:rFonts w:eastAsia="Times New Roman" w:cs="Arial"/>
          <w:color w:val="333333"/>
          <w:sz w:val="21"/>
          <w:szCs w:val="21"/>
          <w:shd w:val="clear" w:color="auto" w:fill="FAFAFA"/>
        </w:rPr>
        <w:t>Kirkos</w:t>
      </w:r>
      <w:proofErr w:type="spellEnd"/>
      <w:r w:rsidRPr="005414CC">
        <w:rPr>
          <w:rFonts w:eastAsia="Times New Roman" w:cs="Arial"/>
          <w:color w:val="333333"/>
          <w:sz w:val="21"/>
          <w:szCs w:val="21"/>
          <w:shd w:val="clear" w:color="auto" w:fill="FAFAFA"/>
        </w:rPr>
        <w:t>, president of the Meadowlands Chamber of Commerce. "The economies go hand in hand, and this project has a lot of potential for both."</w:t>
      </w:r>
    </w:p>
    <w:p w:rsidR="001048F8" w:rsidRPr="004455AB" w:rsidRDefault="001048F8" w:rsidP="001048F8">
      <w:pPr>
        <w:rPr>
          <w:rFonts w:ascii="Times" w:eastAsia="Times New Roman" w:hAnsi="Times" w:cs="Times New Roman"/>
          <w:sz w:val="20"/>
          <w:szCs w:val="20"/>
        </w:rPr>
      </w:pPr>
      <w:r w:rsidRPr="004455AB">
        <w:rPr>
          <w:rFonts w:ascii="Helvetica Neue" w:eastAsia="Times New Roman" w:hAnsi="Helvetica Neue" w:cs="Times New Roman"/>
          <w:color w:val="333333"/>
          <w:sz w:val="21"/>
          <w:szCs w:val="21"/>
          <w:shd w:val="clear" w:color="auto" w:fill="FFFFFF"/>
        </w:rPr>
        <w:t>Office of the Governor</w:t>
      </w:r>
      <w:r w:rsidRPr="004455AB">
        <w:rPr>
          <w:rFonts w:ascii="Helvetica Neue" w:eastAsia="Times New Roman" w:hAnsi="Helvetica Neue" w:cs="Times New Roman"/>
          <w:color w:val="333333"/>
          <w:sz w:val="21"/>
          <w:szCs w:val="21"/>
        </w:rPr>
        <w:br/>
      </w:r>
      <w:r w:rsidRPr="004455AB">
        <w:rPr>
          <w:rFonts w:ascii="Helvetica Neue" w:eastAsia="Times New Roman" w:hAnsi="Helvetica Neue" w:cs="Times New Roman"/>
          <w:color w:val="333333"/>
          <w:sz w:val="21"/>
          <w:szCs w:val="21"/>
          <w:shd w:val="clear" w:color="auto" w:fill="FFFFFF"/>
        </w:rPr>
        <w:t>PO Box 001</w:t>
      </w:r>
      <w:r w:rsidRPr="004455AB">
        <w:rPr>
          <w:rFonts w:ascii="Helvetica Neue" w:eastAsia="Times New Roman" w:hAnsi="Helvetica Neue" w:cs="Times New Roman"/>
          <w:color w:val="333333"/>
          <w:sz w:val="21"/>
          <w:szCs w:val="21"/>
        </w:rPr>
        <w:br/>
      </w:r>
      <w:r w:rsidRPr="004455AB">
        <w:rPr>
          <w:rFonts w:ascii="Helvetica Neue" w:eastAsia="Times New Roman" w:hAnsi="Helvetica Neue" w:cs="Times New Roman"/>
          <w:color w:val="333333"/>
          <w:sz w:val="21"/>
          <w:szCs w:val="21"/>
          <w:shd w:val="clear" w:color="auto" w:fill="FFFFFF"/>
        </w:rPr>
        <w:t>Trenton, NJ 08625</w:t>
      </w:r>
    </w:p>
    <w:p w:rsidR="00686DEC" w:rsidRPr="004455AB" w:rsidRDefault="00123A29">
      <w:r w:rsidRPr="004455AB">
        <w:t>Dear Gov. Murphy,</w:t>
      </w:r>
    </w:p>
    <w:p w:rsidR="00123A29" w:rsidRPr="004455AB" w:rsidRDefault="00123A29">
      <w:r w:rsidRPr="004455AB">
        <w:t xml:space="preserve">I am so disappointed in your pick for the Meadowland’s Commissions opinion on this. Clearly protecting the already overdeveloped </w:t>
      </w:r>
      <w:proofErr w:type="gramStart"/>
      <w:r w:rsidRPr="004455AB">
        <w:t>Meadowlands  is</w:t>
      </w:r>
      <w:proofErr w:type="gramEnd"/>
      <w:r w:rsidRPr="004455AB">
        <w:t xml:space="preserve"> not Mr. </w:t>
      </w:r>
      <w:proofErr w:type="spellStart"/>
      <w:r w:rsidRPr="004455AB">
        <w:t>Kirkos</w:t>
      </w:r>
      <w:proofErr w:type="spellEnd"/>
      <w:r w:rsidRPr="004455AB">
        <w:t xml:space="preserve"> priority.  Transporting </w:t>
      </w:r>
      <w:proofErr w:type="spellStart"/>
      <w:r w:rsidRPr="004455AB">
        <w:t>Fracked</w:t>
      </w:r>
      <w:proofErr w:type="spellEnd"/>
      <w:r w:rsidRPr="004455AB">
        <w:t xml:space="preserve"> gas to a development site </w:t>
      </w:r>
      <w:proofErr w:type="gramStart"/>
      <w:r w:rsidRPr="004455AB">
        <w:t>in a</w:t>
      </w:r>
      <w:proofErr w:type="gramEnd"/>
      <w:r w:rsidRPr="004455AB">
        <w:t xml:space="preserve"> Wetlands protected area to serve NYC for a project that would net 33 permanent jobs is so NOT consistent with your renewable energy agenda.  Solar and Wind plants would generate as much if not more employment.  Let’s not go backwards. Please stick with your agenda and oppose this project.</w:t>
      </w:r>
    </w:p>
    <w:p w:rsidR="00123A29" w:rsidRPr="004455AB" w:rsidRDefault="00123A29">
      <w:r w:rsidRPr="004455AB">
        <w:t>Sincerely</w:t>
      </w:r>
    </w:p>
    <w:p w:rsidR="00123A29" w:rsidRPr="004455AB" w:rsidRDefault="00123A29"/>
    <w:p w:rsidR="00764690" w:rsidRPr="004455AB" w:rsidRDefault="00764690" w:rsidP="00764690">
      <w:pPr>
        <w:rPr>
          <w:b/>
        </w:rPr>
      </w:pPr>
      <w:r w:rsidRPr="004455AB">
        <w:rPr>
          <w:b/>
        </w:rPr>
        <w:lastRenderedPageBreak/>
        <w:t>ISSUE ROSELAND COMPRESSION STATION</w:t>
      </w:r>
    </w:p>
    <w:p w:rsidR="00764690" w:rsidRPr="004455AB" w:rsidRDefault="00764690" w:rsidP="00764690">
      <w:r w:rsidRPr="004455AB">
        <w:t xml:space="preserve">Background:  While an existing compression station in Roseland is hardly used, Williams/Transco wants to build another one right next to it to </w:t>
      </w:r>
      <w:proofErr w:type="gramStart"/>
      <w:r w:rsidRPr="004455AB">
        <w:t>dramatically  increase</w:t>
      </w:r>
      <w:proofErr w:type="gramEnd"/>
      <w:r w:rsidRPr="004455AB">
        <w:t xml:space="preserve"> the amount of FRACKED SHALE gas flowing into and through this site.  They want permits by the </w:t>
      </w:r>
      <w:proofErr w:type="gramStart"/>
      <w:r w:rsidRPr="004455AB">
        <w:t>year end</w:t>
      </w:r>
      <w:proofErr w:type="gramEnd"/>
      <w:r w:rsidRPr="004455AB">
        <w:t>.  This project is probably dependent on completion of the Penn East pipeline.</w:t>
      </w:r>
    </w:p>
    <w:p w:rsidR="004455AB" w:rsidRPr="004455AB" w:rsidRDefault="004455AB" w:rsidP="00764690"/>
    <w:p w:rsidR="004455AB" w:rsidRPr="004455AB" w:rsidRDefault="004455AB" w:rsidP="00764690">
      <w:r w:rsidRPr="004455AB">
        <w:rPr>
          <w:b/>
        </w:rPr>
        <w:t>Suggested Script</w:t>
      </w:r>
      <w:r w:rsidRPr="004455AB">
        <w:t>:</w:t>
      </w:r>
    </w:p>
    <w:p w:rsidR="004455AB" w:rsidRPr="004455AB" w:rsidRDefault="004455AB" w:rsidP="004455AB">
      <w:r w:rsidRPr="004455AB">
        <w:t xml:space="preserve">Please oppose a second compressor station in </w:t>
      </w:r>
      <w:proofErr w:type="spellStart"/>
      <w:r w:rsidRPr="004455AB">
        <w:t>Roseland</w:t>
      </w:r>
      <w:proofErr w:type="gramStart"/>
      <w:r w:rsidRPr="004455AB">
        <w:t>,NJ</w:t>
      </w:r>
      <w:proofErr w:type="spellEnd"/>
      <w:proofErr w:type="gramEnd"/>
      <w:r w:rsidRPr="004455AB">
        <w:t xml:space="preserve">. Besides threatening the safety and health of the local population, the </w:t>
      </w:r>
      <w:proofErr w:type="spellStart"/>
      <w:r w:rsidRPr="004455AB">
        <w:t>fracked</w:t>
      </w:r>
      <w:proofErr w:type="spellEnd"/>
      <w:r w:rsidRPr="004455AB">
        <w:t xml:space="preserve"> gas that it would process is a major contributor to global warming. We are counting on you.</w:t>
      </w:r>
    </w:p>
    <w:p w:rsidR="00764690" w:rsidRPr="004455AB" w:rsidRDefault="004455AB" w:rsidP="004455AB">
      <w:r w:rsidRPr="004455AB">
        <w:t>Sincerely</w:t>
      </w:r>
    </w:p>
    <w:p w:rsidR="004455AB" w:rsidRPr="004455AB" w:rsidRDefault="004455AB" w:rsidP="004455AB"/>
    <w:p w:rsidR="00764690" w:rsidRPr="004455AB" w:rsidRDefault="00764690" w:rsidP="00764690">
      <w:pPr>
        <w:rPr>
          <w:b/>
        </w:rPr>
      </w:pPr>
      <w:r w:rsidRPr="004455AB">
        <w:rPr>
          <w:b/>
        </w:rPr>
        <w:t xml:space="preserve">Write to </w:t>
      </w:r>
    </w:p>
    <w:p w:rsidR="00764690" w:rsidRPr="004455AB" w:rsidRDefault="00764690" w:rsidP="00764690">
      <w:r w:rsidRPr="004455AB">
        <w:t>Gov. Phil Murphy</w:t>
      </w:r>
    </w:p>
    <w:p w:rsidR="00764690" w:rsidRPr="004455AB" w:rsidRDefault="00764690" w:rsidP="00764690">
      <w:r w:rsidRPr="004455AB">
        <w:t>PO Box 001</w:t>
      </w:r>
    </w:p>
    <w:p w:rsidR="00764690" w:rsidRPr="004455AB" w:rsidRDefault="00764690" w:rsidP="00764690">
      <w:r w:rsidRPr="004455AB">
        <w:t>Trenton, NJ 08625</w:t>
      </w:r>
    </w:p>
    <w:p w:rsidR="00764690" w:rsidRPr="004455AB" w:rsidRDefault="00764690" w:rsidP="00764690">
      <w:r w:rsidRPr="004455AB">
        <w:t>609-292-6000</w:t>
      </w:r>
    </w:p>
    <w:p w:rsidR="00764690" w:rsidRPr="004455AB" w:rsidRDefault="00764690" w:rsidP="00764690">
      <w:r w:rsidRPr="004455AB">
        <w:t>Dear Gov. Murphy,</w:t>
      </w:r>
    </w:p>
    <w:p w:rsidR="00764690" w:rsidRPr="004455AB" w:rsidRDefault="00764690" w:rsidP="00764690"/>
    <w:p w:rsidR="00764690" w:rsidRPr="004455AB" w:rsidRDefault="00764690" w:rsidP="00764690">
      <w:r w:rsidRPr="004455AB">
        <w:t>State Senator Richard Cody</w:t>
      </w:r>
    </w:p>
    <w:p w:rsidR="004455AB" w:rsidRPr="004455AB" w:rsidRDefault="004455AB" w:rsidP="004455AB">
      <w:pPr>
        <w:rPr>
          <w:rFonts w:ascii="Times" w:eastAsia="Times New Roman" w:hAnsi="Times" w:cs="Times New Roman"/>
          <w:sz w:val="20"/>
          <w:szCs w:val="20"/>
        </w:rPr>
      </w:pPr>
      <w:r w:rsidRPr="004455AB">
        <w:rPr>
          <w:rFonts w:ascii="-webkit-standard" w:eastAsia="Times New Roman" w:hAnsi="-webkit-standard" w:cs="Times New Roman"/>
          <w:shd w:val="clear" w:color="auto" w:fill="FEDE7E"/>
        </w:rPr>
        <w:t>66 W. Mount Pleasant Ave. </w:t>
      </w:r>
      <w:r w:rsidRPr="004455AB">
        <w:rPr>
          <w:rFonts w:ascii="-webkit-standard" w:eastAsia="Times New Roman" w:hAnsi="-webkit-standard" w:cs="Times New Roman"/>
          <w:sz w:val="20"/>
          <w:szCs w:val="20"/>
        </w:rPr>
        <w:br/>
      </w:r>
      <w:r w:rsidRPr="004455AB">
        <w:rPr>
          <w:rFonts w:ascii="-webkit-standard" w:eastAsia="Times New Roman" w:hAnsi="-webkit-standard" w:cs="Times New Roman"/>
          <w:shd w:val="clear" w:color="auto" w:fill="FEDE7E"/>
        </w:rPr>
        <w:t>Livingston, NJ 07039</w:t>
      </w:r>
    </w:p>
    <w:p w:rsidR="00764690" w:rsidRPr="004455AB" w:rsidRDefault="00764690" w:rsidP="00764690"/>
    <w:p w:rsidR="00764690" w:rsidRPr="004455AB" w:rsidRDefault="00764690" w:rsidP="00764690">
      <w:r w:rsidRPr="004455AB">
        <w:t>Sen. Corey Booker</w:t>
      </w:r>
    </w:p>
    <w:p w:rsidR="004455AB" w:rsidRPr="004455AB" w:rsidRDefault="004455AB" w:rsidP="004455AB">
      <w:pPr>
        <w:rPr>
          <w:rFonts w:ascii="Times" w:eastAsia="Times New Roman" w:hAnsi="Times" w:cs="Times New Roman"/>
          <w:sz w:val="20"/>
          <w:szCs w:val="20"/>
        </w:rPr>
      </w:pPr>
      <w:proofErr w:type="gramStart"/>
      <w:r w:rsidRPr="004455AB">
        <w:rPr>
          <w:rFonts w:ascii="Arial" w:eastAsia="Times New Roman" w:hAnsi="Arial" w:cs="Arial"/>
          <w:color w:val="545454"/>
          <w:shd w:val="clear" w:color="auto" w:fill="FFFFFF"/>
        </w:rPr>
        <w:t>141 Hart Senate </w:t>
      </w:r>
      <w:r w:rsidRPr="004455AB">
        <w:rPr>
          <w:rFonts w:ascii="Arial" w:eastAsia="Times New Roman" w:hAnsi="Arial" w:cs="Arial"/>
          <w:b/>
          <w:bCs/>
          <w:color w:val="6A6A6A"/>
          <w:sz w:val="20"/>
          <w:szCs w:val="20"/>
        </w:rPr>
        <w:t>Office</w:t>
      </w:r>
      <w:r w:rsidRPr="004455AB">
        <w:rPr>
          <w:rFonts w:ascii="Arial" w:eastAsia="Times New Roman" w:hAnsi="Arial" w:cs="Arial"/>
          <w:color w:val="545454"/>
          <w:shd w:val="clear" w:color="auto" w:fill="FFFFFF"/>
        </w:rPr>
        <w:t> Building.</w:t>
      </w:r>
      <w:proofErr w:type="gramEnd"/>
      <w:r w:rsidRPr="004455AB">
        <w:rPr>
          <w:rFonts w:ascii="Arial" w:eastAsia="Times New Roman" w:hAnsi="Arial" w:cs="Arial"/>
          <w:color w:val="545454"/>
          <w:shd w:val="clear" w:color="auto" w:fill="FFFFFF"/>
        </w:rPr>
        <w:t xml:space="preserve"> Washington, DC 20510</w:t>
      </w:r>
    </w:p>
    <w:p w:rsidR="00764690" w:rsidRPr="004455AB" w:rsidRDefault="00764690" w:rsidP="00764690"/>
    <w:p w:rsidR="00764690" w:rsidRPr="004455AB" w:rsidRDefault="00764690" w:rsidP="00764690">
      <w:r w:rsidRPr="004455AB">
        <w:t>Sen. Robert Menendez</w:t>
      </w:r>
    </w:p>
    <w:p w:rsidR="004455AB" w:rsidRPr="004455AB" w:rsidRDefault="004455AB" w:rsidP="004455AB">
      <w:pPr>
        <w:rPr>
          <w:rFonts w:ascii="Times" w:eastAsia="Times New Roman" w:hAnsi="Times" w:cs="Times New Roman"/>
          <w:sz w:val="20"/>
          <w:szCs w:val="20"/>
        </w:rPr>
      </w:pPr>
      <w:r w:rsidRPr="004455AB">
        <w:rPr>
          <w:rFonts w:ascii="Arial" w:eastAsia="Times New Roman" w:hAnsi="Arial" w:cs="Arial"/>
          <w:color w:val="545454"/>
          <w:shd w:val="clear" w:color="auto" w:fill="FFFFFF"/>
        </w:rPr>
        <w:t>528 Hart </w:t>
      </w:r>
      <w:r w:rsidRPr="004455AB">
        <w:rPr>
          <w:rFonts w:ascii="Arial" w:eastAsia="Times New Roman" w:hAnsi="Arial" w:cs="Arial"/>
          <w:b/>
          <w:bCs/>
          <w:color w:val="6A6A6A"/>
          <w:sz w:val="20"/>
          <w:szCs w:val="20"/>
        </w:rPr>
        <w:t>Senate Office</w:t>
      </w:r>
      <w:r w:rsidRPr="004455AB">
        <w:rPr>
          <w:rFonts w:ascii="Arial" w:eastAsia="Times New Roman" w:hAnsi="Arial" w:cs="Arial"/>
          <w:color w:val="545454"/>
          <w:shd w:val="clear" w:color="auto" w:fill="FFFFFF"/>
        </w:rPr>
        <w:t> Building Washington, D.C. 20510 </w:t>
      </w:r>
    </w:p>
    <w:p w:rsidR="00764690" w:rsidRPr="004455AB" w:rsidRDefault="00764690" w:rsidP="00764690"/>
    <w:p w:rsidR="00764690" w:rsidRPr="004455AB" w:rsidRDefault="00764690" w:rsidP="00764690">
      <w:r w:rsidRPr="004455AB">
        <w:t>State Assembly</w:t>
      </w:r>
      <w:r w:rsidR="004455AB" w:rsidRPr="004455AB">
        <w:t>woman</w:t>
      </w:r>
      <w:r w:rsidRPr="004455AB">
        <w:t xml:space="preserve"> Mila </w:t>
      </w:r>
      <w:proofErr w:type="spellStart"/>
      <w:r w:rsidRPr="004455AB">
        <w:t>Jasey</w:t>
      </w:r>
      <w:proofErr w:type="spellEnd"/>
    </w:p>
    <w:p w:rsidR="004455AB" w:rsidRPr="004455AB" w:rsidRDefault="004455AB" w:rsidP="004455AB">
      <w:pPr>
        <w:rPr>
          <w:rFonts w:ascii="Arial" w:eastAsia="Times New Roman" w:hAnsi="Arial" w:cs="Arial"/>
          <w:color w:val="545454"/>
          <w:shd w:val="clear" w:color="auto" w:fill="FFFFFF"/>
        </w:rPr>
      </w:pPr>
      <w:r w:rsidRPr="004455AB">
        <w:rPr>
          <w:rFonts w:ascii="Arial" w:eastAsia="Times New Roman" w:hAnsi="Arial" w:cs="Arial"/>
          <w:color w:val="545454"/>
          <w:shd w:val="clear" w:color="auto" w:fill="FFFFFF"/>
        </w:rPr>
        <w:t>511 Valley St. Maplewood, NJ 07040 </w:t>
      </w:r>
    </w:p>
    <w:p w:rsidR="004455AB" w:rsidRPr="004455AB" w:rsidRDefault="004455AB" w:rsidP="004455AB">
      <w:pPr>
        <w:rPr>
          <w:rFonts w:ascii="Times" w:eastAsia="Times New Roman" w:hAnsi="Times" w:cs="Times New Roman"/>
          <w:sz w:val="20"/>
          <w:szCs w:val="20"/>
        </w:rPr>
      </w:pPr>
    </w:p>
    <w:p w:rsidR="001048F8" w:rsidRPr="004455AB" w:rsidRDefault="004455AB" w:rsidP="004455AB">
      <w:r w:rsidRPr="004455AB">
        <w:t>New Jersey Department of Environmental Protection</w:t>
      </w:r>
      <w:r w:rsidR="001048F8" w:rsidRPr="004455AB">
        <w:rPr>
          <w:rFonts w:ascii="Verdana" w:hAnsi="Verdana" w:cs="Times New Roman"/>
          <w:color w:val="000000"/>
          <w:sz w:val="18"/>
          <w:szCs w:val="18"/>
        </w:rPr>
        <w:br/>
        <w:t>Mail Code 401-07</w:t>
      </w:r>
      <w:r w:rsidR="001048F8" w:rsidRPr="004455AB">
        <w:rPr>
          <w:rFonts w:ascii="Verdana" w:hAnsi="Verdana" w:cs="Times New Roman"/>
          <w:color w:val="000000"/>
          <w:sz w:val="18"/>
          <w:szCs w:val="18"/>
        </w:rPr>
        <w:br/>
        <w:t>401 East State Street</w:t>
      </w:r>
      <w:r w:rsidR="001048F8" w:rsidRPr="004455AB">
        <w:rPr>
          <w:rFonts w:ascii="Verdana" w:hAnsi="Verdana" w:cs="Times New Roman"/>
          <w:color w:val="000000"/>
          <w:sz w:val="18"/>
          <w:szCs w:val="18"/>
        </w:rPr>
        <w:br/>
        <w:t>PO Box 402</w:t>
      </w:r>
      <w:r w:rsidR="001048F8" w:rsidRPr="004455AB">
        <w:rPr>
          <w:rFonts w:ascii="Verdana" w:hAnsi="Verdana" w:cs="Times New Roman"/>
          <w:color w:val="000000"/>
          <w:sz w:val="18"/>
          <w:szCs w:val="18"/>
        </w:rPr>
        <w:br/>
        <w:t>Trenton, NJ 08625-0420</w:t>
      </w:r>
    </w:p>
    <w:p w:rsidR="00123A29" w:rsidRPr="004455AB" w:rsidRDefault="00123A29">
      <w:r w:rsidRPr="004455AB">
        <w:t xml:space="preserve">Please refuse permits for a power plant in </w:t>
      </w:r>
      <w:r w:rsidR="00764690" w:rsidRPr="004455AB">
        <w:t xml:space="preserve">the </w:t>
      </w:r>
      <w:proofErr w:type="gramStart"/>
      <w:r w:rsidR="00764690" w:rsidRPr="004455AB">
        <w:t>Meadowlands which</w:t>
      </w:r>
      <w:proofErr w:type="gramEnd"/>
      <w:r w:rsidR="00764690" w:rsidRPr="004455AB">
        <w:t xml:space="preserve"> supports </w:t>
      </w:r>
      <w:proofErr w:type="spellStart"/>
      <w:r w:rsidR="00764690" w:rsidRPr="004455AB">
        <w:t>F</w:t>
      </w:r>
      <w:r w:rsidRPr="004455AB">
        <w:t>racking</w:t>
      </w:r>
      <w:proofErr w:type="spellEnd"/>
      <w:r w:rsidRPr="004455AB">
        <w:t xml:space="preserve"> which is detrimental to our water and major contributor to Global Warming.  Stick with Gov. Murphy’s renewable energy agenda.</w:t>
      </w:r>
      <w:r w:rsidR="00764690" w:rsidRPr="004455AB">
        <w:t xml:space="preserve"> Similarly, please refuse permits for another compression station in Roseland when the existing one is underused and a new one would be employed for the</w:t>
      </w:r>
      <w:r w:rsidR="004455AB" w:rsidRPr="004455AB">
        <w:t xml:space="preserve"> Penn East Pipeline which would </w:t>
      </w:r>
      <w:r w:rsidR="00764690" w:rsidRPr="004455AB">
        <w:t xml:space="preserve">convey more </w:t>
      </w:r>
      <w:proofErr w:type="spellStart"/>
      <w:r w:rsidR="00764690" w:rsidRPr="004455AB">
        <w:t>fracked</w:t>
      </w:r>
      <w:proofErr w:type="spellEnd"/>
      <w:r w:rsidR="00764690" w:rsidRPr="004455AB">
        <w:t xml:space="preserve"> gas into </w:t>
      </w:r>
      <w:r w:rsidR="004455AB" w:rsidRPr="004455AB">
        <w:t>the New Jersey</w:t>
      </w:r>
      <w:r w:rsidR="00764690" w:rsidRPr="004455AB">
        <w:t>.</w:t>
      </w:r>
      <w:r w:rsidR="004455AB" w:rsidRPr="004455AB">
        <w:t xml:space="preserve">  NASA has determined that most of the global warming in the past 10 years is attributable to </w:t>
      </w:r>
      <w:proofErr w:type="spellStart"/>
      <w:r w:rsidR="004455AB" w:rsidRPr="004455AB">
        <w:t>fracking</w:t>
      </w:r>
      <w:proofErr w:type="spellEnd"/>
      <w:r w:rsidR="004455AB" w:rsidRPr="004455AB">
        <w:t>.</w:t>
      </w:r>
    </w:p>
    <w:p w:rsidR="004455AB" w:rsidRDefault="004455AB">
      <w:r w:rsidRPr="004455AB">
        <w:t>Sincerely</w:t>
      </w:r>
    </w:p>
    <w:sectPr w:rsidR="004455AB" w:rsidSect="00686D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29"/>
    <w:rsid w:val="001048F8"/>
    <w:rsid w:val="00123A29"/>
    <w:rsid w:val="004455AB"/>
    <w:rsid w:val="004A18A5"/>
    <w:rsid w:val="00686DEC"/>
    <w:rsid w:val="00764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E9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3A29"/>
  </w:style>
  <w:style w:type="paragraph" w:customStyle="1" w:styleId="speakable-p-1">
    <w:name w:val="speakable-p-1"/>
    <w:basedOn w:val="Normal"/>
    <w:rsid w:val="00123A29"/>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123A29"/>
    <w:rPr>
      <w:color w:val="0000FF"/>
      <w:u w:val="single"/>
    </w:rPr>
  </w:style>
  <w:style w:type="paragraph" w:customStyle="1" w:styleId="speakable-p-2">
    <w:name w:val="speakable-p-2"/>
    <w:basedOn w:val="Normal"/>
    <w:rsid w:val="00123A29"/>
    <w:pPr>
      <w:spacing w:before="100" w:beforeAutospacing="1" w:after="100" w:afterAutospacing="1"/>
    </w:pPr>
    <w:rPr>
      <w:rFonts w:ascii="Times" w:hAnsi="Times"/>
      <w:sz w:val="20"/>
      <w:szCs w:val="20"/>
    </w:rPr>
  </w:style>
  <w:style w:type="paragraph" w:customStyle="1" w:styleId="p-text">
    <w:name w:val="p-text"/>
    <w:basedOn w:val="Normal"/>
    <w:rsid w:val="00123A29"/>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1048F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048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8F8"/>
    <w:rPr>
      <w:rFonts w:ascii="Lucida Grande" w:hAnsi="Lucida Grande" w:cs="Lucida Grande"/>
      <w:sz w:val="18"/>
      <w:szCs w:val="18"/>
    </w:rPr>
  </w:style>
  <w:style w:type="character" w:styleId="Emphasis">
    <w:name w:val="Emphasis"/>
    <w:basedOn w:val="DefaultParagraphFont"/>
    <w:uiPriority w:val="20"/>
    <w:qFormat/>
    <w:rsid w:val="004455A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3A29"/>
  </w:style>
  <w:style w:type="paragraph" w:customStyle="1" w:styleId="speakable-p-1">
    <w:name w:val="speakable-p-1"/>
    <w:basedOn w:val="Normal"/>
    <w:rsid w:val="00123A29"/>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123A29"/>
    <w:rPr>
      <w:color w:val="0000FF"/>
      <w:u w:val="single"/>
    </w:rPr>
  </w:style>
  <w:style w:type="paragraph" w:customStyle="1" w:styleId="speakable-p-2">
    <w:name w:val="speakable-p-2"/>
    <w:basedOn w:val="Normal"/>
    <w:rsid w:val="00123A29"/>
    <w:pPr>
      <w:spacing w:before="100" w:beforeAutospacing="1" w:after="100" w:afterAutospacing="1"/>
    </w:pPr>
    <w:rPr>
      <w:rFonts w:ascii="Times" w:hAnsi="Times"/>
      <w:sz w:val="20"/>
      <w:szCs w:val="20"/>
    </w:rPr>
  </w:style>
  <w:style w:type="paragraph" w:customStyle="1" w:styleId="p-text">
    <w:name w:val="p-text"/>
    <w:basedOn w:val="Normal"/>
    <w:rsid w:val="00123A29"/>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1048F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048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8F8"/>
    <w:rPr>
      <w:rFonts w:ascii="Lucida Grande" w:hAnsi="Lucida Grande" w:cs="Lucida Grande"/>
      <w:sz w:val="18"/>
      <w:szCs w:val="18"/>
    </w:rPr>
  </w:style>
  <w:style w:type="character" w:styleId="Emphasis">
    <w:name w:val="Emphasis"/>
    <w:basedOn w:val="DefaultParagraphFont"/>
    <w:uiPriority w:val="20"/>
    <w:qFormat/>
    <w:rsid w:val="004455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774">
      <w:bodyDiv w:val="1"/>
      <w:marLeft w:val="0"/>
      <w:marRight w:val="0"/>
      <w:marTop w:val="0"/>
      <w:marBottom w:val="0"/>
      <w:divBdr>
        <w:top w:val="none" w:sz="0" w:space="0" w:color="auto"/>
        <w:left w:val="none" w:sz="0" w:space="0" w:color="auto"/>
        <w:bottom w:val="none" w:sz="0" w:space="0" w:color="auto"/>
        <w:right w:val="none" w:sz="0" w:space="0" w:color="auto"/>
      </w:divBdr>
    </w:div>
    <w:div w:id="103812039">
      <w:bodyDiv w:val="1"/>
      <w:marLeft w:val="0"/>
      <w:marRight w:val="0"/>
      <w:marTop w:val="0"/>
      <w:marBottom w:val="0"/>
      <w:divBdr>
        <w:top w:val="none" w:sz="0" w:space="0" w:color="auto"/>
        <w:left w:val="none" w:sz="0" w:space="0" w:color="auto"/>
        <w:bottom w:val="none" w:sz="0" w:space="0" w:color="auto"/>
        <w:right w:val="none" w:sz="0" w:space="0" w:color="auto"/>
      </w:divBdr>
    </w:div>
    <w:div w:id="203293703">
      <w:bodyDiv w:val="1"/>
      <w:marLeft w:val="0"/>
      <w:marRight w:val="0"/>
      <w:marTop w:val="0"/>
      <w:marBottom w:val="0"/>
      <w:divBdr>
        <w:top w:val="none" w:sz="0" w:space="0" w:color="auto"/>
        <w:left w:val="none" w:sz="0" w:space="0" w:color="auto"/>
        <w:bottom w:val="none" w:sz="0" w:space="0" w:color="auto"/>
        <w:right w:val="none" w:sz="0" w:space="0" w:color="auto"/>
      </w:divBdr>
    </w:div>
    <w:div w:id="817261448">
      <w:bodyDiv w:val="1"/>
      <w:marLeft w:val="0"/>
      <w:marRight w:val="0"/>
      <w:marTop w:val="0"/>
      <w:marBottom w:val="0"/>
      <w:divBdr>
        <w:top w:val="none" w:sz="0" w:space="0" w:color="auto"/>
        <w:left w:val="none" w:sz="0" w:space="0" w:color="auto"/>
        <w:bottom w:val="none" w:sz="0" w:space="0" w:color="auto"/>
        <w:right w:val="none" w:sz="0" w:space="0" w:color="auto"/>
      </w:divBdr>
    </w:div>
    <w:div w:id="859396929">
      <w:bodyDiv w:val="1"/>
      <w:marLeft w:val="0"/>
      <w:marRight w:val="0"/>
      <w:marTop w:val="0"/>
      <w:marBottom w:val="0"/>
      <w:divBdr>
        <w:top w:val="none" w:sz="0" w:space="0" w:color="auto"/>
        <w:left w:val="none" w:sz="0" w:space="0" w:color="auto"/>
        <w:bottom w:val="none" w:sz="0" w:space="0" w:color="auto"/>
        <w:right w:val="none" w:sz="0" w:space="0" w:color="auto"/>
      </w:divBdr>
    </w:div>
    <w:div w:id="1009214501">
      <w:bodyDiv w:val="1"/>
      <w:marLeft w:val="0"/>
      <w:marRight w:val="0"/>
      <w:marTop w:val="0"/>
      <w:marBottom w:val="0"/>
      <w:divBdr>
        <w:top w:val="none" w:sz="0" w:space="0" w:color="auto"/>
        <w:left w:val="none" w:sz="0" w:space="0" w:color="auto"/>
        <w:bottom w:val="none" w:sz="0" w:space="0" w:color="auto"/>
        <w:right w:val="none" w:sz="0" w:space="0" w:color="auto"/>
      </w:divBdr>
    </w:div>
    <w:div w:id="1088964705">
      <w:bodyDiv w:val="1"/>
      <w:marLeft w:val="0"/>
      <w:marRight w:val="0"/>
      <w:marTop w:val="0"/>
      <w:marBottom w:val="0"/>
      <w:divBdr>
        <w:top w:val="none" w:sz="0" w:space="0" w:color="auto"/>
        <w:left w:val="none" w:sz="0" w:space="0" w:color="auto"/>
        <w:bottom w:val="none" w:sz="0" w:space="0" w:color="auto"/>
        <w:right w:val="none" w:sz="0" w:space="0" w:color="auto"/>
      </w:divBdr>
    </w:div>
    <w:div w:id="1116024095">
      <w:bodyDiv w:val="1"/>
      <w:marLeft w:val="0"/>
      <w:marRight w:val="0"/>
      <w:marTop w:val="0"/>
      <w:marBottom w:val="0"/>
      <w:divBdr>
        <w:top w:val="none" w:sz="0" w:space="0" w:color="auto"/>
        <w:left w:val="none" w:sz="0" w:space="0" w:color="auto"/>
        <w:bottom w:val="none" w:sz="0" w:space="0" w:color="auto"/>
        <w:right w:val="none" w:sz="0" w:space="0" w:color="auto"/>
      </w:divBdr>
    </w:div>
    <w:div w:id="1170213761">
      <w:bodyDiv w:val="1"/>
      <w:marLeft w:val="0"/>
      <w:marRight w:val="0"/>
      <w:marTop w:val="0"/>
      <w:marBottom w:val="0"/>
      <w:divBdr>
        <w:top w:val="none" w:sz="0" w:space="0" w:color="auto"/>
        <w:left w:val="none" w:sz="0" w:space="0" w:color="auto"/>
        <w:bottom w:val="none" w:sz="0" w:space="0" w:color="auto"/>
        <w:right w:val="none" w:sz="0" w:space="0" w:color="auto"/>
      </w:divBdr>
    </w:div>
    <w:div w:id="1303803505">
      <w:bodyDiv w:val="1"/>
      <w:marLeft w:val="0"/>
      <w:marRight w:val="0"/>
      <w:marTop w:val="0"/>
      <w:marBottom w:val="0"/>
      <w:divBdr>
        <w:top w:val="none" w:sz="0" w:space="0" w:color="auto"/>
        <w:left w:val="none" w:sz="0" w:space="0" w:color="auto"/>
        <w:bottom w:val="none" w:sz="0" w:space="0" w:color="auto"/>
        <w:right w:val="none" w:sz="0" w:space="0" w:color="auto"/>
      </w:divBdr>
    </w:div>
    <w:div w:id="1808621592">
      <w:bodyDiv w:val="1"/>
      <w:marLeft w:val="0"/>
      <w:marRight w:val="0"/>
      <w:marTop w:val="0"/>
      <w:marBottom w:val="0"/>
      <w:divBdr>
        <w:top w:val="none" w:sz="0" w:space="0" w:color="auto"/>
        <w:left w:val="none" w:sz="0" w:space="0" w:color="auto"/>
        <w:bottom w:val="none" w:sz="0" w:space="0" w:color="auto"/>
        <w:right w:val="none" w:sz="0" w:space="0" w:color="auto"/>
      </w:divBdr>
    </w:div>
    <w:div w:id="1833326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ebcache.googleusercontent.com/search?q=cache:5ZUi0r6zKh4J:documents.dps.ny.gov/public/Common/ViewDoc.aspx%3FDocRefId%3D%7BCF578449-B169-4EAF-9661-BE1A91A35A3B%7D+&amp;cd=3&amp;hl=en&amp;ct=clnk&amp;gl=us" TargetMode="External"/><Relationship Id="rId6" Type="http://schemas.openxmlformats.org/officeDocument/2006/relationships/hyperlink" Target="https://www.pseg.com/family/power/fossil/stations/bergen.js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3476</Characters>
  <Application>Microsoft Macintosh Word</Application>
  <DocSecurity>0</DocSecurity>
  <Lines>28</Lines>
  <Paragraphs>8</Paragraphs>
  <ScaleCrop>false</ScaleCrop>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Roth</dc:creator>
  <cp:keywords/>
  <dc:description/>
  <cp:lastModifiedBy>Pat Roth</cp:lastModifiedBy>
  <cp:revision>2</cp:revision>
  <cp:lastPrinted>2018-04-13T20:32:00Z</cp:lastPrinted>
  <dcterms:created xsi:type="dcterms:W3CDTF">2018-04-17T03:36:00Z</dcterms:created>
  <dcterms:modified xsi:type="dcterms:W3CDTF">2018-04-17T03:36:00Z</dcterms:modified>
</cp:coreProperties>
</file>