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AF86" w14:textId="77777777" w:rsidR="00734316" w:rsidRDefault="00000000">
      <w:pPr>
        <w:spacing w:after="0" w:line="259" w:lineRule="auto"/>
        <w:ind w:left="0" w:right="10" w:firstLine="0"/>
        <w:jc w:val="center"/>
      </w:pPr>
      <w:r>
        <w:rPr>
          <w:color w:val="243356"/>
          <w:sz w:val="44"/>
        </w:rPr>
        <w:t xml:space="preserve">KARIE L. REYNOLDS </w:t>
      </w:r>
    </w:p>
    <w:p w14:paraId="5FF86C5A" w14:textId="77777777" w:rsidR="00734316" w:rsidRDefault="00000000">
      <w:pPr>
        <w:spacing w:after="2" w:line="259" w:lineRule="auto"/>
        <w:ind w:left="-29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D4B5528" wp14:editId="7E0EE02E">
                <wp:extent cx="6516624" cy="6096"/>
                <wp:effectExtent l="0" t="0" r="0" b="0"/>
                <wp:docPr id="3551" name="Group 3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6096"/>
                          <a:chOff x="0" y="0"/>
                          <a:chExt cx="6516624" cy="6096"/>
                        </a:xfrm>
                      </wpg:grpSpPr>
                      <wps:wsp>
                        <wps:cNvPr id="4488" name="Shape 4488"/>
                        <wps:cNvSpPr/>
                        <wps:spPr>
                          <a:xfrm>
                            <a:off x="0" y="0"/>
                            <a:ext cx="6516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914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51" style="width:513.12pt;height:0.47998pt;mso-position-horizontal-relative:char;mso-position-vertical-relative:line" coordsize="65166,60">
                <v:shape id="Shape 4489" style="position:absolute;width:65166;height:91;left:0;top:0;" coordsize="6516624,9144" path="m0,0l6516624,0l65166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619186" w14:textId="77777777" w:rsidR="00734316" w:rsidRDefault="00000000">
      <w:pPr>
        <w:spacing w:after="0" w:line="259" w:lineRule="auto"/>
        <w:ind w:left="94" w:firstLine="0"/>
      </w:pPr>
      <w:r>
        <w:rPr>
          <w:color w:val="374B80"/>
        </w:rPr>
        <w:t>South Pasadena, CA |626-233-3602 | karie@kariereynolds.com | linkedin.com/in/</w:t>
      </w:r>
      <w:proofErr w:type="spellStart"/>
      <w:r>
        <w:rPr>
          <w:color w:val="374B80"/>
        </w:rPr>
        <w:t>karie-lingle-reynolds</w:t>
      </w:r>
      <w:proofErr w:type="spellEnd"/>
      <w:r>
        <w:rPr>
          <w:color w:val="374B80"/>
        </w:rPr>
        <w:t xml:space="preserve"> </w:t>
      </w:r>
    </w:p>
    <w:p w14:paraId="742199D9" w14:textId="6EA62A89" w:rsidR="00734316" w:rsidRDefault="00000000" w:rsidP="005C4AC2">
      <w:pPr>
        <w:spacing w:after="0" w:line="259" w:lineRule="auto"/>
        <w:ind w:left="54" w:firstLine="0"/>
        <w:jc w:val="center"/>
      </w:pPr>
      <w:r>
        <w:rPr>
          <w:color w:val="374B80"/>
        </w:rPr>
        <w:t xml:space="preserve"> </w:t>
      </w:r>
    </w:p>
    <w:p w14:paraId="48181A7C" w14:textId="35DA2C2E" w:rsidR="00734316" w:rsidRDefault="002E5275">
      <w:pPr>
        <w:pStyle w:val="Heading1"/>
      </w:pPr>
      <w:r>
        <w:t xml:space="preserve">BRAND STORYTELLING &amp; STRATEGIC COMMUNICATIONS </w:t>
      </w:r>
      <w:r w:rsidR="007E3176">
        <w:t>PROFESSIONAL</w:t>
      </w:r>
      <w:r w:rsidR="007E3176">
        <w:rPr>
          <w:color w:val="374B80"/>
        </w:rPr>
        <w:t xml:space="preserve"> </w:t>
      </w:r>
    </w:p>
    <w:p w14:paraId="6B59FE27" w14:textId="34692EA9" w:rsidR="00734316" w:rsidRPr="00FA2632" w:rsidRDefault="002E5275" w:rsidP="007E3176">
      <w:pPr>
        <w:spacing w:before="100" w:beforeAutospacing="1" w:after="100" w:afterAutospacing="1" w:line="240" w:lineRule="auto"/>
        <w:jc w:val="center"/>
        <w:rPr>
          <w:rFonts w:eastAsia="Times New Roman"/>
          <w:kern w:val="0"/>
          <w14:ligatures w14:val="none"/>
        </w:rPr>
      </w:pPr>
      <w:r w:rsidRPr="002E5275">
        <w:rPr>
          <w:shd w:val="clear" w:color="auto" w:fill="FFFFFF"/>
        </w:rPr>
        <w:t>Communications leader with 20+ years of experience designing strategies that connect people, build trust, and strengthen brands</w:t>
      </w:r>
      <w:r w:rsidR="00B93C61">
        <w:t xml:space="preserve">. Proven expertise in </w:t>
      </w:r>
      <w:r>
        <w:t xml:space="preserve">brand management, integrated marketing, </w:t>
      </w:r>
      <w:r w:rsidR="00B93C61">
        <w:t xml:space="preserve">media relations, </w:t>
      </w:r>
      <w:r>
        <w:t xml:space="preserve">and </w:t>
      </w:r>
      <w:r w:rsidR="00B93C61">
        <w:t xml:space="preserve">executive messaging. Experienced in guiding leadership through organizational transitions, assessing stakeholder sentiment, and aligning communications with corporate priorities. </w:t>
      </w:r>
    </w:p>
    <w:p w14:paraId="767810E1" w14:textId="77777777" w:rsidR="00734316" w:rsidRDefault="00000000">
      <w:pPr>
        <w:pStyle w:val="Heading1"/>
        <w:ind w:right="19"/>
      </w:pPr>
      <w:r>
        <w:t xml:space="preserve">PROFESSIONAL EXPERIENCE </w:t>
      </w:r>
    </w:p>
    <w:p w14:paraId="6ECC3A2A" w14:textId="59460F40" w:rsidR="005C4AC2" w:rsidRPr="00FA2632" w:rsidRDefault="00000000" w:rsidP="005C4AC2">
      <w:pPr>
        <w:tabs>
          <w:tab w:val="center" w:pos="7200"/>
          <w:tab w:val="right" w:pos="10204"/>
        </w:tabs>
        <w:ind w:left="-15" w:firstLine="0"/>
      </w:pPr>
      <w:r w:rsidRPr="00FA2632">
        <w:rPr>
          <w:b/>
        </w:rPr>
        <w:t>Strategic Communications Consultant</w:t>
      </w:r>
      <w:r w:rsidRPr="00FA2632">
        <w:tab/>
        <w:t xml:space="preserve"> </w:t>
      </w:r>
      <w:r w:rsidRPr="00FA2632">
        <w:tab/>
        <w:t>January 2011 – Present</w:t>
      </w:r>
    </w:p>
    <w:p w14:paraId="557C429E" w14:textId="77777777" w:rsidR="002E5275" w:rsidRDefault="002E5275" w:rsidP="002E5275">
      <w:pPr>
        <w:spacing w:after="0" w:line="240" w:lineRule="auto"/>
        <w:rPr>
          <w:rStyle w:val="agcmg"/>
        </w:rPr>
      </w:pPr>
      <w:r>
        <w:rPr>
          <w:rStyle w:val="agcmg"/>
        </w:rPr>
        <w:t xml:space="preserve">Embed with client teams as a trusted advisor, delivering strategic guidance and hands-on execution to craft and align brand messaging across paid, earned, shared, and owned media channels. </w:t>
      </w:r>
    </w:p>
    <w:p w14:paraId="240CF4B5" w14:textId="77777777" w:rsidR="002E5275" w:rsidRPr="002E5275" w:rsidRDefault="002E5275" w:rsidP="002E5275">
      <w:pPr>
        <w:pStyle w:val="ListParagraph"/>
        <w:numPr>
          <w:ilvl w:val="0"/>
          <w:numId w:val="10"/>
        </w:numPr>
        <w:spacing w:after="0" w:line="240" w:lineRule="auto"/>
        <w:rPr>
          <w:rStyle w:val="agcmg"/>
          <w:rFonts w:eastAsia="Times New Roman"/>
          <w:kern w:val="0"/>
          <w14:ligatures w14:val="none"/>
        </w:rPr>
      </w:pPr>
      <w:r>
        <w:rPr>
          <w:rStyle w:val="agcmg"/>
        </w:rPr>
        <w:t xml:space="preserve">Identify market opportunities, develop compelling messaging and brand content, and design integrated marketing campaigns that drive results. </w:t>
      </w:r>
    </w:p>
    <w:p w14:paraId="54FC1BE5" w14:textId="77777777" w:rsidR="002E5275" w:rsidRPr="002E5275" w:rsidRDefault="002E5275" w:rsidP="002E5275">
      <w:pPr>
        <w:pStyle w:val="ListParagraph"/>
        <w:numPr>
          <w:ilvl w:val="0"/>
          <w:numId w:val="10"/>
        </w:numPr>
        <w:spacing w:after="0" w:line="240" w:lineRule="auto"/>
        <w:rPr>
          <w:rStyle w:val="agcmg"/>
          <w:rFonts w:eastAsia="Times New Roman"/>
          <w:kern w:val="0"/>
          <w14:ligatures w14:val="none"/>
        </w:rPr>
      </w:pPr>
      <w:r>
        <w:rPr>
          <w:rStyle w:val="agcmg"/>
        </w:rPr>
        <w:t xml:space="preserve">Lead and coach internal and freelance team members while overseeing external agency collaborations. </w:t>
      </w:r>
    </w:p>
    <w:p w14:paraId="0B1165C0" w14:textId="77777777" w:rsidR="002E5275" w:rsidRPr="002E5275" w:rsidRDefault="002E5275" w:rsidP="002E5275">
      <w:pPr>
        <w:pStyle w:val="ListParagraph"/>
        <w:numPr>
          <w:ilvl w:val="0"/>
          <w:numId w:val="10"/>
        </w:numPr>
        <w:spacing w:after="0" w:line="240" w:lineRule="auto"/>
        <w:rPr>
          <w:rStyle w:val="agcmg"/>
          <w:rFonts w:eastAsia="Times New Roman"/>
          <w:kern w:val="0"/>
          <w14:ligatures w14:val="none"/>
        </w:rPr>
      </w:pPr>
      <w:r>
        <w:rPr>
          <w:rStyle w:val="agcmg"/>
        </w:rPr>
        <w:t>Stay ahead of consumer, marketing, and technology trends to ensure innovative strategies</w:t>
      </w:r>
    </w:p>
    <w:p w14:paraId="271B3EA4" w14:textId="77777777" w:rsidR="002E5275" w:rsidRPr="002E5275" w:rsidRDefault="002E5275" w:rsidP="002E5275">
      <w:pPr>
        <w:pStyle w:val="ListParagraph"/>
        <w:numPr>
          <w:ilvl w:val="0"/>
          <w:numId w:val="10"/>
        </w:numPr>
        <w:spacing w:after="0" w:line="240" w:lineRule="auto"/>
        <w:rPr>
          <w:rStyle w:val="agcmg"/>
          <w:rFonts w:eastAsia="Times New Roman"/>
          <w:kern w:val="0"/>
          <w14:ligatures w14:val="none"/>
        </w:rPr>
      </w:pPr>
      <w:r>
        <w:rPr>
          <w:rStyle w:val="agcmg"/>
        </w:rPr>
        <w:t>Manage operations and spearhead business development efforts.</w:t>
      </w:r>
    </w:p>
    <w:p w14:paraId="48700B42" w14:textId="77777777" w:rsidR="00412E67" w:rsidRPr="00FA2632" w:rsidRDefault="007E3176" w:rsidP="00412E67">
      <w:pPr>
        <w:numPr>
          <w:ilvl w:val="0"/>
          <w:numId w:val="8"/>
        </w:numPr>
        <w:spacing w:after="0" w:line="240" w:lineRule="auto"/>
      </w:pPr>
      <w:r w:rsidRPr="001C24D0">
        <w:rPr>
          <w:rFonts w:eastAsia="Times New Roman"/>
          <w:kern w:val="0"/>
          <w14:ligatures w14:val="none"/>
        </w:rPr>
        <w:t>Draft press releases, media advisories, op-eds, and executive talking points.</w:t>
      </w:r>
    </w:p>
    <w:p w14:paraId="2FFA64A6" w14:textId="3A21F397" w:rsidR="00734316" w:rsidRPr="00FA2632" w:rsidRDefault="007E3176" w:rsidP="00412E67">
      <w:pPr>
        <w:numPr>
          <w:ilvl w:val="0"/>
          <w:numId w:val="8"/>
        </w:numPr>
        <w:spacing w:after="0" w:line="240" w:lineRule="auto"/>
      </w:pPr>
      <w:r w:rsidRPr="00FA2632">
        <w:t xml:space="preserve">Collaborate </w:t>
      </w:r>
      <w:r w:rsidR="00927AC7">
        <w:t>with client teams</w:t>
      </w:r>
      <w:r w:rsidRPr="00FA2632">
        <w:t xml:space="preserve"> to produce content for media and digital channels.</w:t>
      </w:r>
    </w:p>
    <w:p w14:paraId="429617F6" w14:textId="77777777" w:rsidR="007E3176" w:rsidRPr="00FA2632" w:rsidRDefault="007E3176" w:rsidP="00412E67">
      <w:pPr>
        <w:numPr>
          <w:ilvl w:val="0"/>
          <w:numId w:val="8"/>
        </w:numPr>
        <w:spacing w:after="0" w:line="240" w:lineRule="auto"/>
      </w:pPr>
      <w:r w:rsidRPr="00FA2632">
        <w:t>Monitor metrics including social media engagement and press coverage to inform strategy.</w:t>
      </w:r>
    </w:p>
    <w:p w14:paraId="13244AC6" w14:textId="74538159" w:rsidR="007E3176" w:rsidRPr="00FA2632" w:rsidRDefault="007E3176" w:rsidP="007E3176">
      <w:pPr>
        <w:ind w:left="705" w:firstLine="0"/>
      </w:pPr>
      <w:r w:rsidRPr="00FA2632">
        <w:t xml:space="preserve"> </w:t>
      </w:r>
    </w:p>
    <w:p w14:paraId="33F3F32C" w14:textId="77777777" w:rsidR="00734316" w:rsidRPr="00FA2632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60"/>
        </w:tabs>
        <w:ind w:left="0" w:firstLine="0"/>
      </w:pPr>
      <w:r w:rsidRPr="00FA2632">
        <w:rPr>
          <w:b/>
        </w:rPr>
        <w:t xml:space="preserve">YOH – NBCUNIVERSAL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</w:r>
      <w:r w:rsidRPr="00FA2632">
        <w:t>May 2025 – Oct 2025</w:t>
      </w:r>
      <w:r w:rsidRPr="00FA2632">
        <w:rPr>
          <w:b/>
        </w:rPr>
        <w:t xml:space="preserve"> </w:t>
      </w:r>
    </w:p>
    <w:p w14:paraId="754EF0F3" w14:textId="77777777" w:rsidR="00412E67" w:rsidRPr="00FA2632" w:rsidRDefault="00000000" w:rsidP="00412E67">
      <w:pPr>
        <w:ind w:left="-5"/>
      </w:pPr>
      <w:r w:rsidRPr="00FA2632">
        <w:rPr>
          <w:b/>
        </w:rPr>
        <w:t>Sr. Manager, Internal Communications, (Full-Time Maternity Leave Coverage)</w:t>
      </w:r>
      <w:r w:rsidRPr="00FA2632">
        <w:t xml:space="preserve"> </w:t>
      </w:r>
    </w:p>
    <w:p w14:paraId="165E4E36" w14:textId="5AEA9361" w:rsidR="007E3176" w:rsidRPr="00FA2632" w:rsidRDefault="007E3176" w:rsidP="00412E67">
      <w:pPr>
        <w:ind w:left="-5"/>
      </w:pPr>
      <w:r w:rsidRPr="00FA2632">
        <w:rPr>
          <w:rFonts w:eastAsia="Times New Roman"/>
          <w:kern w:val="0"/>
          <w14:ligatures w14:val="none"/>
        </w:rPr>
        <w:t xml:space="preserve">Supported </w:t>
      </w:r>
      <w:r w:rsidR="00504152">
        <w:rPr>
          <w:rFonts w:eastAsia="Times New Roman"/>
          <w:kern w:val="0"/>
          <w14:ligatures w14:val="none"/>
        </w:rPr>
        <w:t xml:space="preserve">Universal Television Entertainment (UTE) </w:t>
      </w:r>
      <w:r w:rsidRPr="00FA2632">
        <w:rPr>
          <w:rFonts w:eastAsia="Times New Roman"/>
          <w:kern w:val="0"/>
          <w14:ligatures w14:val="none"/>
        </w:rPr>
        <w:t>corporate communications during organizational transition</w:t>
      </w:r>
      <w:r w:rsidR="00927AC7">
        <w:rPr>
          <w:rFonts w:eastAsia="Times New Roman"/>
          <w:kern w:val="0"/>
          <w14:ligatures w14:val="none"/>
        </w:rPr>
        <w:t xml:space="preserve"> following reorg in April 2025</w:t>
      </w:r>
      <w:r w:rsidRPr="00FA2632">
        <w:rPr>
          <w:rFonts w:eastAsia="Times New Roman"/>
          <w:kern w:val="0"/>
          <w14:ligatures w14:val="none"/>
        </w:rPr>
        <w:t>.</w:t>
      </w:r>
    </w:p>
    <w:p w14:paraId="6D667917" w14:textId="30DD4F9A" w:rsidR="007E3176" w:rsidRPr="00FA2632" w:rsidRDefault="007E3176">
      <w:pPr>
        <w:numPr>
          <w:ilvl w:val="0"/>
          <w:numId w:val="1"/>
        </w:numPr>
        <w:ind w:hanging="360"/>
      </w:pPr>
      <w:r w:rsidRPr="00FA2632">
        <w:t>Developed internal communications strategy with clear, timely messaging aligned with corporate priorities</w:t>
      </w:r>
      <w:r w:rsidR="00927AC7">
        <w:t xml:space="preserve"> and recommendations for internal and external channels and content</w:t>
      </w:r>
      <w:r w:rsidRPr="00FA2632">
        <w:t>.</w:t>
      </w:r>
    </w:p>
    <w:p w14:paraId="54913E16" w14:textId="10A55053" w:rsidR="007E3176" w:rsidRPr="00FA2632" w:rsidRDefault="00000000" w:rsidP="007E3176">
      <w:pPr>
        <w:numPr>
          <w:ilvl w:val="0"/>
          <w:numId w:val="1"/>
        </w:numPr>
        <w:ind w:hanging="360"/>
      </w:pPr>
      <w:r w:rsidRPr="00FA2632">
        <w:t xml:space="preserve">Assessed employee sentiment and </w:t>
      </w:r>
      <w:r w:rsidR="00927AC7">
        <w:t>identified corporate objectives</w:t>
      </w:r>
      <w:r w:rsidRPr="00FA2632">
        <w:t xml:space="preserve"> to advise leadership on</w:t>
      </w:r>
      <w:r w:rsidR="007E3176" w:rsidRPr="00FA2632">
        <w:t xml:space="preserve"> </w:t>
      </w:r>
      <w:r w:rsidRPr="00FA2632">
        <w:t>communications priorities and risks.</w:t>
      </w:r>
    </w:p>
    <w:p w14:paraId="24F3A905" w14:textId="6CF7BE8B" w:rsidR="007E3176" w:rsidRPr="001C24D0" w:rsidRDefault="00000000" w:rsidP="007E3176">
      <w:pPr>
        <w:numPr>
          <w:ilvl w:val="0"/>
          <w:numId w:val="1"/>
        </w:numPr>
        <w:ind w:hanging="360"/>
      </w:pPr>
      <w:r w:rsidRPr="00FA2632">
        <w:t xml:space="preserve">Created </w:t>
      </w:r>
      <w:r w:rsidR="00927AC7">
        <w:t>SharePoint hub, employee newsletter template and editorial calendar</w:t>
      </w:r>
      <w:r w:rsidR="00927AC7">
        <w:rPr>
          <w:rFonts w:eastAsia="Times New Roman"/>
          <w:kern w:val="0"/>
          <w14:ligatures w14:val="none"/>
        </w:rPr>
        <w:t xml:space="preserve"> tied to key business moments and providing visibility </w:t>
      </w:r>
      <w:r w:rsidR="00504152">
        <w:rPr>
          <w:rFonts w:eastAsia="Times New Roman"/>
          <w:kern w:val="0"/>
          <w14:ligatures w14:val="none"/>
        </w:rPr>
        <w:t>for the division’s four chairs</w:t>
      </w:r>
      <w:r w:rsidR="007E3176" w:rsidRPr="001C24D0">
        <w:rPr>
          <w:rFonts w:eastAsia="Times New Roman"/>
          <w:kern w:val="0"/>
          <w14:ligatures w14:val="none"/>
        </w:rPr>
        <w:t>.</w:t>
      </w:r>
    </w:p>
    <w:p w14:paraId="1E34E8BA" w14:textId="335D001B" w:rsidR="00734316" w:rsidRPr="00FA2632" w:rsidRDefault="00927AC7" w:rsidP="00045937">
      <w:pPr>
        <w:numPr>
          <w:ilvl w:val="0"/>
          <w:numId w:val="1"/>
        </w:numPr>
        <w:ind w:hanging="360"/>
      </w:pPr>
      <w:r>
        <w:t xml:space="preserve">Advised on </w:t>
      </w:r>
      <w:proofErr w:type="spellStart"/>
      <w:r w:rsidR="00045937" w:rsidRPr="00FA2632">
        <w:t>Airtable</w:t>
      </w:r>
      <w:proofErr w:type="spellEnd"/>
      <w:r w:rsidR="00045937" w:rsidRPr="00FA2632">
        <w:t xml:space="preserve"> database </w:t>
      </w:r>
      <w:r>
        <w:t xml:space="preserve">development and </w:t>
      </w:r>
      <w:r w:rsidR="00045937" w:rsidRPr="00FA2632">
        <w:t xml:space="preserve">rollout to facilitate communication and collaboration between PR teams and improve executive visibility. </w:t>
      </w:r>
    </w:p>
    <w:p w14:paraId="2BA4973F" w14:textId="77777777" w:rsidR="00045937" w:rsidRPr="00FA2632" w:rsidRDefault="00045937" w:rsidP="00045937">
      <w:pPr>
        <w:ind w:left="705" w:firstLine="0"/>
      </w:pPr>
    </w:p>
    <w:p w14:paraId="6ED0EFE0" w14:textId="77777777" w:rsidR="00734316" w:rsidRPr="00FA2632" w:rsidRDefault="00000000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42"/>
        </w:tabs>
        <w:ind w:left="-15" w:firstLine="0"/>
      </w:pPr>
      <w:r w:rsidRPr="00FA2632">
        <w:rPr>
          <w:b/>
        </w:rPr>
        <w:t xml:space="preserve">THE BETTER OPTIONS COMPANY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</w:r>
      <w:r w:rsidRPr="00FA2632">
        <w:t>Aug 2019 – Feb 2023</w:t>
      </w:r>
      <w:r w:rsidRPr="00FA2632">
        <w:rPr>
          <w:b/>
        </w:rPr>
        <w:t xml:space="preserve"> </w:t>
      </w:r>
    </w:p>
    <w:p w14:paraId="608F4914" w14:textId="7A9A9C54" w:rsidR="00734316" w:rsidRPr="00FA2632" w:rsidRDefault="002E5275">
      <w:pPr>
        <w:ind w:left="-5"/>
      </w:pPr>
      <w:r>
        <w:rPr>
          <w:b/>
        </w:rPr>
        <w:t xml:space="preserve">Fractional </w:t>
      </w:r>
      <w:r w:rsidRPr="00FA2632">
        <w:rPr>
          <w:b/>
        </w:rPr>
        <w:t xml:space="preserve">Communications </w:t>
      </w:r>
      <w:r>
        <w:rPr>
          <w:b/>
        </w:rPr>
        <w:t>Director</w:t>
      </w:r>
      <w:r w:rsidRPr="00FA2632">
        <w:t xml:space="preserve"> </w:t>
      </w:r>
    </w:p>
    <w:p w14:paraId="48767CA4" w14:textId="4CF74E4C" w:rsidR="00045937" w:rsidRPr="00FA2632" w:rsidRDefault="00045937" w:rsidP="00045937">
      <w:r w:rsidRPr="001C24D0">
        <w:rPr>
          <w:rFonts w:eastAsia="Times New Roman"/>
          <w:kern w:val="0"/>
          <w14:ligatures w14:val="none"/>
        </w:rPr>
        <w:t xml:space="preserve">Led integrated communications </w:t>
      </w:r>
      <w:r w:rsidR="002E5275">
        <w:rPr>
          <w:rFonts w:eastAsia="Times New Roman"/>
          <w:kern w:val="0"/>
          <w14:ligatures w14:val="none"/>
        </w:rPr>
        <w:t>marketing efforts</w:t>
      </w:r>
      <w:r w:rsidRPr="001C24D0">
        <w:rPr>
          <w:rFonts w:eastAsia="Times New Roman"/>
          <w:kern w:val="0"/>
          <w14:ligatures w14:val="none"/>
        </w:rPr>
        <w:t xml:space="preserve"> for </w:t>
      </w:r>
      <w:r w:rsidR="002E5275">
        <w:rPr>
          <w:rFonts w:eastAsia="Times New Roman"/>
          <w:kern w:val="0"/>
          <w14:ligatures w14:val="none"/>
        </w:rPr>
        <w:t xml:space="preserve">umbrella company of three brands. </w:t>
      </w:r>
      <w:r w:rsidRPr="00FA2632">
        <w:t xml:space="preserve"> </w:t>
      </w:r>
    </w:p>
    <w:p w14:paraId="5B22D813" w14:textId="39AE5AE8" w:rsidR="00734316" w:rsidRPr="00FA2632" w:rsidRDefault="00192A16" w:rsidP="002E5275">
      <w:pPr>
        <w:pStyle w:val="ListParagraph"/>
        <w:numPr>
          <w:ilvl w:val="0"/>
          <w:numId w:val="11"/>
        </w:numPr>
      </w:pPr>
      <w:r>
        <w:t>Collaborated with sales, digital and customer service teams</w:t>
      </w:r>
      <w:r w:rsidRPr="00FA2632">
        <w:t xml:space="preserve"> </w:t>
      </w:r>
      <w:r>
        <w:t xml:space="preserve">on </w:t>
      </w:r>
      <w:r w:rsidRPr="00FA2632">
        <w:t>major product launch campaign resulting in 500% YoY sales growth</w:t>
      </w:r>
      <w:r>
        <w:t xml:space="preserve"> for </w:t>
      </w:r>
      <w:proofErr w:type="spellStart"/>
      <w:r>
        <w:t>Keenz</w:t>
      </w:r>
      <w:proofErr w:type="spellEnd"/>
      <w:r w:rsidRPr="00FA2632">
        <w:t xml:space="preserve">. </w:t>
      </w:r>
    </w:p>
    <w:p w14:paraId="3766447A" w14:textId="77777777" w:rsidR="002E5275" w:rsidRDefault="002E5275" w:rsidP="002E5275">
      <w:pPr>
        <w:numPr>
          <w:ilvl w:val="0"/>
          <w:numId w:val="1"/>
        </w:numPr>
        <w:ind w:hanging="360"/>
        <w:rPr>
          <w:rStyle w:val="agcmg"/>
        </w:rPr>
      </w:pPr>
      <w:r>
        <w:rPr>
          <w:rStyle w:val="agcmg"/>
        </w:rPr>
        <w:t xml:space="preserve">Directed integrated marketing campaigns, resulting in 600% increase in direct traffic and 757% increase in social media traffic to </w:t>
      </w:r>
      <w:proofErr w:type="spellStart"/>
      <w:r>
        <w:rPr>
          <w:rStyle w:val="agcmg"/>
        </w:rPr>
        <w:t>Keenz</w:t>
      </w:r>
      <w:proofErr w:type="spellEnd"/>
      <w:r>
        <w:rPr>
          <w:rStyle w:val="agcmg"/>
        </w:rPr>
        <w:t xml:space="preserve"> website.</w:t>
      </w:r>
    </w:p>
    <w:p w14:paraId="444AA9D5" w14:textId="77777777" w:rsidR="00045937" w:rsidRPr="00FA2632" w:rsidRDefault="00045937" w:rsidP="00045937">
      <w:pPr>
        <w:numPr>
          <w:ilvl w:val="0"/>
          <w:numId w:val="1"/>
        </w:numPr>
        <w:ind w:hanging="360"/>
      </w:pPr>
      <w:r w:rsidRPr="00FA2632">
        <w:t xml:space="preserve">Pitched and secured national media placements across print and digital outlets. </w:t>
      </w:r>
    </w:p>
    <w:p w14:paraId="45AADC55" w14:textId="77777777" w:rsidR="00045937" w:rsidRPr="00FA2632" w:rsidRDefault="00045937" w:rsidP="00045937">
      <w:pPr>
        <w:numPr>
          <w:ilvl w:val="0"/>
          <w:numId w:val="1"/>
        </w:numPr>
        <w:ind w:hanging="360"/>
      </w:pPr>
      <w:r w:rsidRPr="001C24D0">
        <w:rPr>
          <w:rFonts w:eastAsia="Times New Roman"/>
          <w:kern w:val="0"/>
          <w14:ligatures w14:val="none"/>
        </w:rPr>
        <w:t>Built influencer and brand partnerships generating $700K+ in attributed revenue.</w:t>
      </w:r>
    </w:p>
    <w:p w14:paraId="06007F11" w14:textId="4B4E8642" w:rsidR="00412E67" w:rsidRPr="00B93C61" w:rsidRDefault="00000000" w:rsidP="00B93C61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i/>
          <w:color w:val="374B80"/>
        </w:rPr>
        <w:lastRenderedPageBreak/>
        <w:t xml:space="preserve">Continued… </w:t>
      </w:r>
    </w:p>
    <w:p w14:paraId="0A91D6ED" w14:textId="77777777" w:rsidR="00412E67" w:rsidRDefault="00412E67">
      <w:pPr>
        <w:tabs>
          <w:tab w:val="center" w:pos="9523"/>
        </w:tabs>
        <w:spacing w:after="0" w:line="259" w:lineRule="auto"/>
        <w:ind w:left="0" w:firstLine="0"/>
        <w:rPr>
          <w:rFonts w:ascii="Times New Roman" w:eastAsia="Times New Roman" w:hAnsi="Times New Roman" w:cs="Times New Roman"/>
          <w:color w:val="374B80"/>
        </w:rPr>
      </w:pPr>
    </w:p>
    <w:p w14:paraId="1B5C75B4" w14:textId="1D6DA7CC" w:rsidR="00734316" w:rsidRPr="00412E67" w:rsidRDefault="00000000">
      <w:pPr>
        <w:tabs>
          <w:tab w:val="center" w:pos="9523"/>
        </w:tabs>
        <w:spacing w:after="0" w:line="259" w:lineRule="auto"/>
        <w:ind w:left="0" w:firstLine="0"/>
        <w:rPr>
          <w:rFonts w:ascii="Times New Roman" w:eastAsia="Times New Roman" w:hAnsi="Times New Roman" w:cs="Times New Roman"/>
          <w:color w:val="374B80"/>
        </w:rPr>
      </w:pPr>
      <w:r>
        <w:rPr>
          <w:rFonts w:ascii="Times New Roman" w:eastAsia="Times New Roman" w:hAnsi="Times New Roman" w:cs="Times New Roman"/>
          <w:color w:val="374B80"/>
        </w:rPr>
        <w:t xml:space="preserve">KARIE L. REYNOLDS                        626-233-3602 | </w:t>
      </w:r>
      <w:r>
        <w:rPr>
          <w:rFonts w:ascii="Times New Roman" w:eastAsia="Times New Roman" w:hAnsi="Times New Roman" w:cs="Times New Roman"/>
          <w:color w:val="374B80"/>
          <w:u w:val="single" w:color="374B80"/>
        </w:rPr>
        <w:t>karie@kariereynolds.com</w:t>
      </w:r>
      <w:r>
        <w:rPr>
          <w:rFonts w:ascii="Times New Roman" w:eastAsia="Times New Roman" w:hAnsi="Times New Roman" w:cs="Times New Roman"/>
          <w:color w:val="374B80"/>
        </w:rPr>
        <w:t xml:space="preserve"> </w:t>
      </w:r>
      <w:r>
        <w:rPr>
          <w:rFonts w:ascii="Times New Roman" w:eastAsia="Times New Roman" w:hAnsi="Times New Roman" w:cs="Times New Roman"/>
          <w:color w:val="374B80"/>
        </w:rPr>
        <w:tab/>
        <w:t xml:space="preserve">| Page 2 </w:t>
      </w:r>
    </w:p>
    <w:p w14:paraId="652F6E49" w14:textId="4EFABE21" w:rsidR="00734316" w:rsidRDefault="00000000" w:rsidP="00BD5DA2">
      <w:pPr>
        <w:spacing w:after="3" w:line="259" w:lineRule="auto"/>
        <w:ind w:left="-29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BB4045" wp14:editId="799D5EC5">
                <wp:extent cx="6516624" cy="6096"/>
                <wp:effectExtent l="0" t="0" r="0" b="0"/>
                <wp:docPr id="3793" name="Group 3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6096"/>
                          <a:chOff x="0" y="0"/>
                          <a:chExt cx="6516624" cy="6096"/>
                        </a:xfrm>
                      </wpg:grpSpPr>
                      <wps:wsp>
                        <wps:cNvPr id="4490" name="Shape 4490"/>
                        <wps:cNvSpPr/>
                        <wps:spPr>
                          <a:xfrm>
                            <a:off x="0" y="0"/>
                            <a:ext cx="6516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914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3" style="width:513.12pt;height:0.47998pt;mso-position-horizontal-relative:char;mso-position-vertical-relative:line" coordsize="65166,60">
                <v:shape id="Shape 4491" style="position:absolute;width:65166;height:91;left:0;top:0;" coordsize="6516624,9144" path="m0,0l6516624,0l65166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A6C54D" w14:textId="77777777" w:rsidR="00734316" w:rsidRPr="00FA2632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23"/>
        </w:tabs>
        <w:ind w:left="0" w:firstLine="0"/>
      </w:pPr>
      <w:r w:rsidRPr="00FA2632">
        <w:rPr>
          <w:b/>
        </w:rPr>
        <w:t xml:space="preserve">BELABUMBUM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</w:r>
      <w:r w:rsidRPr="00FA2632">
        <w:t xml:space="preserve">Jan 2015 – Aug 2022 </w:t>
      </w:r>
    </w:p>
    <w:p w14:paraId="1290CDE5" w14:textId="2D3C5A6D" w:rsidR="00734316" w:rsidRPr="00FA2632" w:rsidRDefault="00000000" w:rsidP="00BD5DA2">
      <w:pPr>
        <w:ind w:left="-5"/>
      </w:pPr>
      <w:r w:rsidRPr="00FA2632">
        <w:rPr>
          <w:b/>
        </w:rPr>
        <w:t xml:space="preserve">PR &amp; Partnerships </w:t>
      </w:r>
      <w:r w:rsidR="001040A1">
        <w:rPr>
          <w:b/>
        </w:rPr>
        <w:t>Lead</w:t>
      </w:r>
      <w:r w:rsidRPr="00FA2632">
        <w:t xml:space="preserve"> </w:t>
      </w:r>
    </w:p>
    <w:p w14:paraId="27B72011" w14:textId="77777777" w:rsidR="00484E29" w:rsidRPr="00FA2632" w:rsidRDefault="00000000" w:rsidP="00484E29">
      <w:r w:rsidRPr="00FA2632">
        <w:t xml:space="preserve">Led media relations and influencer partnerships for maternity and nursing apparel manufacturer, successfully positioning brand for acquisition in 2019. </w:t>
      </w:r>
    </w:p>
    <w:p w14:paraId="0CE4DA01" w14:textId="395B23DA" w:rsidR="00734316" w:rsidRPr="00FA2632" w:rsidRDefault="00000000">
      <w:pPr>
        <w:numPr>
          <w:ilvl w:val="0"/>
          <w:numId w:val="1"/>
        </w:numPr>
        <w:ind w:hanging="360"/>
      </w:pPr>
      <w:r w:rsidRPr="00FA2632">
        <w:t>Secured</w:t>
      </w:r>
      <w:r w:rsidR="00484E29" w:rsidRPr="00FA2632">
        <w:t xml:space="preserve"> national media coverage generating </w:t>
      </w:r>
      <w:r w:rsidRPr="00FA2632">
        <w:t xml:space="preserve">millions of impressions. </w:t>
      </w:r>
    </w:p>
    <w:p w14:paraId="428C1B6D" w14:textId="291A43A2" w:rsidR="00734316" w:rsidRPr="00FA2632" w:rsidRDefault="00484E29">
      <w:pPr>
        <w:numPr>
          <w:ilvl w:val="0"/>
          <w:numId w:val="1"/>
        </w:numPr>
        <w:ind w:hanging="360"/>
      </w:pPr>
      <w:r w:rsidRPr="00FA2632">
        <w:t xml:space="preserve">Developed </w:t>
      </w:r>
      <w:r w:rsidR="002E5275">
        <w:t xml:space="preserve">customer </w:t>
      </w:r>
      <w:r w:rsidRPr="00FA2632">
        <w:t xml:space="preserve">acquisition campaign, writing campaign materials, drafting influencers to amplify, and </w:t>
      </w:r>
      <w:r w:rsidR="00412E67" w:rsidRPr="00FA2632">
        <w:t>securing media coverage</w:t>
      </w:r>
      <w:r w:rsidRPr="00FA2632">
        <w:t xml:space="preserve">. </w:t>
      </w:r>
    </w:p>
    <w:p w14:paraId="1404EDE1" w14:textId="76F49EF6" w:rsidR="00734316" w:rsidRPr="00FA2632" w:rsidRDefault="00412E67">
      <w:pPr>
        <w:numPr>
          <w:ilvl w:val="0"/>
          <w:numId w:val="1"/>
        </w:numPr>
        <w:ind w:hanging="360"/>
      </w:pPr>
      <w:r w:rsidRPr="00FA2632">
        <w:t>Managed influencer partnerships.</w:t>
      </w:r>
    </w:p>
    <w:p w14:paraId="402C332C" w14:textId="53ADC310" w:rsidR="00412E67" w:rsidRPr="00FA2632" w:rsidRDefault="00412E67">
      <w:pPr>
        <w:numPr>
          <w:ilvl w:val="0"/>
          <w:numId w:val="1"/>
        </w:numPr>
        <w:ind w:hanging="360"/>
      </w:pPr>
      <w:r w:rsidRPr="00FA2632">
        <w:t>Created campaign messaging tied to key retail moments.</w:t>
      </w:r>
    </w:p>
    <w:p w14:paraId="1C269CF1" w14:textId="77777777" w:rsidR="00734316" w:rsidRPr="00FA2632" w:rsidRDefault="00000000">
      <w:pPr>
        <w:spacing w:after="0" w:line="259" w:lineRule="auto"/>
        <w:ind w:left="0" w:firstLine="0"/>
      </w:pPr>
      <w:r w:rsidRPr="00FA2632">
        <w:rPr>
          <w:rFonts w:eastAsia="Times New Roman"/>
          <w:b/>
        </w:rPr>
        <w:t xml:space="preserve"> </w:t>
      </w:r>
    </w:p>
    <w:p w14:paraId="105F98FA" w14:textId="77777777" w:rsidR="00734316" w:rsidRPr="00FA2632" w:rsidRDefault="00000000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959"/>
        </w:tabs>
        <w:ind w:left="-15" w:firstLine="0"/>
      </w:pPr>
      <w:r w:rsidRPr="00FA2632">
        <w:rPr>
          <w:b/>
        </w:rPr>
        <w:t xml:space="preserve">PREGNANCY AWARENESS </w:t>
      </w:r>
      <w:proofErr w:type="gramStart"/>
      <w:r w:rsidRPr="00FA2632">
        <w:rPr>
          <w:b/>
        </w:rPr>
        <w:t xml:space="preserve">MONTH  </w:t>
      </w:r>
      <w:r w:rsidRPr="00FA2632">
        <w:rPr>
          <w:b/>
        </w:rPr>
        <w:tab/>
      </w:r>
      <w:proofErr w:type="gramEnd"/>
      <w:r w:rsidRPr="00FA2632">
        <w:rPr>
          <w:b/>
        </w:rPr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</w:r>
      <w:r w:rsidRPr="00FA2632">
        <w:t>Aug 2012 – Nov 2016</w:t>
      </w:r>
      <w:r w:rsidRPr="00FA2632">
        <w:rPr>
          <w:b/>
        </w:rPr>
        <w:t xml:space="preserve"> </w:t>
      </w:r>
    </w:p>
    <w:p w14:paraId="0ADC33F4" w14:textId="77777777" w:rsidR="00412E67" w:rsidRPr="00FA2632" w:rsidRDefault="00000000" w:rsidP="00412E67">
      <w:pPr>
        <w:ind w:left="-5"/>
      </w:pPr>
      <w:r w:rsidRPr="00FA2632">
        <w:rPr>
          <w:b/>
        </w:rPr>
        <w:t>Campaign Producer / Public Affairs Lead</w:t>
      </w:r>
      <w:r w:rsidRPr="00FA2632">
        <w:t xml:space="preserve"> </w:t>
      </w:r>
    </w:p>
    <w:p w14:paraId="7414FE69" w14:textId="2F9F3C61" w:rsidR="00412E67" w:rsidRPr="00FA2632" w:rsidRDefault="00412E67" w:rsidP="00412E67">
      <w:pPr>
        <w:ind w:left="-5"/>
      </w:pPr>
      <w:r w:rsidRPr="00FA2632">
        <w:rPr>
          <w:rFonts w:eastAsia="Times New Roman"/>
          <w:kern w:val="0"/>
          <w14:ligatures w14:val="none"/>
        </w:rPr>
        <w:t>Produced multi-week public education campaign in collaboration with healthcare and civic leaders.</w:t>
      </w:r>
    </w:p>
    <w:p w14:paraId="6DCD08F2" w14:textId="49D93AE3" w:rsidR="00412E67" w:rsidRPr="00FA2632" w:rsidRDefault="00FA2632" w:rsidP="00412E67">
      <w:pPr>
        <w:numPr>
          <w:ilvl w:val="0"/>
          <w:numId w:val="1"/>
        </w:numPr>
        <w:ind w:hanging="360"/>
      </w:pPr>
      <w:r w:rsidRPr="00FA2632">
        <w:t>Coordinated large-scale community events with 500+ attendees, expert panels, and press visibility.</w:t>
      </w:r>
    </w:p>
    <w:p w14:paraId="7478D1A6" w14:textId="3A42DC8E" w:rsidR="00FA2632" w:rsidRPr="00FA2632" w:rsidRDefault="00FA2632" w:rsidP="00412E67">
      <w:pPr>
        <w:numPr>
          <w:ilvl w:val="0"/>
          <w:numId w:val="1"/>
        </w:numPr>
        <w:ind w:hanging="360"/>
      </w:pPr>
      <w:r w:rsidRPr="00FA2632">
        <w:rPr>
          <w:rStyle w:val="agcmg"/>
        </w:rPr>
        <w:t>Secured $200K+ in sponsorships annually and managed sponsor activations.</w:t>
      </w:r>
    </w:p>
    <w:p w14:paraId="46AE4372" w14:textId="10BE6D6E" w:rsidR="00412E67" w:rsidRPr="00FA2632" w:rsidRDefault="00412E67" w:rsidP="00412E67">
      <w:pPr>
        <w:numPr>
          <w:ilvl w:val="0"/>
          <w:numId w:val="1"/>
        </w:numPr>
        <w:ind w:hanging="360"/>
      </w:pPr>
      <w:r w:rsidRPr="001C24D0">
        <w:rPr>
          <w:rFonts w:eastAsia="Times New Roman"/>
          <w:kern w:val="0"/>
          <w14:ligatures w14:val="none"/>
        </w:rPr>
        <w:t>Developed educational messaging in partnership with medical professionals and subject-matter experts.</w:t>
      </w:r>
    </w:p>
    <w:p w14:paraId="4D3A0A50" w14:textId="5CD4C21E" w:rsidR="00412E67" w:rsidRPr="00FA2632" w:rsidRDefault="00412E67" w:rsidP="00FA2632">
      <w:pPr>
        <w:numPr>
          <w:ilvl w:val="0"/>
          <w:numId w:val="1"/>
        </w:numPr>
        <w:ind w:hanging="360"/>
      </w:pPr>
      <w:r w:rsidRPr="001C24D0">
        <w:rPr>
          <w:rFonts w:eastAsia="Times New Roman"/>
          <w:kern w:val="0"/>
          <w14:ligatures w14:val="none"/>
        </w:rPr>
        <w:t>Managed community stakeholder relationships across nonprofit and healthcare sectors.</w:t>
      </w:r>
    </w:p>
    <w:p w14:paraId="29B18C4D" w14:textId="77777777" w:rsidR="00734316" w:rsidRPr="00FA2632" w:rsidRDefault="00000000">
      <w:pPr>
        <w:spacing w:after="0" w:line="259" w:lineRule="auto"/>
        <w:ind w:left="0" w:firstLine="0"/>
      </w:pPr>
      <w:r w:rsidRPr="00FA2632">
        <w:rPr>
          <w:color w:val="374B80"/>
          <w:sz w:val="22"/>
        </w:rPr>
        <w:t xml:space="preserve"> </w:t>
      </w:r>
    </w:p>
    <w:p w14:paraId="1B60206B" w14:textId="77777777" w:rsidR="00734316" w:rsidRPr="00FA2632" w:rsidRDefault="00000000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918"/>
        </w:tabs>
        <w:ind w:left="-15" w:firstLine="0"/>
      </w:pPr>
      <w:r w:rsidRPr="00FA2632">
        <w:rPr>
          <w:b/>
        </w:rPr>
        <w:t xml:space="preserve">GRAND AVENUE PUBLIC </w:t>
      </w:r>
      <w:proofErr w:type="gramStart"/>
      <w:r w:rsidRPr="00FA2632">
        <w:rPr>
          <w:b/>
        </w:rPr>
        <w:t xml:space="preserve">RELATIONS  </w:t>
      </w:r>
      <w:r w:rsidRPr="00FA2632">
        <w:rPr>
          <w:b/>
        </w:rPr>
        <w:tab/>
      </w:r>
      <w:proofErr w:type="gramEnd"/>
      <w:r w:rsidRPr="00FA2632">
        <w:rPr>
          <w:b/>
        </w:rPr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  <w:t xml:space="preserve"> </w:t>
      </w:r>
      <w:r w:rsidRPr="00FA2632">
        <w:rPr>
          <w:b/>
        </w:rPr>
        <w:tab/>
      </w:r>
      <w:r w:rsidRPr="00FA2632">
        <w:t>Jan 2006 – Dec 2010</w:t>
      </w:r>
      <w:r w:rsidRPr="00FA2632">
        <w:rPr>
          <w:b/>
        </w:rPr>
        <w:t xml:space="preserve"> </w:t>
      </w:r>
    </w:p>
    <w:p w14:paraId="51C8766C" w14:textId="5E249705" w:rsidR="00734316" w:rsidRPr="00FA2632" w:rsidRDefault="00000000">
      <w:pPr>
        <w:ind w:left="-5"/>
      </w:pPr>
      <w:r w:rsidRPr="00FA2632">
        <w:rPr>
          <w:b/>
        </w:rPr>
        <w:t>Co-Founder</w:t>
      </w:r>
      <w:r w:rsidRPr="00FA2632">
        <w:t xml:space="preserve"> </w:t>
      </w:r>
      <w:r w:rsidR="001040A1">
        <w:t>&amp; Public Relations Lead</w:t>
      </w:r>
    </w:p>
    <w:p w14:paraId="0371B5B5" w14:textId="73BECA16" w:rsidR="00734316" w:rsidRPr="00FA2632" w:rsidRDefault="00000000" w:rsidP="00BD5DA2">
      <w:pPr>
        <w:spacing w:after="0" w:line="259" w:lineRule="auto"/>
        <w:ind w:left="0" w:firstLine="0"/>
      </w:pPr>
      <w:r w:rsidRPr="00FA2632">
        <w:t xml:space="preserve">Co-founded and led PR firm delivering integrated, strategic media relations and celebrity outreach for lifestyle brands. </w:t>
      </w:r>
    </w:p>
    <w:p w14:paraId="3C5497E7" w14:textId="77777777" w:rsidR="00734316" w:rsidRPr="00FA2632" w:rsidRDefault="00000000">
      <w:pPr>
        <w:numPr>
          <w:ilvl w:val="0"/>
          <w:numId w:val="1"/>
        </w:numPr>
        <w:ind w:hanging="360"/>
      </w:pPr>
      <w:r w:rsidRPr="00FA2632">
        <w:t xml:space="preserve">Built and maintained relationships with national media, influencers, celebrities, and community partners. </w:t>
      </w:r>
    </w:p>
    <w:p w14:paraId="145446C5" w14:textId="77777777" w:rsidR="00734316" w:rsidRPr="00FA2632" w:rsidRDefault="00000000">
      <w:pPr>
        <w:numPr>
          <w:ilvl w:val="0"/>
          <w:numId w:val="1"/>
        </w:numPr>
        <w:ind w:hanging="360"/>
      </w:pPr>
      <w:r w:rsidRPr="00FA2632">
        <w:t xml:space="preserve">Produced major public events, managing messaging, press materials, spokesperson prep, and onsite media coordination. </w:t>
      </w:r>
    </w:p>
    <w:p w14:paraId="002BC2D8" w14:textId="77777777" w:rsidR="00734316" w:rsidRDefault="00000000">
      <w:pPr>
        <w:spacing w:after="10" w:line="259" w:lineRule="auto"/>
        <w:ind w:left="0" w:firstLine="0"/>
      </w:pPr>
      <w:r>
        <w:t xml:space="preserve"> </w:t>
      </w:r>
    </w:p>
    <w:p w14:paraId="29DE92B1" w14:textId="77777777" w:rsidR="00734316" w:rsidRDefault="00000000">
      <w:pPr>
        <w:pStyle w:val="Heading1"/>
        <w:ind w:right="22"/>
      </w:pPr>
      <w:r>
        <w:t xml:space="preserve">LEADERSHIP &amp; COMMUNITY ROLES </w:t>
      </w:r>
    </w:p>
    <w:p w14:paraId="5AAE48F2" w14:textId="433D682E" w:rsidR="00734316" w:rsidRPr="00FA2632" w:rsidRDefault="00000000" w:rsidP="00FA2632">
      <w:pPr>
        <w:ind w:left="0" w:firstLine="0"/>
      </w:pPr>
      <w:r w:rsidRPr="00FA2632">
        <w:rPr>
          <w:b/>
        </w:rPr>
        <w:t>Chair, Board of Directors</w:t>
      </w:r>
      <w:r w:rsidR="00FA2632" w:rsidRPr="00FA2632">
        <w:t xml:space="preserve"> – S</w:t>
      </w:r>
      <w:r w:rsidRPr="00FA2632">
        <w:t xml:space="preserve">outh Pasadena Chamber of Commerce (2024 – Present) </w:t>
      </w:r>
    </w:p>
    <w:p w14:paraId="6B31606D" w14:textId="16E51383" w:rsidR="00734316" w:rsidRPr="00FA2632" w:rsidRDefault="00000000" w:rsidP="00FA2632">
      <w:pPr>
        <w:ind w:left="0" w:firstLine="0"/>
      </w:pPr>
      <w:r w:rsidRPr="00FA2632">
        <w:rPr>
          <w:b/>
        </w:rPr>
        <w:t>Publicity Chair</w:t>
      </w:r>
      <w:r w:rsidR="00FA2632" w:rsidRPr="00FA2632">
        <w:t xml:space="preserve"> – S</w:t>
      </w:r>
      <w:r w:rsidRPr="00FA2632">
        <w:t xml:space="preserve">outh Pasadena Tournament of Roses (2024 – Present) </w:t>
      </w:r>
    </w:p>
    <w:p w14:paraId="4BE914EA" w14:textId="1332919E" w:rsidR="00BD5DA2" w:rsidRPr="00FA2632" w:rsidRDefault="00000000" w:rsidP="00FA2632">
      <w:pPr>
        <w:ind w:left="0" w:firstLine="0"/>
      </w:pPr>
      <w:r w:rsidRPr="00FA2632">
        <w:rPr>
          <w:b/>
        </w:rPr>
        <w:t>Board Member</w:t>
      </w:r>
      <w:r w:rsidR="00FA2632" w:rsidRPr="00FA2632">
        <w:rPr>
          <w:bCs/>
        </w:rPr>
        <w:t xml:space="preserve"> – Senior </w:t>
      </w:r>
      <w:r w:rsidRPr="00FA2632">
        <w:rPr>
          <w:bCs/>
        </w:rPr>
        <w:t>Citizens</w:t>
      </w:r>
      <w:r w:rsidR="00FA2632" w:rsidRPr="00FA2632">
        <w:rPr>
          <w:bCs/>
        </w:rPr>
        <w:t>’</w:t>
      </w:r>
      <w:r w:rsidRPr="00FA2632">
        <w:rPr>
          <w:bCs/>
        </w:rPr>
        <w:t xml:space="preserve"> Foundation of South Pasadena</w:t>
      </w:r>
      <w:r w:rsidRPr="00FA2632">
        <w:rPr>
          <w:b/>
        </w:rPr>
        <w:t xml:space="preserve"> </w:t>
      </w:r>
      <w:r w:rsidRPr="00FA2632">
        <w:t>(2024 – Present)</w:t>
      </w:r>
    </w:p>
    <w:p w14:paraId="604D20BE" w14:textId="417D03DA" w:rsidR="00734316" w:rsidRPr="00FA2632" w:rsidRDefault="00000000" w:rsidP="00FA2632">
      <w:pPr>
        <w:ind w:left="0" w:firstLine="0"/>
      </w:pPr>
      <w:r w:rsidRPr="00FA2632">
        <w:rPr>
          <w:b/>
          <w:bCs/>
        </w:rPr>
        <w:t>Campaign Co-Chair</w:t>
      </w:r>
      <w:r w:rsidR="00FA2632" w:rsidRPr="00FA2632">
        <w:t xml:space="preserve"> – Yes on SP</w:t>
      </w:r>
      <w:r w:rsidRPr="00FA2632">
        <w:t xml:space="preserve"> (July 2024 – November 2024) </w:t>
      </w:r>
    </w:p>
    <w:p w14:paraId="09EE0F7D" w14:textId="77777777" w:rsidR="00734316" w:rsidRDefault="00000000" w:rsidP="00FA2632">
      <w:pPr>
        <w:spacing w:after="10" w:line="259" w:lineRule="auto"/>
        <w:ind w:left="375" w:firstLine="0"/>
      </w:pPr>
      <w:r>
        <w:t xml:space="preserve"> </w:t>
      </w:r>
    </w:p>
    <w:p w14:paraId="0CD4E88F" w14:textId="77777777" w:rsidR="00734316" w:rsidRDefault="00000000">
      <w:pPr>
        <w:shd w:val="clear" w:color="auto" w:fill="374B80"/>
        <w:spacing w:after="0" w:line="259" w:lineRule="auto"/>
        <w:ind w:right="21"/>
        <w:jc w:val="center"/>
      </w:pPr>
      <w:r>
        <w:rPr>
          <w:color w:val="FFFFFF"/>
          <w:sz w:val="28"/>
        </w:rPr>
        <w:t xml:space="preserve">EDUCATION </w:t>
      </w:r>
    </w:p>
    <w:p w14:paraId="5EEA67A0" w14:textId="77777777" w:rsidR="00734316" w:rsidRDefault="00000000">
      <w:r>
        <w:rPr>
          <w:b/>
        </w:rPr>
        <w:t>Bachelor of Arts, Communication</w:t>
      </w:r>
      <w:r>
        <w:t xml:space="preserve">, University of California, San Diego, CA </w:t>
      </w:r>
    </w:p>
    <w:p w14:paraId="61964F5F" w14:textId="77777777" w:rsidR="00734316" w:rsidRDefault="00000000">
      <w:pPr>
        <w:spacing w:after="24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6FDF14" w14:textId="77777777" w:rsidR="00734316" w:rsidRDefault="00000000">
      <w:pPr>
        <w:pStyle w:val="Heading1"/>
        <w:ind w:right="21"/>
      </w:pPr>
      <w:r>
        <w:t>TECHNICAL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t>SKILLS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4CDEDDE" w14:textId="77777777" w:rsidR="00734316" w:rsidRDefault="00000000">
      <w:pPr>
        <w:ind w:left="172"/>
      </w:pPr>
      <w:r>
        <w:t xml:space="preserve">Adobe Photoshop • </w:t>
      </w:r>
      <w:proofErr w:type="spellStart"/>
      <w:r>
        <w:t>Airtable</w:t>
      </w:r>
      <w:proofErr w:type="spellEnd"/>
      <w:r>
        <w:t xml:space="preserve"> • Asana • Canva Cision • </w:t>
      </w:r>
      <w:proofErr w:type="spellStart"/>
      <w:r>
        <w:t>ChatGTP</w:t>
      </w:r>
      <w:proofErr w:type="spellEnd"/>
      <w:r>
        <w:t xml:space="preserve"> • Constant Contact • EMMA </w:t>
      </w:r>
      <w:proofErr w:type="gramStart"/>
      <w:r>
        <w:t>•  Google</w:t>
      </w:r>
      <w:proofErr w:type="gramEnd"/>
      <w:r>
        <w:t xml:space="preserve"> </w:t>
      </w:r>
    </w:p>
    <w:p w14:paraId="6B2B0AD4" w14:textId="77777777" w:rsidR="00734316" w:rsidRDefault="00000000">
      <w:pPr>
        <w:spacing w:after="3" w:line="240" w:lineRule="auto"/>
        <w:ind w:left="327" w:right="263"/>
        <w:jc w:val="center"/>
      </w:pPr>
      <w:r>
        <w:t xml:space="preserve">Workspace • Grammarly • MailChimp • Meltwater • Microsoft Suite • Monday • SharePoint Social Media Platforms • Squarespace • WordPress  </w:t>
      </w:r>
    </w:p>
    <w:sectPr w:rsidR="00734316">
      <w:pgSz w:w="12221" w:h="15840"/>
      <w:pgMar w:top="429" w:right="1009" w:bottom="721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424"/>
    <w:multiLevelType w:val="hybridMultilevel"/>
    <w:tmpl w:val="BCD81F46"/>
    <w:lvl w:ilvl="0" w:tplc="70806F2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38A3"/>
    <w:multiLevelType w:val="hybridMultilevel"/>
    <w:tmpl w:val="2A80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D60"/>
    <w:multiLevelType w:val="hybridMultilevel"/>
    <w:tmpl w:val="36F83428"/>
    <w:lvl w:ilvl="0" w:tplc="70806F2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15029"/>
    <w:multiLevelType w:val="multilevel"/>
    <w:tmpl w:val="0BF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13152"/>
    <w:multiLevelType w:val="hybridMultilevel"/>
    <w:tmpl w:val="2440011C"/>
    <w:lvl w:ilvl="0" w:tplc="70806F2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3180F"/>
    <w:multiLevelType w:val="multilevel"/>
    <w:tmpl w:val="50CE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F0A2E"/>
    <w:multiLevelType w:val="multilevel"/>
    <w:tmpl w:val="9042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823F0"/>
    <w:multiLevelType w:val="hybridMultilevel"/>
    <w:tmpl w:val="C2F6E98E"/>
    <w:lvl w:ilvl="0" w:tplc="70806F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B83DB0">
      <w:start w:val="1"/>
      <w:numFmt w:val="bullet"/>
      <w:lvlText w:val="o"/>
      <w:lvlJc w:val="left"/>
      <w:pPr>
        <w:ind w:left="1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4ABBB6">
      <w:start w:val="1"/>
      <w:numFmt w:val="bullet"/>
      <w:lvlText w:val="▪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038E0">
      <w:start w:val="1"/>
      <w:numFmt w:val="bullet"/>
      <w:lvlText w:val="•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5696A0">
      <w:start w:val="1"/>
      <w:numFmt w:val="bullet"/>
      <w:lvlText w:val="o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A00F26">
      <w:start w:val="1"/>
      <w:numFmt w:val="bullet"/>
      <w:lvlText w:val="▪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7C23F4">
      <w:start w:val="1"/>
      <w:numFmt w:val="bullet"/>
      <w:lvlText w:val="•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CAD3EA">
      <w:start w:val="1"/>
      <w:numFmt w:val="bullet"/>
      <w:lvlText w:val="o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E1E4E">
      <w:start w:val="1"/>
      <w:numFmt w:val="bullet"/>
      <w:lvlText w:val="▪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A469E5"/>
    <w:multiLevelType w:val="hybridMultilevel"/>
    <w:tmpl w:val="BCC202BC"/>
    <w:lvl w:ilvl="0" w:tplc="70806F2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EB2"/>
    <w:multiLevelType w:val="multilevel"/>
    <w:tmpl w:val="C16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567BE"/>
    <w:multiLevelType w:val="hybridMultilevel"/>
    <w:tmpl w:val="5DCCEF94"/>
    <w:lvl w:ilvl="0" w:tplc="A0AEA7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A0F4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6ABC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9663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F43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7A73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232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EE07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3648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5986862">
    <w:abstractNumId w:val="7"/>
  </w:num>
  <w:num w:numId="2" w16cid:durableId="1385329811">
    <w:abstractNumId w:val="10"/>
  </w:num>
  <w:num w:numId="3" w16cid:durableId="1635986253">
    <w:abstractNumId w:val="5"/>
  </w:num>
  <w:num w:numId="4" w16cid:durableId="1335457974">
    <w:abstractNumId w:val="6"/>
  </w:num>
  <w:num w:numId="5" w16cid:durableId="40634477">
    <w:abstractNumId w:val="3"/>
  </w:num>
  <w:num w:numId="6" w16cid:durableId="140465886">
    <w:abstractNumId w:val="4"/>
  </w:num>
  <w:num w:numId="7" w16cid:durableId="1661083553">
    <w:abstractNumId w:val="1"/>
  </w:num>
  <w:num w:numId="8" w16cid:durableId="1961181467">
    <w:abstractNumId w:val="0"/>
  </w:num>
  <w:num w:numId="9" w16cid:durableId="729579236">
    <w:abstractNumId w:val="9"/>
  </w:num>
  <w:num w:numId="10" w16cid:durableId="1050301331">
    <w:abstractNumId w:val="8"/>
  </w:num>
  <w:num w:numId="11" w16cid:durableId="1214152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16"/>
    <w:rsid w:val="00045937"/>
    <w:rsid w:val="000E3983"/>
    <w:rsid w:val="001040A1"/>
    <w:rsid w:val="00192A16"/>
    <w:rsid w:val="0023335F"/>
    <w:rsid w:val="002E5275"/>
    <w:rsid w:val="00353CAF"/>
    <w:rsid w:val="00412E67"/>
    <w:rsid w:val="00484E29"/>
    <w:rsid w:val="004B3EDA"/>
    <w:rsid w:val="00504152"/>
    <w:rsid w:val="005C4AC2"/>
    <w:rsid w:val="00734316"/>
    <w:rsid w:val="007E3176"/>
    <w:rsid w:val="008537D5"/>
    <w:rsid w:val="008A7868"/>
    <w:rsid w:val="00927AC7"/>
    <w:rsid w:val="00951BCE"/>
    <w:rsid w:val="00994C9A"/>
    <w:rsid w:val="00AB7D2F"/>
    <w:rsid w:val="00B93C61"/>
    <w:rsid w:val="00BD4A67"/>
    <w:rsid w:val="00BD5DA2"/>
    <w:rsid w:val="00F07F84"/>
    <w:rsid w:val="00F61CAD"/>
    <w:rsid w:val="00FA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3CCE"/>
  <w15:docId w15:val="{9728E9E5-F8EE-BE4D-B283-C231F5C0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374B80"/>
      <w:spacing w:after="0" w:line="259" w:lineRule="auto"/>
      <w:ind w:left="10" w:right="23" w:hanging="10"/>
      <w:jc w:val="center"/>
      <w:outlineLvl w:val="0"/>
    </w:pPr>
    <w:rPr>
      <w:rFonts w:ascii="Calibri" w:eastAsia="Calibri" w:hAnsi="Calibri" w:cs="Calibri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FFFFFF"/>
      <w:sz w:val="28"/>
    </w:rPr>
  </w:style>
  <w:style w:type="paragraph" w:styleId="ListParagraph">
    <w:name w:val="List Paragraph"/>
    <w:basedOn w:val="Normal"/>
    <w:uiPriority w:val="34"/>
    <w:qFormat/>
    <w:rsid w:val="007E3176"/>
    <w:pPr>
      <w:ind w:left="720"/>
      <w:contextualSpacing/>
    </w:pPr>
  </w:style>
  <w:style w:type="character" w:customStyle="1" w:styleId="agcmg">
    <w:name w:val="a_gcmg"/>
    <w:basedOn w:val="DefaultParagraphFont"/>
    <w:rsid w:val="00412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732</Words>
  <Characters>4567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Reynolds</dc:creator>
  <cp:keywords/>
  <cp:lastModifiedBy>Karie Reynolds</cp:lastModifiedBy>
  <cp:revision>4</cp:revision>
  <dcterms:created xsi:type="dcterms:W3CDTF">2026-03-30T23:11:00Z</dcterms:created>
  <dcterms:modified xsi:type="dcterms:W3CDTF">2026-03-31T18:21:00Z</dcterms:modified>
</cp:coreProperties>
</file>