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3" w:rsidRDefault="00145A63" w:rsidP="00145A6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b/>
          <w:bCs/>
          <w:spacing w:val="2"/>
          <w:sz w:val="21"/>
          <w:szCs w:val="21"/>
        </w:rPr>
        <w:t>Laser Hair Removal Instructions</w:t>
      </w:r>
    </w:p>
    <w:p w:rsidR="00145A63" w:rsidRDefault="00145A63" w:rsidP="00145A63">
      <w:pPr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1"/>
          <w:szCs w:val="21"/>
        </w:rPr>
      </w:pPr>
    </w:p>
    <w:p w:rsidR="00145A63" w:rsidRDefault="00145A63" w:rsidP="00145A63">
      <w:pPr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1"/>
          <w:szCs w:val="21"/>
        </w:rPr>
      </w:pP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b/>
          <w:bCs/>
          <w:spacing w:val="2"/>
          <w:sz w:val="21"/>
          <w:szCs w:val="21"/>
        </w:rPr>
        <w:t xml:space="preserve">Pre-Treatment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Do not wax, bleach, tweeze, thread, or use depilatory creams for 3 weeks prior to your treatment.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Shave area to be treated the day prior to or the day of your appointment.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Avoid Chemical peels, </w:t>
      </w:r>
      <w:proofErr w:type="spellStart"/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>Photofacials</w:t>
      </w:r>
      <w:proofErr w:type="spellEnd"/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, Microdermabrasion or Microneedling for 2 weeks prior to your appointment.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Avoid unprotected natural, artificial and self-tanners (including spray tans and tanning beds) Use UVA with SPF of 30 or greater when exposing treatment areas to the sun.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>* Must wait at least 2 weeks after BOTOX® and/or JUVÉDERM® before laser treatments.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Do not use any new skin care products, deodorant, or shaving products for 1 week following the treatment.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br/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b/>
          <w:bCs/>
          <w:spacing w:val="2"/>
          <w:sz w:val="21"/>
          <w:szCs w:val="21"/>
        </w:rPr>
        <w:t xml:space="preserve">Post-Treatment </w:t>
      </w:r>
      <w:bookmarkStart w:id="0" w:name="_GoBack"/>
      <w:bookmarkEnd w:id="0"/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br/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After treatment, the area may be tender, slightly red and swollen. This reaction will subside in a few hours. If burning sensation occurs, apply ice pack or cool cloth to area.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May apply aloe based lotion or gel as needed.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Use Broad spectrum sunscreen with an SPF of 30 or greater on treatment area between appointments.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Do not shave 24-48 hours following treatment.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Shaving is ok between appointments.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Avoid hot tubs, saunas, excessive exercise, or any activity that causes the body to "heat up" on the day of treatment. </w:t>
      </w:r>
    </w:p>
    <w:p w:rsidR="00145A63" w:rsidRPr="00145A63" w:rsidRDefault="00145A63" w:rsidP="00145A63">
      <w:pPr>
        <w:spacing w:after="0" w:line="240" w:lineRule="auto"/>
        <w:rPr>
          <w:rFonts w:ascii="Helvetica" w:eastAsia="Times New Roman" w:hAnsi="Helvetica" w:cs="Helvetica"/>
          <w:spacing w:val="2"/>
          <w:sz w:val="21"/>
          <w:szCs w:val="21"/>
        </w:rPr>
      </w:pPr>
      <w:r w:rsidRPr="00145A63">
        <w:rPr>
          <w:rFonts w:ascii="Helvetica" w:eastAsia="Times New Roman" w:hAnsi="Helvetica" w:cs="Helvetica"/>
          <w:spacing w:val="2"/>
          <w:sz w:val="21"/>
          <w:szCs w:val="21"/>
        </w:rPr>
        <w:t xml:space="preserve">* Do not use any new skin care products, deodorant, or shaving products for 1 week following the treatment. </w:t>
      </w:r>
    </w:p>
    <w:p w:rsidR="009F7F5F" w:rsidRDefault="00145A63"/>
    <w:sectPr w:rsidR="009F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3"/>
    <w:rsid w:val="000443F6"/>
    <w:rsid w:val="00145A63"/>
    <w:rsid w:val="009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8D3E3-C170-4BD9-9F31-6E406A9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Smith</dc:creator>
  <cp:keywords/>
  <dc:description/>
  <cp:lastModifiedBy>Sean Smith</cp:lastModifiedBy>
  <cp:revision>1</cp:revision>
  <dcterms:created xsi:type="dcterms:W3CDTF">2018-05-06T03:20:00Z</dcterms:created>
  <dcterms:modified xsi:type="dcterms:W3CDTF">2018-05-06T03:22:00Z</dcterms:modified>
</cp:coreProperties>
</file>