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BEF93" w14:textId="77777777" w:rsidR="000469CE" w:rsidRDefault="0015148B">
      <w:pPr>
        <w:spacing w:after="0"/>
        <w:jc w:val="right"/>
      </w:pPr>
      <w:r>
        <w:rPr>
          <w:noProof/>
        </w:rPr>
        <w:drawing>
          <wp:inline distT="0" distB="0" distL="0" distR="0" wp14:anchorId="1FA03695" wp14:editId="605AAB99">
            <wp:extent cx="7029450" cy="13430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7029450" cy="1343025"/>
                    </a:xfrm>
                    <a:prstGeom prst="rect">
                      <a:avLst/>
                    </a:prstGeom>
                  </pic:spPr>
                </pic:pic>
              </a:graphicData>
            </a:graphic>
          </wp:inline>
        </w:drawing>
      </w:r>
      <w:r>
        <w:rPr>
          <w:sz w:val="24"/>
        </w:rPr>
        <w:t xml:space="preserve"> </w:t>
      </w:r>
    </w:p>
    <w:p w14:paraId="49D2CB2B" w14:textId="0F8F5937" w:rsidR="000469CE" w:rsidRDefault="009A77D1">
      <w:pPr>
        <w:spacing w:after="0" w:line="243" w:lineRule="auto"/>
        <w:ind w:right="357"/>
      </w:pPr>
      <w:bookmarkStart w:id="0" w:name="_GoBack"/>
      <w:bookmarkEnd w:id="0"/>
      <w:r>
        <w:rPr>
          <w:rFonts w:ascii="Verdana" w:eastAsia="Verdana" w:hAnsi="Verdana" w:cs="Verdana"/>
          <w:b/>
          <w:sz w:val="20"/>
        </w:rPr>
        <w:t>4613 N University Dr, #129</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sidR="0015148B">
        <w:rPr>
          <w:rFonts w:ascii="Verdana" w:eastAsia="Verdana" w:hAnsi="Verdana" w:cs="Verdana"/>
          <w:b/>
          <w:sz w:val="20"/>
        </w:rPr>
        <w:tab/>
        <w:t>877-576-6300 Office</w:t>
      </w:r>
      <w:r w:rsidR="0015148B">
        <w:rPr>
          <w:rFonts w:ascii="Verdana" w:eastAsia="Verdana" w:hAnsi="Verdana" w:cs="Verdana"/>
          <w:sz w:val="20"/>
        </w:rPr>
        <w:t xml:space="preserve"> </w:t>
      </w:r>
      <w:r>
        <w:rPr>
          <w:rFonts w:ascii="Verdana" w:eastAsia="Verdana" w:hAnsi="Verdana" w:cs="Verdana"/>
          <w:b/>
          <w:sz w:val="20"/>
        </w:rPr>
        <w:t>Coral Springs</w:t>
      </w:r>
      <w:r w:rsidR="0015148B">
        <w:rPr>
          <w:rFonts w:ascii="Verdana" w:eastAsia="Verdana" w:hAnsi="Verdana" w:cs="Verdana"/>
          <w:b/>
          <w:sz w:val="20"/>
        </w:rPr>
        <w:t xml:space="preserve">, </w:t>
      </w:r>
      <w:r>
        <w:rPr>
          <w:rFonts w:ascii="Verdana" w:eastAsia="Verdana" w:hAnsi="Verdana" w:cs="Verdana"/>
          <w:b/>
          <w:sz w:val="20"/>
        </w:rPr>
        <w:t>FL</w:t>
      </w:r>
      <w:r w:rsidR="0015148B">
        <w:rPr>
          <w:rFonts w:ascii="Verdana" w:eastAsia="Verdana" w:hAnsi="Verdana" w:cs="Verdana"/>
          <w:b/>
          <w:sz w:val="20"/>
        </w:rPr>
        <w:t xml:space="preserve"> </w:t>
      </w:r>
      <w:r>
        <w:rPr>
          <w:rFonts w:ascii="Verdana" w:eastAsia="Verdana" w:hAnsi="Verdana" w:cs="Verdana"/>
          <w:b/>
          <w:sz w:val="20"/>
        </w:rPr>
        <w:t xml:space="preserve">33067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www.reelsonwheels.com</w:t>
      </w:r>
      <w:r w:rsidR="0015148B">
        <w:rPr>
          <w:rFonts w:ascii="Verdana" w:eastAsia="Verdana" w:hAnsi="Verdana" w:cs="Verdana"/>
          <w:b/>
          <w:sz w:val="20"/>
        </w:rPr>
        <w:tab/>
      </w:r>
      <w:r w:rsidR="0015148B">
        <w:rPr>
          <w:rFonts w:ascii="Verdana" w:eastAsia="Verdana" w:hAnsi="Verdana" w:cs="Verdana"/>
          <w:sz w:val="20"/>
        </w:rPr>
        <w:t xml:space="preserve"> </w:t>
      </w:r>
    </w:p>
    <w:p w14:paraId="36C9189F" w14:textId="01EE315B" w:rsidR="000469CE" w:rsidRDefault="000469CE">
      <w:pPr>
        <w:spacing w:after="22"/>
        <w:ind w:right="444"/>
        <w:jc w:val="right"/>
      </w:pPr>
    </w:p>
    <w:p w14:paraId="0EDFD63B" w14:textId="44732C5A" w:rsidR="000469CE" w:rsidRDefault="0015148B" w:rsidP="002A6FD3">
      <w:pPr>
        <w:spacing w:after="0"/>
      </w:pPr>
      <w:r>
        <w:rPr>
          <w:rFonts w:ascii="Times New Roman" w:eastAsia="Times New Roman" w:hAnsi="Times New Roman" w:cs="Times New Roman"/>
          <w:sz w:val="24"/>
        </w:rPr>
        <w:t xml:space="preserve"> </w:t>
      </w:r>
      <w:r w:rsidR="002A6FD3">
        <w:rPr>
          <w:rFonts w:ascii="Times New Roman" w:eastAsia="Times New Roman" w:hAnsi="Times New Roman" w:cs="Times New Roman"/>
          <w:sz w:val="24"/>
        </w:rPr>
        <w:tab/>
      </w:r>
      <w:r w:rsidR="002A6FD3">
        <w:rPr>
          <w:rFonts w:ascii="Times New Roman" w:eastAsia="Times New Roman" w:hAnsi="Times New Roman" w:cs="Times New Roman"/>
          <w:sz w:val="24"/>
        </w:rPr>
        <w:tab/>
      </w:r>
      <w:r w:rsidR="002A6FD3">
        <w:rPr>
          <w:rFonts w:ascii="Times New Roman" w:eastAsia="Times New Roman" w:hAnsi="Times New Roman" w:cs="Times New Roman"/>
          <w:sz w:val="24"/>
        </w:rPr>
        <w:tab/>
      </w:r>
      <w:r w:rsidR="002A6FD3">
        <w:rPr>
          <w:rFonts w:ascii="Times New Roman" w:eastAsia="Times New Roman" w:hAnsi="Times New Roman" w:cs="Times New Roman"/>
          <w:sz w:val="24"/>
        </w:rPr>
        <w:tab/>
      </w:r>
      <w:r w:rsidR="002A6FD3">
        <w:rPr>
          <w:rFonts w:ascii="Times New Roman" w:eastAsia="Times New Roman" w:hAnsi="Times New Roman" w:cs="Times New Roman"/>
          <w:sz w:val="24"/>
        </w:rPr>
        <w:tab/>
      </w:r>
      <w:r w:rsidR="002A6FD3">
        <w:rPr>
          <w:rFonts w:ascii="Times New Roman" w:eastAsia="Times New Roman" w:hAnsi="Times New Roman" w:cs="Times New Roman"/>
          <w:sz w:val="24"/>
        </w:rPr>
        <w:tab/>
      </w:r>
      <w:r>
        <w:rPr>
          <w:rFonts w:ascii="Tahoma" w:eastAsia="Tahoma" w:hAnsi="Tahoma" w:cs="Tahoma"/>
          <w:sz w:val="24"/>
          <w:u w:val="single" w:color="000000"/>
        </w:rPr>
        <w:t>TSA CARGO SECURITY</w:t>
      </w:r>
      <w:r>
        <w:rPr>
          <w:rFonts w:ascii="Tahoma" w:eastAsia="Tahoma" w:hAnsi="Tahoma" w:cs="Tahoma"/>
          <w:sz w:val="24"/>
        </w:rPr>
        <w:t xml:space="preserve"> </w:t>
      </w:r>
    </w:p>
    <w:p w14:paraId="3C2A53C6" w14:textId="77777777" w:rsidR="000469CE" w:rsidRDefault="0015148B">
      <w:pPr>
        <w:spacing w:after="0"/>
        <w:ind w:left="10" w:right="406" w:hanging="10"/>
        <w:jc w:val="center"/>
      </w:pPr>
      <w:r>
        <w:rPr>
          <w:rFonts w:ascii="Tahoma" w:eastAsia="Tahoma" w:hAnsi="Tahoma" w:cs="Tahoma"/>
          <w:sz w:val="24"/>
          <w:u w:val="single" w:color="000000"/>
        </w:rPr>
        <w:t xml:space="preserve"> CONSENT TO SCREEN AUTHORIZATION</w:t>
      </w:r>
      <w:r>
        <w:rPr>
          <w:rFonts w:ascii="Tahoma" w:eastAsia="Tahoma" w:hAnsi="Tahoma" w:cs="Tahoma"/>
          <w:sz w:val="24"/>
        </w:rPr>
        <w:t xml:space="preserve"> </w:t>
      </w:r>
    </w:p>
    <w:p w14:paraId="3EDCB191" w14:textId="77777777" w:rsidR="000469CE" w:rsidRDefault="0015148B">
      <w:pPr>
        <w:spacing w:after="0"/>
      </w:pPr>
      <w:r>
        <w:rPr>
          <w:rFonts w:ascii="Tahoma" w:eastAsia="Tahoma" w:hAnsi="Tahoma" w:cs="Tahoma"/>
          <w:sz w:val="24"/>
        </w:rPr>
        <w:t xml:space="preserve"> </w:t>
      </w:r>
    </w:p>
    <w:p w14:paraId="3394CAF6" w14:textId="77777777" w:rsidR="000469CE" w:rsidRDefault="0015148B">
      <w:pPr>
        <w:spacing w:after="0"/>
        <w:ind w:left="-5" w:right="376" w:hanging="10"/>
      </w:pPr>
      <w:r>
        <w:rPr>
          <w:rFonts w:ascii="Tahoma" w:eastAsia="Tahoma" w:hAnsi="Tahoma" w:cs="Tahoma"/>
          <w:sz w:val="24"/>
        </w:rPr>
        <w:t xml:space="preserve">January 30, 2009 </w:t>
      </w:r>
    </w:p>
    <w:p w14:paraId="6E3B1D8D" w14:textId="77777777" w:rsidR="000469CE" w:rsidRDefault="0015148B">
      <w:pPr>
        <w:spacing w:after="0"/>
      </w:pPr>
      <w:r>
        <w:rPr>
          <w:rFonts w:ascii="Tahoma" w:eastAsia="Tahoma" w:hAnsi="Tahoma" w:cs="Tahoma"/>
          <w:sz w:val="24"/>
        </w:rPr>
        <w:t xml:space="preserve"> </w:t>
      </w:r>
    </w:p>
    <w:p w14:paraId="6CE9906C" w14:textId="77777777" w:rsidR="000469CE" w:rsidRDefault="0015148B">
      <w:pPr>
        <w:spacing w:after="0"/>
        <w:ind w:left="-5" w:right="376" w:hanging="10"/>
      </w:pPr>
      <w:r>
        <w:rPr>
          <w:rFonts w:ascii="Tahoma" w:eastAsia="Tahoma" w:hAnsi="Tahoma" w:cs="Tahoma"/>
          <w:sz w:val="24"/>
        </w:rPr>
        <w:t xml:space="preserve">Regulations of the US Transportation Security Administration (TSA) require all cargo offered for air transport be screened by cargo air carriers.  Such regulations require that a Cargo Security Consent to Screen Authorization form be obtained from all customers whose shipments travel via air transport. </w:t>
      </w:r>
    </w:p>
    <w:p w14:paraId="57567625" w14:textId="77777777" w:rsidR="000469CE" w:rsidRDefault="0015148B">
      <w:pPr>
        <w:spacing w:after="0"/>
      </w:pPr>
      <w:r>
        <w:rPr>
          <w:rFonts w:ascii="Tahoma" w:eastAsia="Tahoma" w:hAnsi="Tahoma" w:cs="Tahoma"/>
          <w:sz w:val="24"/>
        </w:rPr>
        <w:t xml:space="preserve"> </w:t>
      </w:r>
    </w:p>
    <w:p w14:paraId="2AFF4D79" w14:textId="77777777" w:rsidR="000469CE" w:rsidRDefault="0015148B">
      <w:pPr>
        <w:spacing w:after="0"/>
        <w:ind w:left="-5" w:right="376" w:hanging="10"/>
      </w:pPr>
      <w:r>
        <w:rPr>
          <w:rFonts w:ascii="Tahoma" w:eastAsia="Tahoma" w:hAnsi="Tahoma" w:cs="Tahoma"/>
          <w:sz w:val="24"/>
        </w:rPr>
        <w:t xml:space="preserve">BY COMPLETING AND SIGNING THIS FORM YOU ARE AUTHORIZING THE CONSENT TO SCREEN ALL CARGO FOR AIR TRANSPORATION FROM THE DATE OF THIS NOTIFICATION FORWARD. </w:t>
      </w:r>
    </w:p>
    <w:p w14:paraId="1F4BE13E" w14:textId="77777777" w:rsidR="000469CE" w:rsidRDefault="0015148B">
      <w:pPr>
        <w:spacing w:after="0"/>
      </w:pPr>
      <w:r>
        <w:rPr>
          <w:rFonts w:ascii="Tahoma" w:eastAsia="Tahoma" w:hAnsi="Tahoma" w:cs="Tahoma"/>
          <w:sz w:val="24"/>
        </w:rPr>
        <w:t xml:space="preserve"> </w:t>
      </w:r>
    </w:p>
    <w:p w14:paraId="3D0CC989" w14:textId="77777777" w:rsidR="000469CE" w:rsidRDefault="0015148B">
      <w:pPr>
        <w:spacing w:after="0"/>
        <w:ind w:left="-5" w:right="376" w:hanging="10"/>
      </w:pPr>
      <w:r>
        <w:rPr>
          <w:rFonts w:ascii="Tahoma" w:eastAsia="Tahoma" w:hAnsi="Tahoma" w:cs="Tahoma"/>
          <w:sz w:val="24"/>
        </w:rPr>
        <w:t xml:space="preserve">Please complete the information below and copy and paste this form in its entirety on your Company’s letterhead.  Notification can be either in electronic or hardcopy format. </w:t>
      </w:r>
    </w:p>
    <w:p w14:paraId="2E9C6796" w14:textId="77777777" w:rsidR="000469CE" w:rsidRDefault="0015148B">
      <w:pPr>
        <w:spacing w:after="0"/>
      </w:pPr>
      <w:r>
        <w:rPr>
          <w:rFonts w:ascii="Tahoma" w:eastAsia="Tahoma" w:hAnsi="Tahoma" w:cs="Tahoma"/>
          <w:sz w:val="24"/>
        </w:rPr>
        <w:t xml:space="preserve"> </w:t>
      </w:r>
    </w:p>
    <w:p w14:paraId="413E9EAA" w14:textId="77777777" w:rsidR="000469CE" w:rsidRDefault="0015148B">
      <w:pPr>
        <w:spacing w:after="0"/>
        <w:ind w:left="2190"/>
      </w:pPr>
      <w:r>
        <w:rPr>
          <w:rFonts w:ascii="Tahoma" w:eastAsia="Tahoma" w:hAnsi="Tahoma" w:cs="Tahoma"/>
          <w:sz w:val="24"/>
          <w:u w:val="single" w:color="000000"/>
        </w:rPr>
        <w:t>Indirect Air Carrier’s Name:  REELS ON WHEELS UNLIMITED</w:t>
      </w:r>
      <w:r>
        <w:rPr>
          <w:rFonts w:ascii="Tahoma" w:eastAsia="Tahoma" w:hAnsi="Tahoma" w:cs="Tahoma"/>
          <w:sz w:val="24"/>
        </w:rPr>
        <w:t xml:space="preserve"> </w:t>
      </w:r>
    </w:p>
    <w:p w14:paraId="1A59A9F0" w14:textId="77777777" w:rsidR="000469CE" w:rsidRDefault="0015148B">
      <w:pPr>
        <w:spacing w:after="0"/>
        <w:ind w:right="309"/>
        <w:jc w:val="center"/>
      </w:pPr>
      <w:r>
        <w:rPr>
          <w:rFonts w:ascii="Tahoma" w:eastAsia="Tahoma" w:hAnsi="Tahoma" w:cs="Tahoma"/>
          <w:sz w:val="24"/>
        </w:rPr>
        <w:t xml:space="preserve"> </w:t>
      </w:r>
    </w:p>
    <w:p w14:paraId="480D4730" w14:textId="77777777" w:rsidR="00F23E55" w:rsidRDefault="0015148B">
      <w:pPr>
        <w:spacing w:after="0"/>
        <w:ind w:left="-5" w:right="376" w:hanging="10"/>
      </w:pPr>
      <w:r>
        <w:rPr>
          <w:rFonts w:ascii="Tahoma" w:eastAsia="Tahoma" w:hAnsi="Tahoma" w:cs="Tahoma"/>
          <w:sz w:val="24"/>
        </w:rPr>
        <w:t xml:space="preserve">Customer Name:  </w:t>
      </w:r>
    </w:p>
    <w:tbl>
      <w:tblPr>
        <w:tblStyle w:val="TableGrid"/>
        <w:tblW w:w="0" w:type="auto"/>
        <w:tblInd w:w="-5" w:type="dxa"/>
        <w:tblLook w:val="04A0" w:firstRow="1" w:lastRow="0" w:firstColumn="1" w:lastColumn="0" w:noHBand="0" w:noVBand="1"/>
      </w:tblPr>
      <w:tblGrid>
        <w:gridCol w:w="11174"/>
      </w:tblGrid>
      <w:tr w:rsidR="00F23E55" w14:paraId="45DBE561" w14:textId="77777777" w:rsidTr="00F23E55">
        <w:tc>
          <w:tcPr>
            <w:tcW w:w="11174" w:type="dxa"/>
          </w:tcPr>
          <w:p w14:paraId="419D2D33" w14:textId="77777777" w:rsidR="00F23E55" w:rsidRDefault="00F23E55">
            <w:pPr>
              <w:ind w:right="376"/>
            </w:pPr>
          </w:p>
        </w:tc>
      </w:tr>
    </w:tbl>
    <w:p w14:paraId="22C81CCB" w14:textId="77777777" w:rsidR="00F23E55" w:rsidRDefault="0015148B">
      <w:pPr>
        <w:spacing w:after="0"/>
        <w:ind w:left="-5" w:right="376" w:hanging="10"/>
      </w:pPr>
      <w:r>
        <w:rPr>
          <w:rFonts w:ascii="Tahoma" w:eastAsia="Tahoma" w:hAnsi="Tahoma" w:cs="Tahoma"/>
          <w:sz w:val="24"/>
        </w:rPr>
        <w:t xml:space="preserve">Address: </w:t>
      </w:r>
    </w:p>
    <w:tbl>
      <w:tblPr>
        <w:tblStyle w:val="TableGrid"/>
        <w:tblW w:w="0" w:type="auto"/>
        <w:tblInd w:w="-5" w:type="dxa"/>
        <w:tblLook w:val="04A0" w:firstRow="1" w:lastRow="0" w:firstColumn="1" w:lastColumn="0" w:noHBand="0" w:noVBand="1"/>
      </w:tblPr>
      <w:tblGrid>
        <w:gridCol w:w="11174"/>
      </w:tblGrid>
      <w:tr w:rsidR="00F23E55" w14:paraId="556263B1" w14:textId="77777777" w:rsidTr="00F23E55">
        <w:tc>
          <w:tcPr>
            <w:tcW w:w="11174" w:type="dxa"/>
          </w:tcPr>
          <w:p w14:paraId="5231A3B6" w14:textId="77777777" w:rsidR="00F23E55" w:rsidRDefault="00F23E55">
            <w:pPr>
              <w:ind w:right="376"/>
            </w:pPr>
          </w:p>
        </w:tc>
      </w:tr>
    </w:tbl>
    <w:p w14:paraId="2A3C103B" w14:textId="77777777" w:rsidR="00895BE0" w:rsidRDefault="0015148B" w:rsidP="00F23E55">
      <w:pPr>
        <w:spacing w:after="0"/>
      </w:pPr>
      <w:r>
        <w:rPr>
          <w:rFonts w:ascii="Tahoma" w:eastAsia="Tahoma" w:hAnsi="Tahoma" w:cs="Tahoma"/>
          <w:sz w:val="24"/>
        </w:rPr>
        <w:t xml:space="preserve">Telephone number: </w:t>
      </w:r>
    </w:p>
    <w:tbl>
      <w:tblPr>
        <w:tblStyle w:val="TableGrid"/>
        <w:tblW w:w="0" w:type="auto"/>
        <w:tblLook w:val="04A0" w:firstRow="1" w:lastRow="0" w:firstColumn="1" w:lastColumn="0" w:noHBand="0" w:noVBand="1"/>
      </w:tblPr>
      <w:tblGrid>
        <w:gridCol w:w="11174"/>
      </w:tblGrid>
      <w:tr w:rsidR="00895BE0" w14:paraId="4117FF96" w14:textId="77777777" w:rsidTr="00895BE0">
        <w:tc>
          <w:tcPr>
            <w:tcW w:w="11174" w:type="dxa"/>
          </w:tcPr>
          <w:p w14:paraId="16D33EAC" w14:textId="77777777" w:rsidR="00895BE0" w:rsidRDefault="00895BE0" w:rsidP="00F23E55"/>
        </w:tc>
      </w:tr>
    </w:tbl>
    <w:p w14:paraId="5E6AF9E7" w14:textId="329BBAE0" w:rsidR="000469CE" w:rsidRDefault="0015148B">
      <w:pPr>
        <w:spacing w:after="0"/>
        <w:ind w:left="-5" w:right="376" w:hanging="10"/>
      </w:pPr>
      <w:r>
        <w:rPr>
          <w:rFonts w:ascii="Tahoma" w:eastAsia="Tahoma" w:hAnsi="Tahoma" w:cs="Tahoma"/>
          <w:sz w:val="24"/>
        </w:rPr>
        <w:t xml:space="preserve">IN WITNESS WHEREOF, customer has executed this Cargo Security Consent to Screen Authorization, </w:t>
      </w:r>
    </w:p>
    <w:p w14:paraId="18670365" w14:textId="0C73551C" w:rsidR="00895BE0" w:rsidRDefault="00895BE0" w:rsidP="00895BE0">
      <w:pPr>
        <w:spacing w:after="0"/>
        <w:rPr>
          <w:rFonts w:ascii="Tahoma" w:eastAsia="Tahoma" w:hAnsi="Tahoma" w:cs="Tahoma"/>
          <w:sz w:val="24"/>
        </w:rPr>
      </w:pPr>
      <w:r>
        <w:rPr>
          <w:rFonts w:ascii="Tahoma" w:eastAsia="Tahoma" w:hAnsi="Tahoma" w:cs="Tahoma"/>
          <w:sz w:val="24"/>
        </w:rPr>
        <w:t xml:space="preserve">By: </w:t>
      </w:r>
    </w:p>
    <w:p w14:paraId="3071E903" w14:textId="77777777" w:rsidR="002A6FD3" w:rsidRDefault="002A6FD3" w:rsidP="00895BE0">
      <w:pPr>
        <w:spacing w:after="0"/>
        <w:rPr>
          <w:rFonts w:ascii="Tahoma" w:eastAsia="Tahoma" w:hAnsi="Tahoma" w:cs="Tahoma"/>
          <w:sz w:val="24"/>
        </w:rPr>
      </w:pPr>
      <w:r>
        <w:rPr>
          <w:rFonts w:ascii="Tahoma" w:eastAsia="Tahoma" w:hAnsi="Tahoma" w:cs="Tahoma"/>
          <w:sz w:val="24"/>
        </w:rPr>
        <w:t xml:space="preserve">Name: </w:t>
      </w:r>
    </w:p>
    <w:tbl>
      <w:tblPr>
        <w:tblStyle w:val="TableGrid"/>
        <w:tblW w:w="0" w:type="auto"/>
        <w:tblLook w:val="04A0" w:firstRow="1" w:lastRow="0" w:firstColumn="1" w:lastColumn="0" w:noHBand="0" w:noVBand="1"/>
      </w:tblPr>
      <w:tblGrid>
        <w:gridCol w:w="11174"/>
      </w:tblGrid>
      <w:tr w:rsidR="002A6FD3" w14:paraId="156A667A" w14:textId="77777777" w:rsidTr="002A6FD3">
        <w:tc>
          <w:tcPr>
            <w:tcW w:w="11174" w:type="dxa"/>
          </w:tcPr>
          <w:p w14:paraId="60C234A4" w14:textId="77777777" w:rsidR="002A6FD3" w:rsidRDefault="002A6FD3" w:rsidP="00895BE0">
            <w:pPr>
              <w:rPr>
                <w:rFonts w:ascii="Tahoma" w:eastAsia="Tahoma" w:hAnsi="Tahoma" w:cs="Tahoma"/>
                <w:sz w:val="24"/>
              </w:rPr>
            </w:pPr>
          </w:p>
        </w:tc>
      </w:tr>
    </w:tbl>
    <w:p w14:paraId="6AFB739A" w14:textId="277DAF94" w:rsidR="000469CE" w:rsidRDefault="0015148B" w:rsidP="00895BE0">
      <w:pPr>
        <w:spacing w:after="0"/>
      </w:pPr>
      <w:r>
        <w:rPr>
          <w:rFonts w:ascii="Tahoma" w:eastAsia="Tahoma" w:hAnsi="Tahoma" w:cs="Tahoma"/>
          <w:sz w:val="24"/>
        </w:rPr>
        <w:t xml:space="preserve"> </w:t>
      </w:r>
    </w:p>
    <w:p w14:paraId="4B8ECA97" w14:textId="77777777" w:rsidR="000469CE" w:rsidRDefault="0015148B">
      <w:pPr>
        <w:spacing w:after="0"/>
      </w:pPr>
      <w:r>
        <w:rPr>
          <w:rFonts w:ascii="Tahoma" w:eastAsia="Tahoma" w:hAnsi="Tahoma" w:cs="Tahoma"/>
          <w:sz w:val="24"/>
        </w:rPr>
        <w:t xml:space="preserve"> </w:t>
      </w:r>
    </w:p>
    <w:p w14:paraId="3FFECF35" w14:textId="77777777" w:rsidR="000469CE" w:rsidRDefault="0015148B">
      <w:pPr>
        <w:spacing w:after="7" w:line="249" w:lineRule="auto"/>
        <w:ind w:left="-5" w:right="327" w:hanging="10"/>
      </w:pPr>
      <w:r>
        <w:rPr>
          <w:rFonts w:ascii="Tahoma" w:eastAsia="Tahoma" w:hAnsi="Tahoma" w:cs="Tahoma"/>
          <w:sz w:val="16"/>
        </w:rPr>
        <w:t xml:space="preserve">Privacy Act Notice </w:t>
      </w:r>
    </w:p>
    <w:p w14:paraId="2D60019E" w14:textId="77777777" w:rsidR="000469CE" w:rsidRDefault="0015148B">
      <w:pPr>
        <w:spacing w:after="0"/>
      </w:pPr>
      <w:r>
        <w:rPr>
          <w:rFonts w:ascii="Tahoma" w:eastAsia="Tahoma" w:hAnsi="Tahoma" w:cs="Tahoma"/>
          <w:sz w:val="16"/>
        </w:rPr>
        <w:t xml:space="preserve"> </w:t>
      </w:r>
    </w:p>
    <w:p w14:paraId="572ACA50" w14:textId="77777777" w:rsidR="000469CE" w:rsidRDefault="0015148B">
      <w:pPr>
        <w:spacing w:after="7" w:line="249" w:lineRule="auto"/>
        <w:ind w:left="-5" w:right="327" w:hanging="10"/>
      </w:pPr>
      <w:r>
        <w:rPr>
          <w:rFonts w:ascii="Tahoma" w:eastAsia="Tahoma" w:hAnsi="Tahoma" w:cs="Tahoma"/>
          <w:sz w:val="16"/>
        </w:rPr>
        <w:t>*49 USC 114 authorizes the collection of this information.  The information you provide will be used to qualify you or verify your status as a possible “known shipper”.  Providing this information is voluntary, however, failure to provide the information will prevent you from qualifying as a “known shipper”.  This information will be disclosed to TSA personnel and contractors or other agents including IAC’s in the maintenance and operation of the known shipper program.  TSA may share the information with airport operators, foreign air carriers, IAC’s, law enforcement agencies, and others in accordance with the Privacy Act, 5 USC Section 552a.  For additional details, see the system of records notice for Transportation Security Threat Assessment System (DHS/TSA 002) published in the Federal Register.  All IAC’s are required to complete a dangerous goods checklist for each dangerous goods package and keep on file for thirty (30) days.</w:t>
      </w:r>
      <w:r>
        <w:rPr>
          <w:rFonts w:ascii="Tahoma" w:eastAsia="Tahoma" w:hAnsi="Tahoma" w:cs="Tahoma"/>
          <w:sz w:val="24"/>
        </w:rPr>
        <w:t xml:space="preserve"> </w:t>
      </w:r>
    </w:p>
    <w:sectPr w:rsidR="000469CE">
      <w:pgSz w:w="12240" w:h="15840"/>
      <w:pgMar w:top="180" w:right="33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CE"/>
    <w:rsid w:val="000469CE"/>
    <w:rsid w:val="0015148B"/>
    <w:rsid w:val="002A6FD3"/>
    <w:rsid w:val="00895BE0"/>
    <w:rsid w:val="009A77D1"/>
    <w:rsid w:val="00BE7A08"/>
    <w:rsid w:val="00F2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19D3"/>
  <w15:docId w15:val="{23F79B00-A56A-4024-9FBA-0A4A78E7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7D1"/>
    <w:rPr>
      <w:rFonts w:ascii="Segoe UI" w:eastAsia="Calibri" w:hAnsi="Segoe UI" w:cs="Segoe UI"/>
      <w:color w:val="000000"/>
      <w:sz w:val="18"/>
      <w:szCs w:val="18"/>
    </w:rPr>
  </w:style>
  <w:style w:type="table" w:styleId="TableGrid">
    <w:name w:val="Table Grid"/>
    <w:basedOn w:val="TableNormal"/>
    <w:uiPriority w:val="39"/>
    <w:rsid w:val="00F23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natlo</dc:creator>
  <cp:keywords/>
  <cp:lastModifiedBy>cheryl natlo</cp:lastModifiedBy>
  <cp:revision>3</cp:revision>
  <dcterms:created xsi:type="dcterms:W3CDTF">2019-04-20T01:36:00Z</dcterms:created>
  <dcterms:modified xsi:type="dcterms:W3CDTF">2019-04-22T02:38:00Z</dcterms:modified>
</cp:coreProperties>
</file>