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6987A" w14:textId="77723079" w:rsidR="0001065E" w:rsidRDefault="0001065E">
      <w:pPr>
        <w:pStyle w:val="NoSpacing"/>
      </w:pPr>
    </w:p>
    <w:tbl>
      <w:tblPr>
        <w:tblStyle w:val="TableGrid"/>
        <w:tblW w:w="106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Masthead"/>
      </w:tblPr>
      <w:tblGrid>
        <w:gridCol w:w="6289"/>
        <w:gridCol w:w="30"/>
        <w:gridCol w:w="4296"/>
      </w:tblGrid>
      <w:tr w:rsidR="0001065E" w14:paraId="0AE2E0B6" w14:textId="77777777" w:rsidTr="00E46BE4">
        <w:trPr>
          <w:cantSplit/>
          <w:trHeight w:hRule="exact" w:val="5458"/>
          <w:jc w:val="center"/>
        </w:trPr>
        <w:tc>
          <w:tcPr>
            <w:tcW w:w="6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bottom"/>
          </w:tcPr>
          <w:p w14:paraId="0314797C" w14:textId="72BA99F3" w:rsidR="0001065E" w:rsidRDefault="00E46BE4" w:rsidP="00E46BE4">
            <w:pPr>
              <w:pStyle w:val="NoSpacing"/>
              <w:jc w:val="center"/>
            </w:pPr>
            <w:r>
              <w:drawing>
                <wp:anchor distT="0" distB="0" distL="114300" distR="114300" simplePos="0" relativeHeight="251682816" behindDoc="0" locked="0" layoutInCell="1" allowOverlap="1" wp14:anchorId="0CF85228" wp14:editId="48CAD96E">
                  <wp:simplePos x="0" y="0"/>
                  <wp:positionH relativeFrom="column">
                    <wp:posOffset>439420</wp:posOffset>
                  </wp:positionH>
                  <wp:positionV relativeFrom="paragraph">
                    <wp:posOffset>-55245</wp:posOffset>
                  </wp:positionV>
                  <wp:extent cx="2979420" cy="3467100"/>
                  <wp:effectExtent l="0" t="0" r="0" b="0"/>
                  <wp:wrapNone/>
                  <wp:docPr id="1" name="Picture 1" descr="Image result for caravaggio conversion of saint pa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avaggio conversion of saint paul"/>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5497"/>
                          <a:stretch/>
                        </pic:blipFill>
                        <pic:spPr bwMode="auto">
                          <a:xfrm>
                            <a:off x="0" y="0"/>
                            <a:ext cx="2979420" cy="3467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 w:type="dxa"/>
            <w:tcBorders>
              <w:left w:val="single" w:sz="4" w:space="0" w:color="FFFFFF" w:themeColor="background1"/>
              <w:right w:val="single" w:sz="4" w:space="0" w:color="FFFFFF" w:themeColor="background1"/>
            </w:tcBorders>
            <w:tcMar>
              <w:left w:w="0" w:type="dxa"/>
              <w:right w:w="0" w:type="dxa"/>
            </w:tcMar>
          </w:tcPr>
          <w:p w14:paraId="43853282" w14:textId="77777777" w:rsidR="0001065E" w:rsidRDefault="0001065E">
            <w:pPr>
              <w:pStyle w:val="NoSpacing"/>
            </w:pPr>
          </w:p>
        </w:tc>
        <w:tc>
          <w:tcPr>
            <w:tcW w:w="4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5C0B" w:themeFill="accent1"/>
          </w:tcPr>
          <w:tbl>
            <w:tblPr>
              <w:tblW w:w="4837" w:type="dxa"/>
              <w:tblInd w:w="60" w:type="dxa"/>
              <w:tblLayout w:type="fixed"/>
              <w:tblLook w:val="04A0" w:firstRow="1" w:lastRow="0" w:firstColumn="1" w:lastColumn="0" w:noHBand="0" w:noVBand="1"/>
            </w:tblPr>
            <w:tblGrid>
              <w:gridCol w:w="4837"/>
            </w:tblGrid>
            <w:tr w:rsidR="0001065E" w14:paraId="6A691228" w14:textId="77777777" w:rsidTr="00E46BE4">
              <w:tc>
                <w:tcPr>
                  <w:tcW w:w="5000" w:type="pct"/>
                </w:tcPr>
                <w:bookmarkStart w:id="0" w:name="_Hlk27310163"/>
                <w:p w14:paraId="67EF825D" w14:textId="46374540" w:rsidR="0001065E" w:rsidRDefault="00200EFA" w:rsidP="001C046E">
                  <w:pPr>
                    <w:pStyle w:val="Title"/>
                    <w:jc w:val="center"/>
                  </w:pPr>
                  <w:sdt>
                    <w:sdtPr>
                      <w:alias w:val="Title"/>
                      <w:tag w:val="Title"/>
                      <w:id w:val="-627160405"/>
                      <w:dataBinding w:prefixMappings="xmlns:ns0='http://purl.org/dc/elements/1.1/' xmlns:ns1='http://schemas.openxmlformats.org/package/2006/metadata/core-properties' " w:xpath="/ns1:coreProperties[1]/ns0:subject[1]" w:storeItemID="{6C3C8BC8-F283-45AE-878A-BAB7291924A1}"/>
                      <w:text/>
                    </w:sdtPr>
                    <w:sdtEndPr/>
                    <w:sdtContent>
                      <w:r w:rsidR="00C128A2">
                        <w:t>St. Paul’s Church</w:t>
                      </w:r>
                    </w:sdtContent>
                  </w:sdt>
                </w:p>
              </w:tc>
            </w:tr>
            <w:tr w:rsidR="0001065E" w14:paraId="0A68D9E9" w14:textId="77777777" w:rsidTr="00E46BE4">
              <w:trPr>
                <w:trHeight w:val="3312"/>
              </w:trPr>
              <w:tc>
                <w:tcPr>
                  <w:tcW w:w="5000" w:type="pct"/>
                </w:tcPr>
                <w:p w14:paraId="5BEA89B5" w14:textId="77777777" w:rsidR="001C046E" w:rsidRDefault="00200EFA" w:rsidP="001C046E">
                  <w:pPr>
                    <w:pStyle w:val="Subtitle"/>
                    <w:jc w:val="left"/>
                    <w:rPr>
                      <w:rFonts w:asciiTheme="minorHAnsi" w:eastAsiaTheme="minorHAnsi" w:hAnsiTheme="minorHAnsi" w:cstheme="minorBidi"/>
                      <w:iCs w:val="0"/>
                      <w:color w:val="262626" w:themeColor="text1" w:themeTint="D9"/>
                      <w:spacing w:val="0"/>
                      <w:sz w:val="48"/>
                      <w:szCs w:val="48"/>
                    </w:rPr>
                  </w:pPr>
                  <w:sdt>
                    <w:sdtPr>
                      <w:rPr>
                        <w:sz w:val="48"/>
                        <w:szCs w:val="48"/>
                      </w:rPr>
                      <w:alias w:val="Subtitle"/>
                      <w:tag w:val="Subtitle"/>
                      <w:id w:val="-1656985340"/>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72410">
                        <w:rPr>
                          <w:sz w:val="48"/>
                          <w:szCs w:val="48"/>
                        </w:rPr>
                        <w:t xml:space="preserve">     </w:t>
                      </w:r>
                    </w:sdtContent>
                  </w:sdt>
                </w:p>
                <w:p w14:paraId="4FB1C449" w14:textId="77777777" w:rsidR="001C046E" w:rsidRDefault="001C046E" w:rsidP="00E46BE4">
                  <w:pPr>
                    <w:pStyle w:val="Subtitle"/>
                    <w:ind w:left="-45"/>
                    <w:jc w:val="center"/>
                    <w:rPr>
                      <w:sz w:val="32"/>
                      <w:szCs w:val="32"/>
                    </w:rPr>
                  </w:pPr>
                  <w:r w:rsidRPr="000F4096">
                    <w:rPr>
                      <w:sz w:val="32"/>
                      <w:szCs w:val="32"/>
                    </w:rPr>
                    <w:t xml:space="preserve"> </w:t>
                  </w:r>
                  <w:r w:rsidRPr="001C046E">
                    <w:rPr>
                      <w:sz w:val="44"/>
                      <w:szCs w:val="32"/>
                    </w:rPr>
                    <w:t>422 Market St.</w:t>
                  </w:r>
                </w:p>
                <w:p w14:paraId="71C4150F" w14:textId="77777777" w:rsidR="0001065E" w:rsidRPr="000F4096" w:rsidRDefault="000F4096" w:rsidP="00E46BE4">
                  <w:pPr>
                    <w:pStyle w:val="Subtitle"/>
                    <w:ind w:right="585"/>
                    <w:jc w:val="center"/>
                    <w:rPr>
                      <w:sz w:val="32"/>
                      <w:szCs w:val="32"/>
                    </w:rPr>
                  </w:pPr>
                  <w:r w:rsidRPr="000F4096">
                    <w:rPr>
                      <w:sz w:val="32"/>
                      <w:szCs w:val="32"/>
                    </w:rPr>
                    <w:t>Box 1551, Camden, New Jersey 08101</w:t>
                  </w:r>
                </w:p>
              </w:tc>
            </w:tr>
            <w:bookmarkEnd w:id="0"/>
          </w:tbl>
          <w:p w14:paraId="737C840D" w14:textId="77777777" w:rsidR="0001065E" w:rsidRDefault="0001065E" w:rsidP="00141583">
            <w:pPr>
              <w:pStyle w:val="Subtitle"/>
              <w:jc w:val="center"/>
            </w:pPr>
          </w:p>
        </w:tc>
      </w:tr>
      <w:tr w:rsidR="0001065E" w14:paraId="34765D8F" w14:textId="77777777" w:rsidTr="00E46BE4">
        <w:trPr>
          <w:cantSplit/>
          <w:trHeight w:hRule="exact" w:val="72"/>
          <w:jc w:val="center"/>
        </w:trPr>
        <w:tc>
          <w:tcPr>
            <w:tcW w:w="6289" w:type="dxa"/>
            <w:tcBorders>
              <w:top w:val="single" w:sz="4" w:space="0" w:color="FFFFFF" w:themeColor="background1"/>
            </w:tcBorders>
          </w:tcPr>
          <w:p w14:paraId="3CD34E81" w14:textId="26FB1B81" w:rsidR="0001065E" w:rsidRDefault="0001065E">
            <w:pPr>
              <w:pStyle w:val="NoSpacing"/>
            </w:pPr>
          </w:p>
        </w:tc>
        <w:tc>
          <w:tcPr>
            <w:tcW w:w="30" w:type="dxa"/>
          </w:tcPr>
          <w:p w14:paraId="11778109" w14:textId="77777777" w:rsidR="0001065E" w:rsidRDefault="0001065E">
            <w:pPr>
              <w:pStyle w:val="NoSpacing"/>
            </w:pPr>
          </w:p>
        </w:tc>
        <w:tc>
          <w:tcPr>
            <w:tcW w:w="4296" w:type="dxa"/>
            <w:tcBorders>
              <w:top w:val="single" w:sz="4" w:space="0" w:color="FFFFFF" w:themeColor="background1"/>
            </w:tcBorders>
          </w:tcPr>
          <w:p w14:paraId="309DE567" w14:textId="77777777" w:rsidR="0001065E" w:rsidRDefault="0001065E">
            <w:pPr>
              <w:pStyle w:val="NoSpacing"/>
            </w:pPr>
          </w:p>
        </w:tc>
      </w:tr>
    </w:tbl>
    <w:p w14:paraId="5DF15E98" w14:textId="43A31956" w:rsidR="0001065E" w:rsidRDefault="009D0168" w:rsidP="00E84EC8">
      <w:pPr>
        <w:spacing w:after="0"/>
        <w:sectPr w:rsidR="0001065E">
          <w:headerReference w:type="default" r:id="rId12"/>
          <w:headerReference w:type="first" r:id="rId13"/>
          <w:pgSz w:w="12240" w:h="15840" w:code="1"/>
          <w:pgMar w:top="720" w:right="576" w:bottom="720" w:left="576" w:header="360" w:footer="720" w:gutter="0"/>
          <w:cols w:space="720"/>
          <w:titlePg/>
          <w:docGrid w:linePitch="360"/>
        </w:sectPr>
      </w:pPr>
      <w:r>
        <w:rPr>
          <w:noProof/>
        </w:rPr>
        <mc:AlternateContent>
          <mc:Choice Requires="wps">
            <w:drawing>
              <wp:anchor distT="45720" distB="45720" distL="114300" distR="114300" simplePos="0" relativeHeight="251679744" behindDoc="0" locked="0" layoutInCell="1" allowOverlap="1" wp14:anchorId="420DA0CA" wp14:editId="6403C9A0">
                <wp:simplePos x="0" y="0"/>
                <wp:positionH relativeFrom="margin">
                  <wp:align>center</wp:align>
                </wp:positionH>
                <wp:positionV relativeFrom="paragraph">
                  <wp:posOffset>31115</wp:posOffset>
                </wp:positionV>
                <wp:extent cx="2360930" cy="566737"/>
                <wp:effectExtent l="0" t="0" r="127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6737"/>
                        </a:xfrm>
                        <a:prstGeom prst="rect">
                          <a:avLst/>
                        </a:prstGeom>
                        <a:solidFill>
                          <a:srgbClr val="FFFFFF"/>
                        </a:solidFill>
                        <a:ln w="9525">
                          <a:noFill/>
                          <a:miter lim="800000"/>
                          <a:headEnd/>
                          <a:tailEnd/>
                        </a:ln>
                      </wps:spPr>
                      <wps:txbx>
                        <w:txbxContent>
                          <w:p w14:paraId="7674EA11" w14:textId="5E0E9D64" w:rsidR="00E84EC8" w:rsidRPr="00BD0589" w:rsidRDefault="00BD0589" w:rsidP="009D0168">
                            <w:pPr>
                              <w:jc w:val="center"/>
                              <w:rPr>
                                <w:b/>
                                <w:color w:val="852B00"/>
                                <w:sz w:val="56"/>
                                <w:szCs w:val="96"/>
                              </w:rPr>
                            </w:pPr>
                            <w:r w:rsidRPr="00BD0589">
                              <w:rPr>
                                <w:b/>
                                <w:color w:val="852B00"/>
                                <w:sz w:val="56"/>
                                <w:szCs w:val="96"/>
                              </w:rPr>
                              <w:t>Conversions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DA0CA" id="_x0000_t202" coordsize="21600,21600" o:spt="202" path="m,l,21600r21600,l21600,xe">
                <v:stroke joinstyle="miter"/>
                <v:path gradientshapeok="t" o:connecttype="rect"/>
              </v:shapetype>
              <v:shape id="Text Box 2" o:spid="_x0000_s1026" type="#_x0000_t202" style="position:absolute;margin-left:0;margin-top:2.45pt;width:185.9pt;height:44.6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" stroked="f">
                <v:textbox>
                  <w:txbxContent>
                    <w:p w14:paraId="7674EA11" w14:textId="5E0E9D64" w:rsidR="00E84EC8" w:rsidRPr="00BD0589" w:rsidRDefault="00BD0589" w:rsidP="009D0168">
                      <w:pPr>
                        <w:jc w:val="center"/>
                        <w:rPr>
                          <w:b/>
                          <w:color w:val="852B00"/>
                          <w:sz w:val="56"/>
                          <w:szCs w:val="96"/>
                        </w:rPr>
                      </w:pPr>
                      <w:r w:rsidRPr="00BD0589">
                        <w:rPr>
                          <w:b/>
                          <w:color w:val="852B00"/>
                          <w:sz w:val="56"/>
                          <w:szCs w:val="96"/>
                        </w:rPr>
                        <w:t>Conversions</w:t>
                      </w:r>
                    </w:p>
                  </w:txbxContent>
                </v:textbox>
                <w10:wrap anchorx="margin"/>
              </v:shape>
            </w:pict>
          </mc:Fallback>
        </mc:AlternateContent>
      </w:r>
    </w:p>
    <w:p w14:paraId="4589D3D0" w14:textId="029FEA41" w:rsidR="009D0168" w:rsidRDefault="009D0168" w:rsidP="00B54270">
      <w:pPr>
        <w:jc w:val="both"/>
        <w:rPr>
          <w:sz w:val="20"/>
          <w:szCs w:val="24"/>
        </w:rPr>
      </w:pPr>
    </w:p>
    <w:p w14:paraId="478597BB" w14:textId="77777777" w:rsidR="009D0168" w:rsidRDefault="009D0168" w:rsidP="00B54270">
      <w:pPr>
        <w:jc w:val="both"/>
        <w:rPr>
          <w:sz w:val="20"/>
          <w:szCs w:val="24"/>
        </w:rPr>
      </w:pPr>
    </w:p>
    <w:p w14:paraId="590DD027" w14:textId="77777777" w:rsidR="00BD0589" w:rsidRPr="00DA0975" w:rsidRDefault="00BD0589" w:rsidP="00BD0589">
      <w:pPr>
        <w:rPr>
          <w:sz w:val="20"/>
          <w:szCs w:val="20"/>
        </w:rPr>
      </w:pPr>
      <w:r w:rsidRPr="00DA0975">
        <w:rPr>
          <w:sz w:val="20"/>
          <w:szCs w:val="20"/>
        </w:rPr>
        <w:t xml:space="preserve">One of the deepest tensions I find in my life as a cleric is in the </w:t>
      </w:r>
      <w:proofErr w:type="gramStart"/>
      <w:r w:rsidRPr="00DA0975">
        <w:rPr>
          <w:sz w:val="20"/>
          <w:szCs w:val="20"/>
        </w:rPr>
        <w:t>reliance</w:t>
      </w:r>
      <w:proofErr w:type="gramEnd"/>
      <w:r w:rsidRPr="00DA0975">
        <w:rPr>
          <w:sz w:val="20"/>
          <w:szCs w:val="20"/>
        </w:rPr>
        <w:t xml:space="preserve"> I place on the rhythm of the church year and the awareness of new things happening around and among us. In January, chief among these new things is the education program we are beginning for the parish. There will indeed be a place for everyone, from the youngest of our communicants and our pre-teens/teens to a Bible study for adults. “Formation” is the language the church often uses but if we are talking about the creation and nurture of disciples, it will mean simultaneously looking at the stories from scripture and being able to see that work of God made manifest in the people around us. We have our own stories too, and I believe it is the meeting of our stories with God’s story that we learn what discipleship means. </w:t>
      </w:r>
    </w:p>
    <w:p w14:paraId="01F75305" w14:textId="77777777" w:rsidR="00BD0589" w:rsidRPr="00DA0975" w:rsidRDefault="00BD0589" w:rsidP="00BD0589">
      <w:pPr>
        <w:rPr>
          <w:sz w:val="20"/>
          <w:szCs w:val="20"/>
        </w:rPr>
      </w:pPr>
      <w:r w:rsidRPr="00DA0975">
        <w:rPr>
          <w:sz w:val="20"/>
          <w:szCs w:val="20"/>
        </w:rPr>
        <w:t xml:space="preserve">For the adults, our encounter with scripture will be deeply informed by our own experience; in my view, it is especially important in our work with those on the margins, as well as in our workplaces. With our youngest, it will mean meeting this Jesus for the first time in the Bible and understanding how these stories of transformation are </w:t>
      </w:r>
      <w:r w:rsidRPr="00DA0975">
        <w:rPr>
          <w:sz w:val="20"/>
          <w:szCs w:val="20"/>
        </w:rPr>
        <w:t xml:space="preserve">repeated at home, in school and among those we serve at St. Paul’s. The early teen years may be the most difficult </w:t>
      </w:r>
      <w:proofErr w:type="gramStart"/>
      <w:r w:rsidRPr="00DA0975">
        <w:rPr>
          <w:sz w:val="20"/>
          <w:szCs w:val="20"/>
        </w:rPr>
        <w:t>( I</w:t>
      </w:r>
      <w:proofErr w:type="gramEnd"/>
      <w:r w:rsidRPr="00DA0975">
        <w:rPr>
          <w:sz w:val="20"/>
          <w:szCs w:val="20"/>
        </w:rPr>
        <w:t xml:space="preserve"> say this with some experience as a teacher and parent), with the pressures of school, hormones, and conflicting tensions about friendships and choices to make in and out of school. I’m profoundly grateful for Clare </w:t>
      </w:r>
      <w:proofErr w:type="spellStart"/>
      <w:r w:rsidRPr="00DA0975">
        <w:rPr>
          <w:sz w:val="20"/>
          <w:szCs w:val="20"/>
        </w:rPr>
        <w:t>Gutwein</w:t>
      </w:r>
      <w:proofErr w:type="spellEnd"/>
      <w:r w:rsidRPr="00DA0975">
        <w:rPr>
          <w:sz w:val="20"/>
          <w:szCs w:val="20"/>
        </w:rPr>
        <w:t>, Mitchell Morgan and all the people who have agreed to take on this task; in many ways, it is the most important work we do and will help us listen for the “still, small voice of God” in the decisions we make, large and small.</w:t>
      </w:r>
    </w:p>
    <w:p w14:paraId="08389B0C" w14:textId="77777777" w:rsidR="00BD0589" w:rsidRPr="00DA0975" w:rsidRDefault="00BD0589" w:rsidP="00BD0589">
      <w:pPr>
        <w:rPr>
          <w:sz w:val="20"/>
          <w:szCs w:val="20"/>
        </w:rPr>
      </w:pPr>
      <w:r w:rsidRPr="00DA0975">
        <w:rPr>
          <w:sz w:val="20"/>
          <w:szCs w:val="20"/>
        </w:rPr>
        <w:t xml:space="preserve">The other major event for us will be the annual meeting after our celebration of the Conversion of St. Paul on January 26. Having worked in other churches named after our patron saint, I have always been grateful that “conversion” will be at the center of the day; doubtless, others have spoken about this happy fact. It is a time to take stock of our life together, to elect new members to the vestry and, God willing, to present a budget ratified by our vestry. I believe it is important that we look at how we spend our resources, at the mutual ministry with others in our convocation that has defined our work for many years, and our hopes for the future. Conversion is an especially appropriate context for this year’s </w:t>
      </w:r>
      <w:r w:rsidRPr="00DA0975">
        <w:rPr>
          <w:sz w:val="20"/>
          <w:szCs w:val="20"/>
        </w:rPr>
        <w:t>meeting; I believe that God is doing a new thing among us and our job is to listen to that voice I described and to act on it in a world of competing choices, not all of them healthy or helpful to our mission.</w:t>
      </w:r>
    </w:p>
    <w:p w14:paraId="7EA0BFA0" w14:textId="6D5C7DB9" w:rsidR="00BD0589" w:rsidRPr="00DA0975" w:rsidRDefault="00BD0589" w:rsidP="00BD0589">
      <w:pPr>
        <w:rPr>
          <w:sz w:val="20"/>
          <w:szCs w:val="20"/>
        </w:rPr>
      </w:pPr>
      <w:r w:rsidRPr="00DA0975">
        <w:rPr>
          <w:sz w:val="20"/>
          <w:szCs w:val="20"/>
        </w:rPr>
        <w:t xml:space="preserve">As I have said in other contexts, St. Paul’s is a jewel and it is a privilege to serve here. It was the overwhelming impression I had at the installation last month and it continues each Sunday we are together. Many places talk about “radical hospitality”: St. Paul’s practices it with a sincerity of commitment that, in my experience, is exceedingly rare. At the same time, I think it is providential that we are gathering in the season after the Epiphany to talk about our collective life. God is continually calling us into conversion, to think about our lives together in new ways and to reflect on how we can serve </w:t>
      </w:r>
      <w:proofErr w:type="spellStart"/>
      <w:r w:rsidRPr="00DA0975">
        <w:rPr>
          <w:sz w:val="20"/>
          <w:szCs w:val="20"/>
        </w:rPr>
        <w:t>our selves</w:t>
      </w:r>
      <w:proofErr w:type="spellEnd"/>
      <w:r w:rsidRPr="00DA0975">
        <w:rPr>
          <w:sz w:val="20"/>
          <w:szCs w:val="20"/>
        </w:rPr>
        <w:t xml:space="preserve">, our community and the kingdom of which we are part. I hope you will join me in being part of the conversation. </w:t>
      </w:r>
    </w:p>
    <w:tbl>
      <w:tblPr>
        <w:tblStyle w:val="TableGrid"/>
        <w:tblW w:w="36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00"/>
      </w:tblGrid>
      <w:tr w:rsidR="001C046E" w:rsidRPr="000F4096" w14:paraId="69D9BA6D" w14:textId="77777777" w:rsidTr="001C046E">
        <w:trPr>
          <w:cantSplit/>
          <w:trHeight w:val="360"/>
          <w:jc w:val="center"/>
        </w:trPr>
        <w:tc>
          <w:tcPr>
            <w:tcW w:w="3600" w:type="dxa"/>
            <w:shd w:val="clear" w:color="auto" w:fill="404040" w:themeFill="text1" w:themeFillTint="BF"/>
            <w:tcMar>
              <w:left w:w="0" w:type="dxa"/>
              <w:right w:w="115" w:type="dxa"/>
            </w:tcMar>
            <w:vAlign w:val="center"/>
          </w:tcPr>
          <w:p w14:paraId="4C1201BE" w14:textId="288AD7AC" w:rsidR="001C046E" w:rsidRPr="000F4096" w:rsidRDefault="00BD0589" w:rsidP="008B6849">
            <w:pPr>
              <w:pStyle w:val="Heading4"/>
              <w:outlineLvl w:val="3"/>
              <w:rPr>
                <w:b/>
                <w:sz w:val="22"/>
              </w:rPr>
            </w:pPr>
            <w:r w:rsidRPr="00DA0975">
              <w:rPr>
                <w:rFonts w:cstheme="minorHAnsi"/>
                <w:b/>
                <w:sz w:val="20"/>
                <w:szCs w:val="20"/>
              </w:rPr>
              <w:t xml:space="preserve">   </w:t>
            </w:r>
            <w:r w:rsidR="00DA0975">
              <w:rPr>
                <w:rFonts w:cstheme="minorHAnsi"/>
                <w:b/>
                <w:sz w:val="20"/>
                <w:szCs w:val="20"/>
              </w:rPr>
              <w:t>I</w:t>
            </w:r>
            <w:r w:rsidR="001C046E" w:rsidRPr="000F4096">
              <w:rPr>
                <w:b/>
                <w:sz w:val="22"/>
              </w:rPr>
              <w:t xml:space="preserve">n This Issue </w:t>
            </w:r>
          </w:p>
        </w:tc>
      </w:tr>
    </w:tbl>
    <w:p w14:paraId="302B80C0" w14:textId="7DEBCAD8" w:rsidR="00E84EC8" w:rsidRPr="00E84EC8" w:rsidRDefault="00DC4C21" w:rsidP="00E84EC8">
      <w:pPr>
        <w:pStyle w:val="SidebarHeading"/>
        <w:ind w:left="-90"/>
        <w:rPr>
          <w:rFonts w:cstheme="minorHAnsi"/>
          <w:bCs/>
          <w:sz w:val="20"/>
          <w:szCs w:val="20"/>
        </w:rPr>
      </w:pPr>
      <w:r>
        <w:rPr>
          <w:rFonts w:cstheme="minorHAnsi"/>
          <w:bCs/>
          <w:sz w:val="20"/>
          <w:szCs w:val="20"/>
        </w:rPr>
        <w:t>Epiphany and Uncertainty</w:t>
      </w:r>
      <w:r w:rsidR="00E84EC8" w:rsidRPr="00E84EC8">
        <w:rPr>
          <w:rFonts w:cstheme="minorHAnsi"/>
          <w:bCs/>
          <w:sz w:val="20"/>
          <w:szCs w:val="20"/>
        </w:rPr>
        <w:t xml:space="preserve"> </w:t>
      </w:r>
    </w:p>
    <w:p w14:paraId="0FF72164" w14:textId="77777777" w:rsidR="00E84EC8" w:rsidRPr="00E84EC8" w:rsidRDefault="00E84EC8" w:rsidP="00E84EC8">
      <w:pPr>
        <w:rPr>
          <w:rStyle w:val="PageNumber"/>
          <w:color w:val="000000" w:themeColor="text1"/>
          <w:sz w:val="18"/>
          <w:szCs w:val="20"/>
          <w14:textFill>
            <w14:solidFill>
              <w14:schemeClr w14:val="tx1">
                <w14:lumMod w14:val="65000"/>
                <w14:lumOff w14:val="35000"/>
                <w14:lumMod w14:val="65000"/>
                <w14:lumOff w14:val="35000"/>
                <w14:lumMod w14:val="65000"/>
              </w14:schemeClr>
            </w14:solidFill>
          </w14:textFill>
        </w:rPr>
      </w:pPr>
      <w:r w:rsidRPr="00E84EC8">
        <w:rPr>
          <w:rStyle w:val="PageNumber"/>
          <w:color w:val="000000" w:themeColor="text1"/>
          <w:sz w:val="18"/>
          <w:szCs w:val="20"/>
          <w14:textFill>
            <w14:solidFill>
              <w14:schemeClr w14:val="tx1">
                <w14:lumMod w14:val="65000"/>
                <w14:lumOff w14:val="35000"/>
                <w14:lumMod w14:val="65000"/>
                <w14:lumOff w14:val="35000"/>
                <w14:lumMod w14:val="65000"/>
              </w14:schemeClr>
            </w14:solidFill>
          </w14:textFill>
        </w:rPr>
        <w:t>Page 2</w:t>
      </w:r>
    </w:p>
    <w:p w14:paraId="16C8B26D" w14:textId="786F75A2" w:rsidR="00E84EC8" w:rsidRPr="00E84EC8" w:rsidRDefault="00E84EC8" w:rsidP="00E84EC8">
      <w:pPr>
        <w:pStyle w:val="SidebarHeading"/>
        <w:rPr>
          <w:bCs/>
          <w:sz w:val="22"/>
          <w:szCs w:val="22"/>
        </w:rPr>
      </w:pPr>
      <w:r w:rsidRPr="00E84EC8">
        <w:rPr>
          <w:sz w:val="22"/>
          <w:szCs w:val="22"/>
        </w:rPr>
        <w:t xml:space="preserve">  </w:t>
      </w:r>
      <w:r w:rsidR="00DC4C21">
        <w:rPr>
          <w:bCs/>
          <w:sz w:val="20"/>
          <w:szCs w:val="20"/>
        </w:rPr>
        <w:t>Come and See</w:t>
      </w:r>
    </w:p>
    <w:p w14:paraId="2C71C2CF" w14:textId="77777777" w:rsidR="00E84EC8" w:rsidRPr="00E84EC8" w:rsidRDefault="00E84EC8" w:rsidP="00E84EC8">
      <w:pPr>
        <w:rPr>
          <w:szCs w:val="18"/>
        </w:rPr>
      </w:pPr>
      <w:r w:rsidRPr="00E84EC8">
        <w:rPr>
          <w:rStyle w:val="PageNumber"/>
          <w:color w:val="000000" w:themeColor="text1"/>
          <w:sz w:val="18"/>
          <w:szCs w:val="20"/>
          <w14:textFill>
            <w14:solidFill>
              <w14:schemeClr w14:val="tx1">
                <w14:lumMod w14:val="65000"/>
                <w14:lumOff w14:val="35000"/>
                <w14:lumMod w14:val="65000"/>
                <w14:lumOff w14:val="35000"/>
                <w14:lumMod w14:val="65000"/>
              </w14:schemeClr>
            </w14:solidFill>
          </w14:textFill>
        </w:rPr>
        <w:t>Page 3</w:t>
      </w:r>
    </w:p>
    <w:p w14:paraId="3E95CA48" w14:textId="150F5E1C" w:rsidR="001C046E" w:rsidRPr="00801783" w:rsidRDefault="00E84EC8" w:rsidP="00801783">
      <w:pPr>
        <w:pStyle w:val="SidebarHeading"/>
        <w:ind w:left="-90"/>
        <w:rPr>
          <w:sz w:val="22"/>
          <w:szCs w:val="22"/>
        </w:rPr>
      </w:pPr>
      <w:r w:rsidRPr="00E84EC8">
        <w:rPr>
          <w:sz w:val="20"/>
          <w:szCs w:val="20"/>
        </w:rPr>
        <w:t>Other News Items</w:t>
      </w:r>
      <w:r w:rsidR="00801783">
        <w:rPr>
          <w:sz w:val="22"/>
          <w:szCs w:val="22"/>
        </w:rPr>
        <w:t xml:space="preserve"> </w:t>
      </w:r>
      <w:r w:rsidR="00DC4C21" w:rsidRPr="00DC4C21">
        <w:rPr>
          <w:rFonts w:ascii="Corbel" w:hAnsi="Corbel"/>
          <w:color w:val="auto"/>
          <w:sz w:val="18"/>
          <w:szCs w:val="18"/>
        </w:rPr>
        <w:t>page 4</w:t>
      </w:r>
      <w:r w:rsidR="009E3070" w:rsidRPr="00DC4C21">
        <w:rPr>
          <w:color w:val="auto"/>
          <w:sz w:val="22"/>
          <w:szCs w:val="22"/>
        </w:rPr>
        <w:t xml:space="preserve">  </w:t>
      </w:r>
    </w:p>
    <w:p w14:paraId="38673221" w14:textId="4C86192F" w:rsidR="008D1B88" w:rsidRDefault="008D1B88" w:rsidP="001C046E">
      <w:pPr>
        <w:rPr>
          <w:rStyle w:val="PageNumber"/>
          <w:color w:val="000000" w:themeColor="text1"/>
          <w14:textFill>
            <w14:solidFill>
              <w14:schemeClr w14:val="tx1">
                <w14:lumMod w14:val="65000"/>
                <w14:lumOff w14:val="35000"/>
                <w14:lumMod w14:val="65000"/>
                <w14:lumOff w14:val="35000"/>
                <w14:lumMod w14:val="65000"/>
              </w14:schemeClr>
            </w14:solidFill>
          </w14:textFill>
        </w:rPr>
        <w:sectPr w:rsidR="008D1B88">
          <w:headerReference w:type="default" r:id="rId14"/>
          <w:type w:val="continuous"/>
          <w:pgSz w:w="12240" w:h="15840" w:code="1"/>
          <w:pgMar w:top="720" w:right="576" w:bottom="720" w:left="576" w:header="360" w:footer="720" w:gutter="0"/>
          <w:cols w:num="3" w:space="504"/>
          <w:titlePg/>
          <w:docGrid w:linePitch="360"/>
        </w:sectPr>
      </w:pPr>
    </w:p>
    <w:p w14:paraId="3B7D1AC6" w14:textId="1A62047A" w:rsidR="009D0168" w:rsidRDefault="009D0168" w:rsidP="009D0168">
      <w:pPr>
        <w:rPr>
          <w:lang w:val="en"/>
        </w:rPr>
      </w:pPr>
      <w:r>
        <w:rPr>
          <w:noProof/>
        </w:rPr>
        <w:lastRenderedPageBreak/>
        <mc:AlternateContent>
          <mc:Choice Requires="wps">
            <w:drawing>
              <wp:anchor distT="0" distB="0" distL="114300" distR="114300" simplePos="0" relativeHeight="251681792" behindDoc="0" locked="0" layoutInCell="1" allowOverlap="1" wp14:anchorId="173B0124" wp14:editId="3EE20B47">
                <wp:simplePos x="0" y="0"/>
                <wp:positionH relativeFrom="margin">
                  <wp:align>center</wp:align>
                </wp:positionH>
                <wp:positionV relativeFrom="paragraph">
                  <wp:posOffset>-157162</wp:posOffset>
                </wp:positionV>
                <wp:extent cx="6748462" cy="776320"/>
                <wp:effectExtent l="0" t="0" r="14605" b="5080"/>
                <wp:wrapNone/>
                <wp:docPr id="4" name="Text Box 4"/>
                <wp:cNvGraphicFramePr/>
                <a:graphic xmlns:a="http://schemas.openxmlformats.org/drawingml/2006/main">
                  <a:graphicData uri="http://schemas.microsoft.com/office/word/2010/wordprocessingShape">
                    <wps:wsp>
                      <wps:cNvSpPr txBox="1"/>
                      <wps:spPr>
                        <a:xfrm>
                          <a:off x="0" y="0"/>
                          <a:ext cx="6748462" cy="776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CA649" w14:textId="349AAC66" w:rsidR="00BD0589" w:rsidRPr="00A15AF0" w:rsidRDefault="00BD0589" w:rsidP="009D0168">
                            <w:pPr>
                              <w:pStyle w:val="Name"/>
                              <w:jc w:val="center"/>
                              <w:rPr>
                                <w:b/>
                                <w:color w:val="0070C0"/>
                                <w:sz w:val="44"/>
                                <w:szCs w:val="44"/>
                              </w:rPr>
                            </w:pPr>
                            <w:r w:rsidRPr="00A15AF0">
                              <w:rPr>
                                <w:b/>
                                <w:color w:val="0070C0"/>
                                <w:sz w:val="44"/>
                                <w:szCs w:val="44"/>
                              </w:rPr>
                              <w:t>Epiphany and the Gift of Uncertainty</w:t>
                            </w: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B0124" id="Text Box 4" o:spid="_x0000_s1027" type="#_x0000_t202" style="position:absolute;margin-left:0;margin-top:-12.35pt;width:531.35pt;height:61.1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" filled="f" stroked="f" strokeweight=".5pt">
                <v:textbox inset="0,14.4pt,0,0">
                  <w:txbxContent>
                    <w:p w14:paraId="580CA649" w14:textId="349AAC66" w:rsidR="00BD0589" w:rsidRPr="00A15AF0" w:rsidRDefault="00BD0589" w:rsidP="009D0168">
                      <w:pPr>
                        <w:pStyle w:val="Name"/>
                        <w:jc w:val="center"/>
                        <w:rPr>
                          <w:b/>
                          <w:color w:val="0070C0"/>
                          <w:sz w:val="44"/>
                          <w:szCs w:val="44"/>
                        </w:rPr>
                      </w:pPr>
                      <w:r w:rsidRPr="00A15AF0">
                        <w:rPr>
                          <w:b/>
                          <w:color w:val="0070C0"/>
                          <w:sz w:val="44"/>
                          <w:szCs w:val="44"/>
                        </w:rPr>
                        <w:t>Epiphany and the Gift of Uncertainty</w:t>
                      </w:r>
                    </w:p>
                  </w:txbxContent>
                </v:textbox>
                <w10:wrap anchorx="margin"/>
              </v:shape>
            </w:pict>
          </mc:Fallback>
        </mc:AlternateContent>
      </w:r>
    </w:p>
    <w:p w14:paraId="3D33FB5D" w14:textId="0803F1DB" w:rsidR="009D0168" w:rsidRDefault="009D0168" w:rsidP="009D0168">
      <w:pPr>
        <w:rPr>
          <w:lang w:val="en"/>
        </w:rPr>
      </w:pPr>
    </w:p>
    <w:p w14:paraId="2949E0AD" w14:textId="77777777" w:rsidR="00FE3F97" w:rsidRDefault="00FE3F97" w:rsidP="00FE3F97">
      <w:pPr>
        <w:spacing w:before="100" w:beforeAutospacing="1" w:after="0"/>
        <w:rPr>
          <w:rFonts w:ascii="Calibri" w:eastAsia="Times New Roman" w:hAnsi="Calibri" w:cs="Times New Roman"/>
          <w:color w:val="auto"/>
          <w:sz w:val="24"/>
          <w:szCs w:val="24"/>
        </w:rPr>
        <w:sectPr w:rsidR="00FE3F97" w:rsidSect="008D1B88">
          <w:headerReference w:type="first" r:id="rId15"/>
          <w:pgSz w:w="12240" w:h="15840" w:code="1"/>
          <w:pgMar w:top="720" w:right="576" w:bottom="720" w:left="576" w:header="360" w:footer="720" w:gutter="0"/>
          <w:cols w:space="504"/>
          <w:titlePg/>
          <w:docGrid w:linePitch="360"/>
        </w:sectPr>
      </w:pPr>
    </w:p>
    <w:p w14:paraId="4EF68020" w14:textId="77777777" w:rsidR="00FE3F97" w:rsidRDefault="00FE3F97">
      <w:pPr>
        <w:spacing w:after="200" w:line="276" w:lineRule="auto"/>
        <w:rPr>
          <w:color w:val="000000" w:themeColor="text1"/>
          <w:sz w:val="20"/>
          <w14:textFill>
            <w14:solidFill>
              <w14:schemeClr w14:val="tx1">
                <w14:lumMod w14:val="65000"/>
                <w14:lumOff w14:val="35000"/>
                <w14:lumMod w14:val="65000"/>
                <w14:lumOff w14:val="35000"/>
                <w14:lumMod w14:val="65000"/>
              </w14:schemeClr>
            </w14:solidFill>
          </w14:textFill>
        </w:rPr>
        <w:sectPr w:rsidR="00FE3F97" w:rsidSect="00FE3F97">
          <w:type w:val="continuous"/>
          <w:pgSz w:w="12240" w:h="15840" w:code="1"/>
          <w:pgMar w:top="720" w:right="576" w:bottom="720" w:left="576" w:header="360" w:footer="720" w:gutter="0"/>
          <w:cols w:num="2" w:space="504"/>
          <w:titlePg/>
          <w:docGrid w:linePitch="360"/>
        </w:sectPr>
      </w:pPr>
    </w:p>
    <w:p w14:paraId="78543115" w14:textId="77777777" w:rsidR="00BD0589" w:rsidRPr="00C04575" w:rsidRDefault="00BD0589" w:rsidP="00BD0589">
      <w:pPr>
        <w:rPr>
          <w:rFonts w:cstheme="minorHAnsi"/>
          <w:sz w:val="24"/>
          <w:szCs w:val="24"/>
        </w:rPr>
      </w:pPr>
      <w:r w:rsidRPr="00C04575">
        <w:rPr>
          <w:rFonts w:cstheme="minorHAnsi"/>
          <w:sz w:val="24"/>
          <w:szCs w:val="24"/>
        </w:rPr>
        <w:t>One of my confessions about the church year is the wonderful variety I find in the different character of the seasons. If you are like me, we feel the unbridled joy of Christmas as a single event, the coming of an incarnate Lord among us, God made human so that we might become divine, as the early church fathers put it. So strong is the pull of this joy that it reaches, for most of us, beyond the reports of retail sales, the list of cards to send that grows like a weed every year, all the things we do to both celebrate and control this event of a “God with us”. At some level, we know that we do not have to understand it; we simply accept this event that comes unbidden into our lives and the depth of the love of God that it reflects for each of us.</w:t>
      </w:r>
    </w:p>
    <w:p w14:paraId="50EBE86A" w14:textId="3F7DC206" w:rsidR="00BD0589" w:rsidRPr="00C04575" w:rsidRDefault="00BD0589" w:rsidP="00BD0589">
      <w:pPr>
        <w:rPr>
          <w:rFonts w:cstheme="minorHAnsi"/>
          <w:sz w:val="24"/>
          <w:szCs w:val="24"/>
        </w:rPr>
      </w:pPr>
      <w:r w:rsidRPr="00C04575">
        <w:rPr>
          <w:rFonts w:cstheme="minorHAnsi"/>
          <w:sz w:val="24"/>
          <w:szCs w:val="24"/>
        </w:rPr>
        <w:t xml:space="preserve">But Epiphany and the season that follows it make us work harder. Older than Christmas, Epiphany compels us to search out what this God-with skin-on means in each of our circumstances, among the poor and the lonely, the heartbreak and the hope that are fused into our lives, the sense that we are journeying with the disciples to try to make sense of why the world feels so different. It begins with a baptism, one in which the heavens are opened, the Spirit descends like a dove, and a voice cries out that, “This is my Son, the Beloved; with you I am well-pleased”. But most of us, as wonderful as our baptisms are, spend our lives trying to </w:t>
      </w:r>
      <w:r w:rsidRPr="00C04575">
        <w:rPr>
          <w:rFonts w:cstheme="minorHAnsi"/>
          <w:sz w:val="24"/>
          <w:szCs w:val="24"/>
        </w:rPr>
        <w:t>determine what that event means. Embedded in this life-changing gift is the hard work of determining the meaning of this manifestation of the love of God and proclaiming it by word and example, as our prayer book has it. What it means is uncertainty, and in a time when we make idols of our ability to determine the trajectory of everything from the weather to our stock portfolios, that uncertainty can be deeply unsettling.</w:t>
      </w:r>
    </w:p>
    <w:p w14:paraId="05401908" w14:textId="548E006E" w:rsidR="00BD0589" w:rsidRPr="00C04575" w:rsidRDefault="00BD0589" w:rsidP="00BD0589">
      <w:pPr>
        <w:rPr>
          <w:rFonts w:cstheme="minorHAnsi"/>
          <w:sz w:val="24"/>
          <w:szCs w:val="24"/>
        </w:rPr>
      </w:pPr>
      <w:r w:rsidRPr="00C04575">
        <w:rPr>
          <w:rFonts w:cstheme="minorHAnsi"/>
          <w:sz w:val="24"/>
          <w:szCs w:val="24"/>
        </w:rPr>
        <w:t xml:space="preserve"> The challenge of Epiphany is this uncertainty, the hard work that we do to see God made manifest in the smallest events in our lives. When I was asked recently by one of the young people of a parish I had served, “Why do we let Jesus into our hearts?”, my response was that we let him in because that is where he lives, and we would not deny him a home. The hard part, however, is being able see the face of this Christ among us, in the stranger and among those we say we love. </w:t>
      </w:r>
    </w:p>
    <w:p w14:paraId="070CF850" w14:textId="77777777" w:rsidR="00BD0589" w:rsidRPr="00C04575" w:rsidRDefault="00BD0589" w:rsidP="00BD0589">
      <w:pPr>
        <w:rPr>
          <w:rFonts w:cstheme="minorHAnsi"/>
          <w:sz w:val="24"/>
          <w:szCs w:val="24"/>
        </w:rPr>
      </w:pPr>
      <w:r w:rsidRPr="00C04575">
        <w:rPr>
          <w:rFonts w:cstheme="minorHAnsi"/>
          <w:sz w:val="24"/>
          <w:szCs w:val="24"/>
        </w:rPr>
        <w:t xml:space="preserve">                Embedded in this challenge, however, is an opportunity to know that the love of God </w:t>
      </w:r>
      <w:proofErr w:type="gramStart"/>
      <w:r w:rsidRPr="00C04575">
        <w:rPr>
          <w:rFonts w:cstheme="minorHAnsi"/>
          <w:sz w:val="24"/>
          <w:szCs w:val="24"/>
        </w:rPr>
        <w:t>is  greater</w:t>
      </w:r>
      <w:proofErr w:type="gramEnd"/>
      <w:r w:rsidRPr="00C04575">
        <w:rPr>
          <w:rFonts w:cstheme="minorHAnsi"/>
          <w:sz w:val="24"/>
          <w:szCs w:val="24"/>
        </w:rPr>
        <w:t xml:space="preserve"> than any of our attempts to measure or quantify it. What it demands is a kind of ability to be attuned to the presence of God made manifest while understanding that our own view of this world will always be incomplete. Just as our salvation is dependent on one another, so is the knowledge that we are </w:t>
      </w:r>
      <w:r w:rsidRPr="00C04575">
        <w:rPr>
          <w:rFonts w:cstheme="minorHAnsi"/>
          <w:sz w:val="24"/>
          <w:szCs w:val="24"/>
        </w:rPr>
        <w:t>playing a small but irreplaceable in that salvation, a part whose effects we may never know. As Esther de Waal puts it in one of her collections from the ancient desert mothers and fathers:</w:t>
      </w:r>
    </w:p>
    <w:p w14:paraId="179ED594" w14:textId="77777777" w:rsidR="00BD0589" w:rsidRPr="00C04575" w:rsidRDefault="00BD0589" w:rsidP="00BD0589">
      <w:pPr>
        <w:pStyle w:val="NoSpacing"/>
        <w:rPr>
          <w:sz w:val="24"/>
          <w:szCs w:val="24"/>
        </w:rPr>
      </w:pPr>
      <w:r w:rsidRPr="00C04575">
        <w:rPr>
          <w:sz w:val="24"/>
          <w:szCs w:val="24"/>
        </w:rPr>
        <w:t>Let us live with uncertainty</w:t>
      </w:r>
    </w:p>
    <w:p w14:paraId="4374514D" w14:textId="77777777" w:rsidR="00BD0589" w:rsidRPr="00C04575" w:rsidRDefault="00BD0589" w:rsidP="00BD0589">
      <w:pPr>
        <w:pStyle w:val="NoSpacing"/>
        <w:rPr>
          <w:sz w:val="24"/>
          <w:szCs w:val="24"/>
        </w:rPr>
      </w:pPr>
      <w:r w:rsidRPr="00C04575">
        <w:rPr>
          <w:sz w:val="24"/>
          <w:szCs w:val="24"/>
        </w:rPr>
        <w:t>as with a friend</w:t>
      </w:r>
    </w:p>
    <w:p w14:paraId="605FDC33" w14:textId="77777777" w:rsidR="00BD0589" w:rsidRPr="00C04575" w:rsidRDefault="00BD0589" w:rsidP="00BD0589">
      <w:pPr>
        <w:pStyle w:val="NoSpacing"/>
        <w:rPr>
          <w:sz w:val="24"/>
          <w:szCs w:val="24"/>
        </w:rPr>
      </w:pPr>
      <w:r w:rsidRPr="00C04575">
        <w:rPr>
          <w:sz w:val="24"/>
          <w:szCs w:val="24"/>
        </w:rPr>
        <w:t xml:space="preserve">to feel certain </w:t>
      </w:r>
    </w:p>
    <w:p w14:paraId="588F7993" w14:textId="77777777" w:rsidR="00BD0589" w:rsidRPr="00C04575" w:rsidRDefault="00BD0589" w:rsidP="00BD0589">
      <w:pPr>
        <w:pStyle w:val="NoSpacing"/>
        <w:rPr>
          <w:sz w:val="24"/>
          <w:szCs w:val="24"/>
        </w:rPr>
      </w:pPr>
      <w:r w:rsidRPr="00C04575">
        <w:rPr>
          <w:sz w:val="24"/>
          <w:szCs w:val="24"/>
        </w:rPr>
        <w:t>means feeling secure</w:t>
      </w:r>
    </w:p>
    <w:p w14:paraId="1337EF92" w14:textId="77777777" w:rsidR="00BD0589" w:rsidRPr="00C04575" w:rsidRDefault="00BD0589" w:rsidP="00BD0589">
      <w:pPr>
        <w:pStyle w:val="NoSpacing"/>
        <w:rPr>
          <w:sz w:val="24"/>
          <w:szCs w:val="24"/>
        </w:rPr>
      </w:pPr>
      <w:r w:rsidRPr="00C04575">
        <w:rPr>
          <w:sz w:val="24"/>
          <w:szCs w:val="24"/>
        </w:rPr>
        <w:t>to feel safe is unreal</w:t>
      </w:r>
    </w:p>
    <w:p w14:paraId="63EE6E7B" w14:textId="77777777" w:rsidR="00BD0589" w:rsidRPr="00C04575" w:rsidRDefault="00BD0589" w:rsidP="00BD0589">
      <w:pPr>
        <w:pStyle w:val="NoSpacing"/>
        <w:rPr>
          <w:sz w:val="24"/>
          <w:szCs w:val="24"/>
        </w:rPr>
      </w:pPr>
      <w:r w:rsidRPr="00C04575">
        <w:rPr>
          <w:sz w:val="24"/>
          <w:szCs w:val="24"/>
        </w:rPr>
        <w:t>a delusion of self</w:t>
      </w:r>
    </w:p>
    <w:p w14:paraId="4D115899" w14:textId="77777777" w:rsidR="00BD0589" w:rsidRPr="00C04575" w:rsidRDefault="00BD0589" w:rsidP="00BD0589">
      <w:pPr>
        <w:pStyle w:val="NoSpacing"/>
        <w:rPr>
          <w:sz w:val="24"/>
          <w:szCs w:val="24"/>
        </w:rPr>
      </w:pPr>
      <w:r w:rsidRPr="00C04575">
        <w:rPr>
          <w:sz w:val="24"/>
          <w:szCs w:val="24"/>
        </w:rPr>
        <w:t>knowing we do not know is</w:t>
      </w:r>
    </w:p>
    <w:p w14:paraId="2D80BF59" w14:textId="77777777" w:rsidR="00BD0589" w:rsidRPr="00C04575" w:rsidRDefault="00BD0589" w:rsidP="00BD0589">
      <w:pPr>
        <w:pStyle w:val="NoSpacing"/>
        <w:rPr>
          <w:sz w:val="24"/>
          <w:szCs w:val="24"/>
        </w:rPr>
      </w:pPr>
      <w:r w:rsidRPr="00C04575">
        <w:rPr>
          <w:sz w:val="24"/>
          <w:szCs w:val="24"/>
        </w:rPr>
        <w:t>the only certainty</w:t>
      </w:r>
    </w:p>
    <w:p w14:paraId="3F398409" w14:textId="77777777" w:rsidR="00BD0589" w:rsidRPr="00C04575" w:rsidRDefault="00BD0589" w:rsidP="00BD0589">
      <w:pPr>
        <w:pStyle w:val="NoSpacing"/>
        <w:rPr>
          <w:sz w:val="24"/>
          <w:szCs w:val="24"/>
        </w:rPr>
      </w:pPr>
      <w:r w:rsidRPr="00C04575">
        <w:rPr>
          <w:sz w:val="24"/>
          <w:szCs w:val="24"/>
        </w:rPr>
        <w:t>letting the self be lost into Christ.</w:t>
      </w:r>
    </w:p>
    <w:p w14:paraId="1995E4EC" w14:textId="77777777" w:rsidR="00743250" w:rsidRDefault="00743250" w:rsidP="00BD0589">
      <w:pPr>
        <w:pStyle w:val="NoSpacing"/>
        <w:rPr>
          <w:sz w:val="24"/>
          <w:szCs w:val="24"/>
        </w:rPr>
      </w:pPr>
    </w:p>
    <w:p w14:paraId="1C8B2AC8" w14:textId="06E4FBA0" w:rsidR="00BD0589" w:rsidRPr="00C04575" w:rsidRDefault="00BD0589" w:rsidP="00BD0589">
      <w:pPr>
        <w:pStyle w:val="NoSpacing"/>
        <w:rPr>
          <w:sz w:val="24"/>
          <w:szCs w:val="24"/>
        </w:rPr>
      </w:pPr>
      <w:bookmarkStart w:id="1" w:name="_GoBack"/>
      <w:bookmarkEnd w:id="1"/>
      <w:r w:rsidRPr="00C04575">
        <w:rPr>
          <w:sz w:val="24"/>
          <w:szCs w:val="24"/>
        </w:rPr>
        <w:t>My hope is that Epiphany and the weeks following will draw you from the things we think we know and toward the mystery of the Christ made manifest in all the unexpected corners of our lives.</w:t>
      </w:r>
    </w:p>
    <w:p w14:paraId="21F50882" w14:textId="77777777" w:rsidR="00BD0589" w:rsidRPr="00C04575" w:rsidRDefault="00BD0589" w:rsidP="00BD0589">
      <w:pPr>
        <w:pStyle w:val="NoSpacing"/>
        <w:rPr>
          <w:sz w:val="24"/>
          <w:szCs w:val="24"/>
        </w:rPr>
      </w:pPr>
    </w:p>
    <w:p w14:paraId="50543280" w14:textId="77777777" w:rsidR="00BD0589" w:rsidRPr="00C04575" w:rsidRDefault="00BD0589" w:rsidP="00BD0589">
      <w:pPr>
        <w:pStyle w:val="NoSpacing"/>
        <w:rPr>
          <w:sz w:val="24"/>
          <w:szCs w:val="24"/>
        </w:rPr>
      </w:pPr>
    </w:p>
    <w:p w14:paraId="5C3857CE" w14:textId="123D2664" w:rsidR="00FE3F97" w:rsidRPr="00C04575" w:rsidRDefault="00FE3F97">
      <w:pPr>
        <w:spacing w:after="200" w:line="276" w:lineRule="auto"/>
        <w:rPr>
          <w:color w:val="000000" w:themeColor="text1"/>
          <w:sz w:val="24"/>
          <w:szCs w:val="24"/>
          <w14:textFill>
            <w14:solidFill>
              <w14:schemeClr w14:val="tx1">
                <w14:lumMod w14:val="65000"/>
                <w14:lumOff w14:val="35000"/>
                <w14:lumMod w14:val="65000"/>
                <w14:lumOff w14:val="35000"/>
                <w14:lumMod w14:val="65000"/>
              </w14:schemeClr>
            </w14:solidFill>
          </w14:textFill>
        </w:rPr>
      </w:pPr>
      <w:r w:rsidRPr="00C04575">
        <w:rPr>
          <w:color w:val="000000" w:themeColor="text1"/>
          <w:sz w:val="24"/>
          <w:szCs w:val="24"/>
          <w14:textFill>
            <w14:solidFill>
              <w14:schemeClr w14:val="tx1">
                <w14:lumMod w14:val="65000"/>
                <w14:lumOff w14:val="35000"/>
                <w14:lumMod w14:val="65000"/>
                <w14:lumOff w14:val="35000"/>
                <w14:lumMod w14:val="65000"/>
              </w14:schemeClr>
            </w14:solidFill>
          </w14:textFill>
        </w:rPr>
        <w:br w:type="page"/>
      </w:r>
    </w:p>
    <w:p w14:paraId="518FB4D5" w14:textId="30A7C61E" w:rsidR="009D0168" w:rsidRDefault="00FE3F97">
      <w:pPr>
        <w:spacing w:after="200" w:line="276" w:lineRule="auto"/>
        <w:rPr>
          <w:color w:val="000000" w:themeColor="text1"/>
          <w:sz w:val="20"/>
          <w14:textFill>
            <w14:solidFill>
              <w14:schemeClr w14:val="tx1">
                <w14:lumMod w14:val="65000"/>
                <w14:lumOff w14:val="35000"/>
                <w14:lumMod w14:val="65000"/>
                <w14:lumOff w14:val="35000"/>
                <w14:lumMod w14:val="65000"/>
              </w14:schemeClr>
            </w14:solidFill>
          </w14:textFill>
        </w:rPr>
      </w:pPr>
      <w:r>
        <w:rPr>
          <w:noProof/>
        </w:rPr>
        <w:lastRenderedPageBreak/>
        <mc:AlternateContent>
          <mc:Choice Requires="wps">
            <w:drawing>
              <wp:anchor distT="0" distB="0" distL="114300" distR="114300" simplePos="0" relativeHeight="251669504" behindDoc="1" locked="0" layoutInCell="1" allowOverlap="1" wp14:anchorId="7255AE0B" wp14:editId="29EEC736">
                <wp:simplePos x="0" y="0"/>
                <wp:positionH relativeFrom="margin">
                  <wp:align>right</wp:align>
                </wp:positionH>
                <wp:positionV relativeFrom="paragraph">
                  <wp:posOffset>953</wp:posOffset>
                </wp:positionV>
                <wp:extent cx="7103132" cy="1027933"/>
                <wp:effectExtent l="0" t="0" r="2540" b="1270"/>
                <wp:wrapNone/>
                <wp:docPr id="10" name="Text Box 10"/>
                <wp:cNvGraphicFramePr/>
                <a:graphic xmlns:a="http://schemas.openxmlformats.org/drawingml/2006/main">
                  <a:graphicData uri="http://schemas.microsoft.com/office/word/2010/wordprocessingShape">
                    <wps:wsp>
                      <wps:cNvSpPr txBox="1"/>
                      <wps:spPr>
                        <a:xfrm>
                          <a:off x="0" y="0"/>
                          <a:ext cx="7103132" cy="10279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9D94E" w14:textId="2A3FC65D" w:rsidR="00B274DA" w:rsidRPr="00A15AF0" w:rsidRDefault="00DA0975" w:rsidP="00E84EC8">
                            <w:pPr>
                              <w:pStyle w:val="Name"/>
                              <w:spacing w:after="0"/>
                              <w:jc w:val="center"/>
                              <w:rPr>
                                <w:b/>
                                <w:color w:val="002060"/>
                                <w:sz w:val="52"/>
                                <w:szCs w:val="52"/>
                              </w:rPr>
                            </w:pPr>
                            <w:r w:rsidRPr="00A15AF0">
                              <w:rPr>
                                <w:b/>
                                <w:color w:val="002060"/>
                                <w:sz w:val="52"/>
                                <w:szCs w:val="52"/>
                              </w:rPr>
                              <w:t>Come and See.</w:t>
                            </w: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AE0B" id="Text Box 10" o:spid="_x0000_s1028" type="#_x0000_t202" style="position:absolute;margin-left:508.1pt;margin-top:.1pt;width:559.3pt;height:80.95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" filled="f" stroked="f" strokeweight=".5pt">
                <v:textbox inset="0,14.4pt,0,0">
                  <w:txbxContent>
                    <w:p w14:paraId="4369D94E" w14:textId="2A3FC65D" w:rsidR="00B274DA" w:rsidRPr="00A15AF0" w:rsidRDefault="00DA0975" w:rsidP="00E84EC8">
                      <w:pPr>
                        <w:pStyle w:val="Name"/>
                        <w:spacing w:after="0"/>
                        <w:jc w:val="center"/>
                        <w:rPr>
                          <w:b/>
                          <w:color w:val="002060"/>
                          <w:sz w:val="52"/>
                          <w:szCs w:val="52"/>
                        </w:rPr>
                      </w:pPr>
                      <w:r w:rsidRPr="00A15AF0">
                        <w:rPr>
                          <w:b/>
                          <w:color w:val="002060"/>
                          <w:sz w:val="52"/>
                          <w:szCs w:val="52"/>
                        </w:rPr>
                        <w:t>Come and See.</w:t>
                      </w:r>
                    </w:p>
                  </w:txbxContent>
                </v:textbox>
                <w10:wrap anchorx="margin"/>
              </v:shape>
            </w:pict>
          </mc:Fallback>
        </mc:AlternateContent>
      </w:r>
    </w:p>
    <w:p w14:paraId="6CC6CA36" w14:textId="37075DD7" w:rsidR="00E84EC8" w:rsidRPr="00FE3F97" w:rsidRDefault="00E84EC8" w:rsidP="00F2510C">
      <w:pPr>
        <w:rPr>
          <w:color w:val="000000" w:themeColor="text1"/>
          <w:sz w:val="20"/>
          <w14:textFill>
            <w14:solidFill>
              <w14:schemeClr w14:val="tx1">
                <w14:lumMod w14:val="65000"/>
                <w14:lumOff w14:val="35000"/>
                <w14:lumMod w14:val="65000"/>
                <w14:lumOff w14:val="35000"/>
                <w14:lumMod w14:val="65000"/>
              </w14:schemeClr>
            </w14:solidFill>
          </w14:textFill>
        </w:rPr>
      </w:pPr>
    </w:p>
    <w:p w14:paraId="77295A24" w14:textId="611E0ADB" w:rsidR="008D1B88" w:rsidRDefault="008D1B88" w:rsidP="008D1B88">
      <w:pPr>
        <w:pStyle w:val="Standard"/>
        <w:rPr>
          <w:rFonts w:asciiTheme="minorHAnsi" w:hAnsiTheme="minorHAnsi" w:cstheme="minorHAnsi"/>
          <w:sz w:val="22"/>
          <w:szCs w:val="22"/>
        </w:rPr>
      </w:pPr>
    </w:p>
    <w:p w14:paraId="58935530" w14:textId="77777777" w:rsidR="00E84EC8" w:rsidRDefault="00E84EC8" w:rsidP="008D1B88">
      <w:pPr>
        <w:pStyle w:val="Standard"/>
        <w:rPr>
          <w:rFonts w:asciiTheme="minorHAnsi" w:hAnsiTheme="minorHAnsi" w:cstheme="minorHAnsi"/>
          <w:sz w:val="22"/>
          <w:szCs w:val="22"/>
        </w:rPr>
      </w:pPr>
    </w:p>
    <w:p w14:paraId="1AB46ED7" w14:textId="77777777" w:rsidR="00FE3F97" w:rsidRDefault="00FE3F97" w:rsidP="009D0168">
      <w:pPr>
        <w:ind w:left="720" w:right="738"/>
        <w:rPr>
          <w:rFonts w:ascii="Calibri" w:eastAsia="Calibri" w:hAnsi="Calibri" w:cs="Times New Roman"/>
          <w:i/>
          <w:color w:val="auto"/>
          <w:sz w:val="24"/>
          <w:szCs w:val="24"/>
        </w:rPr>
        <w:sectPr w:rsidR="00FE3F97" w:rsidSect="00795447">
          <w:headerReference w:type="default" r:id="rId16"/>
          <w:type w:val="continuous"/>
          <w:pgSz w:w="12240" w:h="15840" w:code="1"/>
          <w:pgMar w:top="720" w:right="576" w:bottom="720" w:left="576" w:header="360" w:footer="720" w:gutter="0"/>
          <w:cols w:num="3" w:space="468"/>
          <w:titlePg/>
          <w:docGrid w:linePitch="360"/>
        </w:sectPr>
      </w:pPr>
    </w:p>
    <w:p w14:paraId="55126B08" w14:textId="77777777" w:rsidR="00864868" w:rsidRDefault="00864868" w:rsidP="009D0168">
      <w:pPr>
        <w:ind w:left="720" w:right="738"/>
        <w:rPr>
          <w:rFonts w:ascii="Calibri" w:eastAsia="Calibri" w:hAnsi="Calibri" w:cs="Times New Roman"/>
          <w:i/>
          <w:color w:val="auto"/>
          <w:sz w:val="24"/>
          <w:szCs w:val="24"/>
        </w:rPr>
      </w:pPr>
    </w:p>
    <w:p w14:paraId="3D3655EF" w14:textId="77777777" w:rsidR="00864868" w:rsidRDefault="00864868" w:rsidP="009D0168">
      <w:pPr>
        <w:ind w:left="720" w:right="738"/>
        <w:rPr>
          <w:rFonts w:ascii="Calibri" w:eastAsia="Calibri" w:hAnsi="Calibri" w:cs="Times New Roman"/>
          <w:i/>
          <w:color w:val="auto"/>
          <w:sz w:val="24"/>
          <w:szCs w:val="24"/>
        </w:rPr>
      </w:pPr>
    </w:p>
    <w:p w14:paraId="06AFAC94" w14:textId="77777777" w:rsidR="00BD0589" w:rsidRPr="00DA0975" w:rsidRDefault="00BD0589" w:rsidP="00BD0589">
      <w:pPr>
        <w:rPr>
          <w:rFonts w:cstheme="minorHAnsi"/>
          <w:i/>
          <w:sz w:val="32"/>
          <w:szCs w:val="32"/>
        </w:rPr>
      </w:pPr>
      <w:r w:rsidRPr="00DA0975">
        <w:rPr>
          <w:rFonts w:ascii="Arial" w:hAnsi="Arial" w:cs="Arial"/>
          <w:color w:val="000000"/>
          <w:sz w:val="32"/>
          <w:szCs w:val="32"/>
        </w:rPr>
        <w:t xml:space="preserve">                                        </w:t>
      </w:r>
      <w:r w:rsidRPr="00DA0975">
        <w:rPr>
          <w:sz w:val="32"/>
          <w:szCs w:val="32"/>
        </w:rPr>
        <w:t xml:space="preserve">    </w:t>
      </w:r>
      <w:r w:rsidRPr="00DA0975">
        <w:rPr>
          <w:rFonts w:cstheme="minorHAnsi"/>
          <w:i/>
          <w:sz w:val="32"/>
          <w:szCs w:val="32"/>
        </w:rPr>
        <w:t>Philip found Nathaniel and said to him, “We have found him about whom Moses in the law and also the prophets wrote, Jesus son of Joseph from Nazareth.” Nathaniel said to him, “Can anything good come out of Nazareth?” Philip said to him, “Come and see.”</w:t>
      </w:r>
    </w:p>
    <w:p w14:paraId="694053FA" w14:textId="519971CD" w:rsidR="00E84EC8" w:rsidRPr="00351039" w:rsidRDefault="00E84EC8" w:rsidP="00E84EC8">
      <w:pPr>
        <w:pStyle w:val="lessontext"/>
        <w:spacing w:before="45" w:beforeAutospacing="0" w:line="276" w:lineRule="auto"/>
        <w:ind w:right="480"/>
        <w:rPr>
          <w:rFonts w:ascii="Arial" w:hAnsi="Arial" w:cs="Arial"/>
          <w:color w:val="000000"/>
          <w:sz w:val="22"/>
          <w:szCs w:val="22"/>
        </w:rPr>
      </w:pPr>
    </w:p>
    <w:p w14:paraId="062DAC5A" w14:textId="77777777" w:rsidR="00DA0975" w:rsidRDefault="00DA0975" w:rsidP="00DA0975">
      <w:pPr>
        <w:rPr>
          <w:rFonts w:cstheme="minorHAnsi"/>
          <w:sz w:val="22"/>
        </w:rPr>
        <w:sectPr w:rsidR="00DA0975" w:rsidSect="00FE3F97">
          <w:type w:val="continuous"/>
          <w:pgSz w:w="12240" w:h="15840" w:code="1"/>
          <w:pgMar w:top="720" w:right="576" w:bottom="720" w:left="576" w:header="360" w:footer="720" w:gutter="0"/>
          <w:cols w:space="468"/>
          <w:titlePg/>
          <w:docGrid w:linePitch="360"/>
        </w:sectPr>
      </w:pPr>
    </w:p>
    <w:p w14:paraId="69D00393" w14:textId="73C5CBF0" w:rsidR="00DA0975" w:rsidRPr="00DA0975" w:rsidRDefault="00DA0975" w:rsidP="00DA0975">
      <w:pPr>
        <w:rPr>
          <w:rFonts w:cstheme="minorHAnsi"/>
          <w:sz w:val="28"/>
          <w:szCs w:val="28"/>
        </w:rPr>
      </w:pPr>
      <w:r w:rsidRPr="00DA0975">
        <w:rPr>
          <w:rFonts w:cstheme="minorHAnsi"/>
          <w:sz w:val="28"/>
          <w:szCs w:val="28"/>
        </w:rPr>
        <w:t>Philip's response to Nathaniel runs through all our lives, but never so fiercely as in the season of Epiphany. Without even considering what is happening overseas, it is practically impossible to turn on the radio without hearing the stories about conflict over budgets, job consolidations, people having to make choices about paying the light or the phone bill this month.</w:t>
      </w:r>
    </w:p>
    <w:p w14:paraId="6C261888" w14:textId="77777777" w:rsidR="00DA0975" w:rsidRPr="00DA0975" w:rsidRDefault="00DA0975" w:rsidP="00DA0975">
      <w:pPr>
        <w:rPr>
          <w:rFonts w:cstheme="minorHAnsi"/>
          <w:sz w:val="28"/>
          <w:szCs w:val="28"/>
        </w:rPr>
      </w:pPr>
      <w:r w:rsidRPr="00DA0975">
        <w:rPr>
          <w:rFonts w:cstheme="minorHAnsi"/>
          <w:sz w:val="28"/>
          <w:szCs w:val="28"/>
        </w:rPr>
        <w:t xml:space="preserve">            The great gift of the season of Epiphany is to look at the work that comes out of Philip's invitation. It is natural to ask, “Can anything good come out of Nazareth,” or anywhere else, but the invitation is to look in places that contradict what we see in the television and newspapers, maybe even in the places where we work or go to school. God is never so present as in the particular; a child being taught, a family fed, a parish with a unique relationship with a wonderful mission toward service to the community. Epiphany, the revealing of God, is defined by the specific, and the great joy of the work we do is seeing it in the time we spend giving our time, our resources and ourselves to the work we do and then inviting the world to come and see, to look at a world where the kingdom of </w:t>
      </w:r>
      <w:r w:rsidRPr="00DA0975">
        <w:rPr>
          <w:rFonts w:cstheme="minorHAnsi"/>
          <w:sz w:val="28"/>
          <w:szCs w:val="28"/>
        </w:rPr>
        <w:t>God is obvious to anyone with the eyes and the courage to see it.</w:t>
      </w:r>
    </w:p>
    <w:p w14:paraId="0C881C76" w14:textId="77777777" w:rsidR="00DA0975" w:rsidRPr="00DA0975" w:rsidRDefault="00DA0975" w:rsidP="00DA0975">
      <w:pPr>
        <w:rPr>
          <w:rFonts w:cstheme="minorHAnsi"/>
          <w:sz w:val="28"/>
          <w:szCs w:val="28"/>
        </w:rPr>
      </w:pPr>
      <w:r w:rsidRPr="00DA0975">
        <w:rPr>
          <w:rFonts w:cstheme="minorHAnsi"/>
          <w:sz w:val="28"/>
          <w:szCs w:val="28"/>
        </w:rPr>
        <w:t xml:space="preserve">         To be sure, hunger is a national problem, but the gift of living in our time and place is to be able to serve the Christ we see coming through our own doors and to minister to him, offering what we can in our own time and resources. It will be an opportunity to supplement the work we do at The Breakfast Club and our Sunday Night Suppers. </w:t>
      </w:r>
    </w:p>
    <w:p w14:paraId="5CB88281" w14:textId="77777777" w:rsidR="00DA0975" w:rsidRPr="00DA0975" w:rsidRDefault="00DA0975" w:rsidP="00DA0975">
      <w:pPr>
        <w:rPr>
          <w:rFonts w:cstheme="minorHAnsi"/>
          <w:sz w:val="28"/>
          <w:szCs w:val="28"/>
        </w:rPr>
      </w:pPr>
      <w:r w:rsidRPr="00DA0975">
        <w:rPr>
          <w:rFonts w:cstheme="minorHAnsi"/>
          <w:sz w:val="28"/>
          <w:szCs w:val="28"/>
        </w:rPr>
        <w:t xml:space="preserve">           Come and see. Living in this time and this place, I have never been so proud to belong to a community that takes Nathaniel's invitation seriously. St. Paul’s is a place that we all know, but it is the specific people who make it what it is. I am proud to belong to such a people, people who take the gospel so seriously; they are people who, in encounters large and small, help us to come and see the living God walking among us. I cannot help but be proud to belong to such a people, whose care for the needy and marginalized, the particular in each of us, could not be </w:t>
      </w:r>
      <w:proofErr w:type="gramStart"/>
      <w:r w:rsidRPr="00DA0975">
        <w:rPr>
          <w:rFonts w:cstheme="minorHAnsi"/>
          <w:sz w:val="28"/>
          <w:szCs w:val="28"/>
        </w:rPr>
        <w:t>more deep</w:t>
      </w:r>
      <w:proofErr w:type="gramEnd"/>
      <w:r w:rsidRPr="00DA0975">
        <w:rPr>
          <w:rFonts w:cstheme="minorHAnsi"/>
          <w:sz w:val="28"/>
          <w:szCs w:val="28"/>
        </w:rPr>
        <w:t xml:space="preserve"> or more loving.</w:t>
      </w:r>
    </w:p>
    <w:p w14:paraId="2D736C13" w14:textId="77777777" w:rsidR="00DA0975" w:rsidRPr="00DA0975" w:rsidRDefault="00DA0975" w:rsidP="00DA0975">
      <w:pPr>
        <w:rPr>
          <w:rFonts w:cstheme="minorHAnsi"/>
          <w:sz w:val="28"/>
          <w:szCs w:val="28"/>
        </w:rPr>
      </w:pPr>
      <w:r w:rsidRPr="00DA0975">
        <w:rPr>
          <w:rFonts w:cstheme="minorHAnsi"/>
          <w:sz w:val="28"/>
          <w:szCs w:val="28"/>
        </w:rPr>
        <w:t xml:space="preserve">                                        </w:t>
      </w:r>
    </w:p>
    <w:p w14:paraId="3F2407E9" w14:textId="77777777" w:rsidR="00DA0975" w:rsidRDefault="00DA0975" w:rsidP="00DA0975">
      <w:pPr>
        <w:rPr>
          <w:rFonts w:cstheme="minorHAnsi"/>
        </w:rPr>
        <w:sectPr w:rsidR="00DA0975" w:rsidSect="00DA0975">
          <w:type w:val="continuous"/>
          <w:pgSz w:w="12240" w:h="15840" w:code="1"/>
          <w:pgMar w:top="720" w:right="576" w:bottom="720" w:left="576" w:header="360" w:footer="720" w:gutter="0"/>
          <w:cols w:num="2" w:space="468"/>
          <w:titlePg/>
          <w:docGrid w:linePitch="360"/>
        </w:sectPr>
      </w:pPr>
    </w:p>
    <w:p w14:paraId="4005ED3E" w14:textId="2139BD68" w:rsidR="00DA0975" w:rsidRDefault="00DA0975" w:rsidP="00DA0975">
      <w:pPr>
        <w:rPr>
          <w:rFonts w:cstheme="minorHAnsi"/>
        </w:rPr>
      </w:pPr>
    </w:p>
    <w:p w14:paraId="3E6B4348" w14:textId="77777777" w:rsidR="00DA0975" w:rsidRPr="00900B9B" w:rsidRDefault="00DA0975" w:rsidP="00DA0975">
      <w:pPr>
        <w:pStyle w:val="NoSpacing"/>
      </w:pPr>
      <w:r w:rsidRPr="00900B9B">
        <w:t xml:space="preserve">                     </w:t>
      </w:r>
    </w:p>
    <w:p w14:paraId="3401003E" w14:textId="77777777" w:rsidR="00DA0975" w:rsidRPr="00900B9B" w:rsidRDefault="00DA0975" w:rsidP="00DA0975">
      <w:pPr>
        <w:rPr>
          <w:rFonts w:cstheme="minorHAnsi"/>
        </w:rPr>
      </w:pPr>
      <w:r w:rsidRPr="00900B9B">
        <w:rPr>
          <w:rFonts w:cstheme="minorHAnsi"/>
        </w:rPr>
        <w:t xml:space="preserve">                </w:t>
      </w:r>
    </w:p>
    <w:p w14:paraId="595448C6" w14:textId="77777777" w:rsidR="00DA0975" w:rsidRPr="004D5A69" w:rsidRDefault="00DA0975" w:rsidP="00DA0975">
      <w:pPr>
        <w:rPr>
          <w:sz w:val="32"/>
          <w:szCs w:val="32"/>
        </w:rPr>
      </w:pPr>
    </w:p>
    <w:p w14:paraId="0B1146BD" w14:textId="77777777" w:rsidR="00FE3F97" w:rsidRDefault="00FE3F97" w:rsidP="008D1B88">
      <w:pPr>
        <w:pStyle w:val="Standard"/>
        <w:rPr>
          <w:rFonts w:asciiTheme="minorHAnsi" w:hAnsiTheme="minorHAnsi" w:cstheme="minorHAnsi"/>
          <w:sz w:val="32"/>
          <w:szCs w:val="32"/>
        </w:rPr>
        <w:sectPr w:rsidR="00FE3F97" w:rsidSect="00C04575">
          <w:type w:val="continuous"/>
          <w:pgSz w:w="12240" w:h="15840" w:code="1"/>
          <w:pgMar w:top="720" w:right="576" w:bottom="720" w:left="576" w:header="360" w:footer="720" w:gutter="0"/>
          <w:cols w:num="3" w:space="468"/>
          <w:titlePg/>
          <w:docGrid w:linePitch="360"/>
        </w:sectPr>
      </w:pPr>
    </w:p>
    <w:p w14:paraId="686152D2" w14:textId="78B3214C" w:rsidR="00FE3F97" w:rsidRDefault="00FE3F97" w:rsidP="008D1B88">
      <w:pPr>
        <w:pStyle w:val="Standard"/>
        <w:rPr>
          <w:rFonts w:asciiTheme="minorHAnsi" w:hAnsiTheme="minorHAnsi" w:cstheme="minorHAnsi"/>
          <w:sz w:val="32"/>
          <w:szCs w:val="32"/>
        </w:rPr>
        <w:sectPr w:rsidR="00FE3F97" w:rsidSect="00FE3F97">
          <w:pgSz w:w="12240" w:h="15840" w:code="1"/>
          <w:pgMar w:top="720" w:right="576" w:bottom="720" w:left="576" w:header="360" w:footer="720" w:gutter="0"/>
          <w:cols w:num="3" w:space="468"/>
          <w:titlePg/>
          <w:docGrid w:linePitch="360"/>
        </w:sectPr>
      </w:pPr>
    </w:p>
    <w:p w14:paraId="54BBC088" w14:textId="170CFD62" w:rsidR="00E84EC8" w:rsidRPr="009D0168" w:rsidRDefault="00E84EC8" w:rsidP="008D1B88">
      <w:pPr>
        <w:pStyle w:val="Standard"/>
        <w:rPr>
          <w:rFonts w:asciiTheme="minorHAnsi" w:hAnsiTheme="minorHAnsi" w:cstheme="minorHAnsi"/>
          <w:sz w:val="32"/>
          <w:szCs w:val="32"/>
        </w:rPr>
      </w:pPr>
    </w:p>
    <w:p w14:paraId="38F86A42" w14:textId="77777777" w:rsidR="00864868" w:rsidRDefault="00864868" w:rsidP="00864868">
      <w:pPr>
        <w:rPr>
          <w:b/>
          <w:color w:val="852B00" w:themeColor="accent1" w:themeShade="80"/>
          <w:sz w:val="28"/>
          <w:szCs w:val="36"/>
        </w:rPr>
        <w:sectPr w:rsidR="00864868" w:rsidSect="00864868">
          <w:type w:val="continuous"/>
          <w:pgSz w:w="12240" w:h="15840" w:code="1"/>
          <w:pgMar w:top="720" w:right="576" w:bottom="720" w:left="576" w:header="360" w:footer="720" w:gutter="0"/>
          <w:cols w:space="468"/>
          <w:titlePg/>
          <w:docGrid w:linePitch="360"/>
        </w:sectPr>
      </w:pPr>
    </w:p>
    <w:p w14:paraId="66A0BFF5" w14:textId="77777777" w:rsidR="00EB3F78" w:rsidRPr="004D5A69" w:rsidRDefault="00EB3F78" w:rsidP="00EB3F78">
      <w:pPr>
        <w:jc w:val="center"/>
        <w:rPr>
          <w:b/>
          <w:sz w:val="32"/>
          <w:szCs w:val="32"/>
        </w:rPr>
      </w:pPr>
      <w:r w:rsidRPr="004D5A69">
        <w:rPr>
          <w:b/>
          <w:sz w:val="32"/>
          <w:szCs w:val="32"/>
        </w:rPr>
        <w:t>Annual Meeting</w:t>
      </w:r>
    </w:p>
    <w:p w14:paraId="32B7D8AA" w14:textId="1E2DD98B" w:rsidR="00884640" w:rsidRPr="00A57CCA" w:rsidRDefault="00884640" w:rsidP="00884640">
      <w:pPr>
        <w:rPr>
          <w:sz w:val="22"/>
        </w:rPr>
      </w:pPr>
      <w:r w:rsidRPr="00A57CCA">
        <w:rPr>
          <w:sz w:val="22"/>
        </w:rPr>
        <w:t>Please join us on January 26 following the 11:00 mass for our annual meeting. We will have vestry elections for three new members, hear reports from those responsible for different parts of our life together and have a look at a proposed budget for next year. There is also a proposed revision of the by-laws from last year that will need a ratification vote if it is to be implemented; copies of the old by-laws and the revision are on the back table and can be consulted after the 11:00 mass.</w:t>
      </w:r>
    </w:p>
    <w:p w14:paraId="6257E044" w14:textId="381F8D0A" w:rsidR="00970016" w:rsidRPr="00451427" w:rsidRDefault="00884640" w:rsidP="00884640">
      <w:pPr>
        <w:rPr>
          <w:sz w:val="22"/>
        </w:rPr>
      </w:pPr>
      <w:r w:rsidRPr="00A57CCA">
        <w:rPr>
          <w:sz w:val="22"/>
        </w:rPr>
        <w:t>Be there if you can. The best way to move a church forward is through an informed body; we need your wisdom to be the best advocate for the kingdom we can be!</w:t>
      </w:r>
    </w:p>
    <w:p w14:paraId="18CDA078" w14:textId="7023BBB6" w:rsidR="00970016" w:rsidRPr="00970016" w:rsidRDefault="00451427" w:rsidP="00EB3F78">
      <w:pPr>
        <w:jc w:val="center"/>
        <w:rPr>
          <w:b/>
          <w:sz w:val="36"/>
          <w:szCs w:val="36"/>
        </w:rPr>
      </w:pPr>
      <w:r>
        <w:rPr>
          <w:b/>
          <w:sz w:val="36"/>
          <w:szCs w:val="36"/>
        </w:rPr>
        <w:br w:type="column"/>
      </w:r>
      <w:r w:rsidR="00970016" w:rsidRPr="00A15AF0">
        <w:rPr>
          <w:b/>
          <w:color w:val="C74100" w:themeColor="accent1" w:themeShade="BF"/>
          <w:sz w:val="36"/>
          <w:szCs w:val="36"/>
        </w:rPr>
        <w:t>Sunday School</w:t>
      </w:r>
    </w:p>
    <w:p w14:paraId="1268BC7E" w14:textId="23C42DD8" w:rsidR="00451427" w:rsidRDefault="00A57CCA" w:rsidP="00884640">
      <w:pPr>
        <w:rPr>
          <w:sz w:val="22"/>
        </w:rPr>
        <w:sectPr w:rsidR="00451427" w:rsidSect="00884640">
          <w:type w:val="continuous"/>
          <w:pgSz w:w="12240" w:h="15840" w:code="1"/>
          <w:pgMar w:top="720" w:right="810" w:bottom="720" w:left="1080" w:header="360" w:footer="720" w:gutter="0"/>
          <w:cols w:num="2" w:space="990"/>
          <w:titlePg/>
          <w:docGrid w:linePitch="360"/>
        </w:sectPr>
      </w:pPr>
      <w:r w:rsidRPr="00A57CCA">
        <w:rPr>
          <w:sz w:val="22"/>
        </w:rPr>
        <w:t>B</w:t>
      </w:r>
      <w:r w:rsidR="00884640" w:rsidRPr="00A57CCA">
        <w:rPr>
          <w:sz w:val="22"/>
        </w:rPr>
        <w:t>eginning January 12, we are starting a program of Christian education, with offerings available for all members of St. Paul’s. Our youngest will meet in the vestry room and the pre-teens-teens will be in the chapel; adults will meet for Bible study in Fr. Mark’s office. We will begin at 12:30 and will conclude at 1:15. As I indicated above, we are all very excited about this venture and welcome your input and comments. Come and see—and bring the kids</w:t>
      </w:r>
      <w:r w:rsidR="00451427">
        <w:rPr>
          <w:sz w:val="22"/>
        </w:rPr>
        <w:t>.</w:t>
      </w:r>
    </w:p>
    <w:p w14:paraId="2502884D" w14:textId="77777777" w:rsidR="00451427" w:rsidRPr="00451427" w:rsidRDefault="00451427" w:rsidP="00451427">
      <w:pPr>
        <w:rPr>
          <w:b/>
          <w:color w:val="auto"/>
          <w:sz w:val="36"/>
          <w:szCs w:val="36"/>
        </w:rPr>
      </w:pPr>
      <w:r w:rsidRPr="00451427">
        <w:rPr>
          <w:b/>
          <w:color w:val="auto"/>
          <w:sz w:val="36"/>
          <w:szCs w:val="36"/>
        </w:rPr>
        <w:t>From the Diocese of New Jersey:</w:t>
      </w:r>
    </w:p>
    <w:p w14:paraId="6D33B7F4" w14:textId="77777777" w:rsidR="00451427" w:rsidRPr="00451427" w:rsidRDefault="00451427" w:rsidP="00451427">
      <w:pPr>
        <w:rPr>
          <w:b/>
          <w:color w:val="auto"/>
          <w:sz w:val="32"/>
          <w:szCs w:val="32"/>
        </w:rPr>
      </w:pPr>
      <w:r w:rsidRPr="00451427">
        <w:rPr>
          <w:b/>
          <w:color w:val="auto"/>
          <w:sz w:val="32"/>
          <w:szCs w:val="32"/>
        </w:rPr>
        <w:t>MLK Day—January 20</w:t>
      </w:r>
    </w:p>
    <w:p w14:paraId="0F28DC96" w14:textId="77777777" w:rsidR="00C04575" w:rsidRDefault="00451427" w:rsidP="00451427">
      <w:pPr>
        <w:pStyle w:val="SidebarHeading"/>
        <w:spacing w:after="240"/>
        <w:ind w:left="0"/>
        <w:rPr>
          <w:rFonts w:ascii="Calibri" w:eastAsia="Calibri" w:hAnsi="Calibri" w:cs="Times New Roman"/>
          <w:color w:val="auto"/>
          <w:sz w:val="22"/>
          <w:szCs w:val="22"/>
        </w:rPr>
      </w:pPr>
      <w:r w:rsidRPr="00451427">
        <w:rPr>
          <w:rFonts w:ascii="Calibri" w:eastAsia="Calibri" w:hAnsi="Calibri" w:cs="Times New Roman"/>
          <w:color w:val="auto"/>
          <w:sz w:val="22"/>
          <w:szCs w:val="22"/>
        </w:rPr>
        <w:t>Dubbed "A Day On, Not Off," the diocese honors the legacy of Dr. King through worship, learning, and service. The diocese is making a special liturgy available to be used in churches and at home. We're working with local convocations and with Jubilee ministries around the state to present volunteer opportunities to help those in need.</w:t>
      </w:r>
      <w:r w:rsidRPr="00451427">
        <w:rPr>
          <w:rFonts w:ascii="Calibri" w:eastAsia="Calibri" w:hAnsi="Calibri" w:cs="Times New Roman"/>
          <w:color w:val="auto"/>
          <w:sz w:val="22"/>
          <w:szCs w:val="22"/>
        </w:rPr>
        <w:br/>
      </w:r>
      <w:r w:rsidRPr="00451427">
        <w:rPr>
          <w:rFonts w:ascii="Calibri" w:eastAsia="Calibri" w:hAnsi="Calibri" w:cs="Times New Roman"/>
          <w:color w:val="auto"/>
          <w:sz w:val="22"/>
          <w:szCs w:val="22"/>
        </w:rPr>
        <w:br/>
        <w:t>The day (Monday, Jan. 20) begins with worship at the Cathedral and at churches around the diocese. The service will be livestreamed via Zoom and social media platforms.</w:t>
      </w:r>
      <w:r w:rsidRPr="00451427">
        <w:rPr>
          <w:rFonts w:ascii="Calibri" w:eastAsia="Calibri" w:hAnsi="Calibri" w:cs="Times New Roman"/>
          <w:color w:val="auto"/>
          <w:sz w:val="22"/>
          <w:szCs w:val="22"/>
        </w:rPr>
        <w:br/>
      </w:r>
      <w:r w:rsidRPr="00451427">
        <w:rPr>
          <w:rFonts w:ascii="Calibri" w:eastAsia="Calibri" w:hAnsi="Calibri" w:cs="Times New Roman"/>
          <w:color w:val="auto"/>
          <w:sz w:val="22"/>
          <w:szCs w:val="22"/>
        </w:rPr>
        <w:br/>
        <w:t>At the cathedral, young people will read selection's from King's seminal work on the civil rights movement, "Letter from Birmingham Jail," written after King was arrested in 1963 for protesting the treatment of blacks in Birmingham.</w:t>
      </w:r>
    </w:p>
    <w:p w14:paraId="6DD7523A" w14:textId="77777777" w:rsidR="00451427" w:rsidRDefault="00451427" w:rsidP="00451427">
      <w:pPr>
        <w:pStyle w:val="SidebarHeading"/>
        <w:spacing w:after="240"/>
        <w:ind w:left="0"/>
        <w:rPr>
          <w:b/>
          <w:color w:val="auto"/>
        </w:rPr>
      </w:pPr>
      <w:r w:rsidRPr="00451427">
        <w:rPr>
          <w:b/>
          <w:color w:val="auto"/>
        </w:rPr>
        <w:t>Planned Sites for MLK Day of Service Events</w:t>
      </w:r>
      <w:r w:rsidRPr="00451427">
        <w:rPr>
          <w:b/>
          <w:color w:val="auto"/>
        </w:rPr>
        <w:br/>
        <w:t>(tentative)</w:t>
      </w:r>
    </w:p>
    <w:p w14:paraId="22E5C74B" w14:textId="77777777" w:rsidR="00025C5F" w:rsidRDefault="00025C5F" w:rsidP="00451427">
      <w:pPr>
        <w:pStyle w:val="SidebarHeading"/>
        <w:spacing w:after="240"/>
        <w:ind w:left="0"/>
        <w:rPr>
          <w:b/>
          <w:color w:val="auto"/>
        </w:rPr>
      </w:pPr>
    </w:p>
    <w:p w14:paraId="3600593D" w14:textId="4570B530" w:rsidR="00025C5F" w:rsidRDefault="00025C5F" w:rsidP="00025C5F">
      <w:pPr>
        <w:spacing w:after="0" w:line="259" w:lineRule="auto"/>
        <w:ind w:right="3150"/>
      </w:pPr>
      <w:r w:rsidRPr="00985EA1">
        <w:t>Convocation</w:t>
      </w:r>
      <w:r>
        <w:tab/>
      </w:r>
      <w:r w:rsidRPr="00985EA1">
        <w:t>Host Church</w:t>
      </w:r>
      <w:r>
        <w:tab/>
      </w:r>
      <w:r>
        <w:tab/>
      </w:r>
      <w:r>
        <w:tab/>
      </w:r>
      <w:r>
        <w:tab/>
      </w:r>
      <w:r w:rsidRPr="00985EA1">
        <w:t>Time</w:t>
      </w:r>
    </w:p>
    <w:p w14:paraId="0FE3C516" w14:textId="77777777" w:rsidR="00025C5F" w:rsidRDefault="00025C5F" w:rsidP="00025C5F">
      <w:pPr>
        <w:spacing w:after="0" w:line="259" w:lineRule="auto"/>
        <w:ind w:right="3150"/>
      </w:pPr>
    </w:p>
    <w:p w14:paraId="466C55B2" w14:textId="77777777" w:rsidR="00025C5F" w:rsidRDefault="00025C5F" w:rsidP="00025C5F">
      <w:pPr>
        <w:spacing w:after="0" w:line="259" w:lineRule="auto"/>
        <w:ind w:right="3150"/>
      </w:pPr>
      <w:r w:rsidRPr="00985EA1">
        <w:t>Atlantic</w:t>
      </w:r>
      <w:r>
        <w:tab/>
      </w:r>
      <w:r>
        <w:tab/>
      </w:r>
      <w:r w:rsidRPr="00985EA1">
        <w:t>Saint Mark's and All Saint's / Galloway</w:t>
      </w:r>
      <w:r>
        <w:tab/>
      </w:r>
      <w:r>
        <w:tab/>
      </w:r>
      <w:r w:rsidRPr="00985EA1">
        <w:t xml:space="preserve">10:00 </w:t>
      </w:r>
      <w:proofErr w:type="spellStart"/>
      <w:r w:rsidRPr="00985EA1">
        <w:t>a.m</w:t>
      </w:r>
      <w:proofErr w:type="spellEnd"/>
    </w:p>
    <w:p w14:paraId="45207404" w14:textId="77777777" w:rsidR="00025C5F" w:rsidRDefault="00025C5F" w:rsidP="00025C5F">
      <w:pPr>
        <w:spacing w:after="0" w:line="259" w:lineRule="auto"/>
        <w:ind w:right="3150"/>
        <w:rPr>
          <w:b/>
          <w:szCs w:val="32"/>
        </w:rPr>
      </w:pPr>
      <w:r w:rsidRPr="008C3BC5">
        <w:rPr>
          <w:bCs/>
          <w:szCs w:val="32"/>
        </w:rPr>
        <w:t>Burlington</w:t>
      </w:r>
      <w:r>
        <w:rPr>
          <w:b/>
          <w:szCs w:val="32"/>
        </w:rPr>
        <w:tab/>
      </w:r>
      <w:r w:rsidRPr="00985EA1">
        <w:t>2</w:t>
      </w:r>
      <w:r w:rsidRPr="00985EA1">
        <w:rPr>
          <w:vertAlign w:val="superscript"/>
        </w:rPr>
        <w:t>nd</w:t>
      </w:r>
      <w:r w:rsidRPr="00985EA1">
        <w:t> Baptist Church Mount Holly</w:t>
      </w:r>
      <w:r>
        <w:tab/>
      </w:r>
      <w:r>
        <w:tab/>
      </w:r>
      <w:hyperlink r:id="rId17" w:tgtFrame="_blank" w:history="1">
        <w:r w:rsidRPr="00451427">
          <w:rPr>
            <w:color w:val="auto"/>
          </w:rPr>
          <w:t>Jan. 19, 4:00 p.m.</w:t>
        </w:r>
      </w:hyperlink>
      <w:r>
        <w:tab/>
      </w:r>
    </w:p>
    <w:p w14:paraId="090F9BF1" w14:textId="77777777" w:rsidR="00025C5F" w:rsidRDefault="00025C5F" w:rsidP="00025C5F">
      <w:pPr>
        <w:spacing w:after="0" w:line="259" w:lineRule="auto"/>
        <w:ind w:right="3150"/>
        <w:rPr>
          <w:color w:val="auto"/>
        </w:rPr>
      </w:pPr>
      <w:r w:rsidRPr="00985EA1">
        <w:t>Burlington</w:t>
      </w:r>
      <w:r>
        <w:tab/>
      </w:r>
      <w:r w:rsidRPr="00985EA1">
        <w:t>Quaker Meeting House Mt. Holly</w:t>
      </w:r>
      <w:r>
        <w:tab/>
      </w:r>
      <w:r>
        <w:tab/>
      </w:r>
      <w:hyperlink r:id="rId18" w:tgtFrame="_blank" w:history="1">
        <w:r w:rsidRPr="00451427">
          <w:rPr>
            <w:color w:val="auto"/>
          </w:rPr>
          <w:t>Jan. 20, 11:00 a.m.</w:t>
        </w:r>
      </w:hyperlink>
    </w:p>
    <w:p w14:paraId="36DE21E7" w14:textId="77777777" w:rsidR="00025C5F" w:rsidRDefault="00025C5F" w:rsidP="00025C5F">
      <w:pPr>
        <w:spacing w:after="0" w:line="259" w:lineRule="auto"/>
        <w:ind w:right="3150"/>
      </w:pPr>
      <w:r w:rsidRPr="00985EA1">
        <w:t>Camden</w:t>
      </w:r>
      <w:r>
        <w:tab/>
      </w:r>
      <w:r>
        <w:tab/>
      </w:r>
      <w:r w:rsidRPr="00985EA1">
        <w:t>Grace Church Haddonfield</w:t>
      </w:r>
      <w:r>
        <w:tab/>
      </w:r>
      <w:r>
        <w:tab/>
      </w:r>
      <w:r>
        <w:tab/>
      </w:r>
      <w:r w:rsidRPr="00985EA1">
        <w:t xml:space="preserve">10:00 </w:t>
      </w:r>
      <w:proofErr w:type="spellStart"/>
      <w:r w:rsidRPr="00985EA1">
        <w:t>a.m</w:t>
      </w:r>
      <w:proofErr w:type="spellEnd"/>
    </w:p>
    <w:p w14:paraId="02C75AFC" w14:textId="77777777" w:rsidR="00025C5F" w:rsidRDefault="00025C5F" w:rsidP="00025C5F">
      <w:pPr>
        <w:spacing w:after="0" w:line="259" w:lineRule="auto"/>
        <w:ind w:right="3150"/>
      </w:pPr>
      <w:r w:rsidRPr="00985EA1">
        <w:t>Monmouth</w:t>
      </w:r>
      <w:r>
        <w:tab/>
      </w:r>
      <w:r w:rsidRPr="00985EA1">
        <w:t>St. Mark's Keansburg</w:t>
      </w:r>
      <w:r>
        <w:tab/>
      </w:r>
      <w:r>
        <w:tab/>
      </w:r>
      <w:r>
        <w:tab/>
      </w:r>
      <w:r w:rsidRPr="00985EA1">
        <w:t xml:space="preserve">10:00 </w:t>
      </w:r>
      <w:proofErr w:type="spellStart"/>
      <w:r w:rsidRPr="00985EA1">
        <w:t>a.m</w:t>
      </w:r>
      <w:proofErr w:type="spellEnd"/>
    </w:p>
    <w:p w14:paraId="34FA34A3" w14:textId="77777777" w:rsidR="00025C5F" w:rsidRDefault="00025C5F" w:rsidP="00025C5F">
      <w:pPr>
        <w:spacing w:after="0"/>
        <w:ind w:right="3150"/>
      </w:pPr>
      <w:r w:rsidRPr="00985EA1">
        <w:t>Trenton</w:t>
      </w:r>
      <w:r>
        <w:tab/>
      </w:r>
      <w:r>
        <w:tab/>
      </w:r>
      <w:r w:rsidRPr="00985EA1">
        <w:t>Trinity Cathedral Trenton</w:t>
      </w:r>
      <w:r>
        <w:tab/>
      </w:r>
      <w:r>
        <w:tab/>
      </w:r>
      <w:r>
        <w:tab/>
      </w:r>
      <w:r w:rsidRPr="00985EA1">
        <w:t xml:space="preserve">10:00 </w:t>
      </w:r>
      <w:proofErr w:type="spellStart"/>
      <w:r w:rsidRPr="00985EA1">
        <w:t>a.m</w:t>
      </w:r>
      <w:proofErr w:type="spellEnd"/>
    </w:p>
    <w:p w14:paraId="4B654BF9" w14:textId="7DC228CE" w:rsidR="00025C5F" w:rsidRPr="00025C5F" w:rsidRDefault="00025C5F" w:rsidP="00025C5F">
      <w:pPr>
        <w:pStyle w:val="SidebarHeading"/>
        <w:spacing w:before="0"/>
        <w:ind w:left="0"/>
        <w:rPr>
          <w:rFonts w:asciiTheme="minorHAnsi" w:hAnsiTheme="minorHAnsi"/>
          <w:b/>
          <w:color w:val="auto"/>
          <w:sz w:val="18"/>
          <w:szCs w:val="18"/>
        </w:rPr>
        <w:sectPr w:rsidR="00025C5F" w:rsidRPr="00025C5F" w:rsidSect="00451427">
          <w:type w:val="continuous"/>
          <w:pgSz w:w="12240" w:h="15840" w:code="1"/>
          <w:pgMar w:top="720" w:right="810" w:bottom="720" w:left="1080" w:header="360" w:footer="720" w:gutter="0"/>
          <w:cols w:space="990"/>
          <w:titlePg/>
          <w:docGrid w:linePitch="360"/>
        </w:sectPr>
      </w:pPr>
      <w:r w:rsidRPr="00025C5F">
        <w:rPr>
          <w:rFonts w:asciiTheme="minorHAnsi" w:hAnsiTheme="minorHAnsi"/>
          <w:color w:val="auto"/>
          <w:sz w:val="18"/>
          <w:szCs w:val="18"/>
        </w:rPr>
        <w:t>Woodbury</w:t>
      </w:r>
      <w:r w:rsidRPr="00025C5F">
        <w:rPr>
          <w:rFonts w:asciiTheme="minorHAnsi" w:hAnsiTheme="minorHAnsi"/>
          <w:color w:val="auto"/>
          <w:sz w:val="18"/>
          <w:szCs w:val="18"/>
        </w:rPr>
        <w:tab/>
        <w:t>St. Thomas Glassboro</w:t>
      </w:r>
      <w:r w:rsidRPr="00025C5F">
        <w:rPr>
          <w:rFonts w:asciiTheme="minorHAnsi" w:hAnsiTheme="minorHAnsi"/>
          <w:color w:val="auto"/>
          <w:sz w:val="18"/>
          <w:szCs w:val="18"/>
        </w:rPr>
        <w:tab/>
      </w:r>
      <w:r w:rsidRPr="00025C5F">
        <w:rPr>
          <w:rFonts w:asciiTheme="minorHAnsi" w:hAnsiTheme="minorHAnsi"/>
          <w:color w:val="auto"/>
          <w:sz w:val="18"/>
          <w:szCs w:val="18"/>
        </w:rPr>
        <w:tab/>
      </w:r>
      <w:r w:rsidRPr="00025C5F">
        <w:rPr>
          <w:rFonts w:asciiTheme="minorHAnsi" w:hAnsiTheme="minorHAnsi"/>
          <w:color w:val="auto"/>
          <w:sz w:val="18"/>
          <w:szCs w:val="18"/>
        </w:rPr>
        <w:tab/>
        <w:t>9:00 a.m.</w:t>
      </w:r>
      <w:r w:rsidRPr="00025C5F">
        <w:rPr>
          <w:rFonts w:asciiTheme="minorHAnsi" w:hAnsiTheme="minorHAnsi"/>
          <w:color w:val="auto"/>
          <w:sz w:val="18"/>
          <w:szCs w:val="18"/>
        </w:rPr>
        <w:tab/>
      </w:r>
    </w:p>
    <w:p w14:paraId="41023257" w14:textId="77777777" w:rsidR="0001065E" w:rsidRDefault="0001065E"/>
    <w:sectPr w:rsidR="0001065E" w:rsidSect="00FE3F97">
      <w:type w:val="continuous"/>
      <w:pgSz w:w="12240" w:h="15840" w:code="1"/>
      <w:pgMar w:top="720" w:right="576" w:bottom="720" w:left="576" w:header="360" w:footer="720" w:gutter="0"/>
      <w:cols w:num="3" w:space="50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B5183" w14:textId="77777777" w:rsidR="00200EFA" w:rsidRDefault="00200EFA">
      <w:pPr>
        <w:spacing w:after="0"/>
      </w:pPr>
      <w:r>
        <w:separator/>
      </w:r>
    </w:p>
    <w:p w14:paraId="7342FBC2" w14:textId="77777777" w:rsidR="00200EFA" w:rsidRDefault="00200EFA"/>
    <w:p w14:paraId="6BC13444" w14:textId="77777777" w:rsidR="00200EFA" w:rsidRDefault="00200EFA"/>
  </w:endnote>
  <w:endnote w:type="continuationSeparator" w:id="0">
    <w:p w14:paraId="69A48A23" w14:textId="77777777" w:rsidR="00200EFA" w:rsidRDefault="00200EFA">
      <w:pPr>
        <w:spacing w:after="0"/>
      </w:pPr>
      <w:r>
        <w:continuationSeparator/>
      </w:r>
    </w:p>
    <w:p w14:paraId="68543FA6" w14:textId="77777777" w:rsidR="00200EFA" w:rsidRDefault="00200EFA"/>
    <w:p w14:paraId="031AA278" w14:textId="77777777" w:rsidR="00200EFA" w:rsidRDefault="00200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CD673" w14:textId="77777777" w:rsidR="00200EFA" w:rsidRDefault="00200EFA">
      <w:pPr>
        <w:spacing w:after="0"/>
      </w:pPr>
      <w:r>
        <w:separator/>
      </w:r>
    </w:p>
    <w:p w14:paraId="426BBFFC" w14:textId="77777777" w:rsidR="00200EFA" w:rsidRDefault="00200EFA"/>
    <w:p w14:paraId="3AB107F4" w14:textId="77777777" w:rsidR="00200EFA" w:rsidRDefault="00200EFA"/>
  </w:footnote>
  <w:footnote w:type="continuationSeparator" w:id="0">
    <w:p w14:paraId="52BBB88F" w14:textId="77777777" w:rsidR="00200EFA" w:rsidRDefault="00200EFA">
      <w:pPr>
        <w:spacing w:after="0"/>
      </w:pPr>
      <w:r>
        <w:continuationSeparator/>
      </w:r>
    </w:p>
    <w:p w14:paraId="06A43A04" w14:textId="77777777" w:rsidR="00200EFA" w:rsidRDefault="00200EFA"/>
    <w:p w14:paraId="65526CCA" w14:textId="77777777" w:rsidR="00200EFA" w:rsidRDefault="00200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04"/>
      <w:gridCol w:w="90"/>
    </w:tblGrid>
    <w:tr w:rsidR="009E3070" w14:paraId="7C1AA831" w14:textId="77777777" w:rsidTr="00671E1D">
      <w:trPr>
        <w:jc w:val="center"/>
      </w:trPr>
      <w:tc>
        <w:tcPr>
          <w:tcW w:w="5746" w:type="dxa"/>
          <w:shd w:val="clear" w:color="auto" w:fill="auto"/>
        </w:tcPr>
        <w:p w14:paraId="78CC6B01" w14:textId="486B8231" w:rsidR="009E3070" w:rsidRDefault="00200EFA" w:rsidP="009E3070">
          <w:pPr>
            <w:pStyle w:val="Header"/>
          </w:pPr>
          <w:sdt>
            <w:sdtPr>
              <w:alias w:val="Title"/>
              <w:tag w:val="Title"/>
              <w:id w:val="2058584866"/>
              <w:dataBinding w:prefixMappings="xmlns:ns0='http://purl.org/dc/elements/1.1/' xmlns:ns1='http://schemas.openxmlformats.org/package/2006/metadata/core-properties' " w:xpath="/ns1:coreProperties[1]/ns0:subject[1]" w:storeItemID="{6C3C8BC8-F283-45AE-878A-BAB7291924A1}"/>
              <w:text/>
            </w:sdtPr>
            <w:sdtEndPr/>
            <w:sdtContent>
              <w:r w:rsidR="00C128A2">
                <w:t>St. Paul’s Church</w:t>
              </w:r>
            </w:sdtContent>
          </w:sdt>
          <w:r w:rsidR="009E3070">
            <w:t xml:space="preserve"> </w:t>
          </w:r>
          <w:sdt>
            <w:sdtPr>
              <w:alias w:val="Subtitle"/>
              <w:tag w:val="Subtitle"/>
              <w:id w:val="948129817"/>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E3070">
                <w:t xml:space="preserve">     </w:t>
              </w:r>
            </w:sdtContent>
          </w:sdt>
          <w:r w:rsidR="009E3070">
            <w:t xml:space="preserve"> </w:t>
          </w:r>
          <w:r w:rsidR="009E3070" w:rsidRPr="006D3FF0">
            <w:rPr>
              <w:color w:val="808080" w:themeColor="background1" w:themeShade="80"/>
            </w:rPr>
            <w:t xml:space="preserve">| </w:t>
          </w:r>
          <w:r w:rsidR="009E3070">
            <w:rPr>
              <w:rStyle w:val="IssueNumberChar"/>
              <w:caps w:val="0"/>
            </w:rPr>
            <w:t>October</w:t>
          </w:r>
          <w:r w:rsidR="009E3070">
            <w:rPr>
              <w:rStyle w:val="IssueNumberChar"/>
            </w:rPr>
            <w:t xml:space="preserve"> 15, </w:t>
          </w:r>
          <w:r w:rsidR="009E3070">
            <w:rPr>
              <w:rStyle w:val="IssueNumberChar"/>
              <w:caps w:val="0"/>
            </w:rPr>
            <w:t>2019</w:t>
          </w:r>
        </w:p>
      </w:tc>
      <w:tc>
        <w:tcPr>
          <w:tcW w:w="5747" w:type="dxa"/>
          <w:shd w:val="clear" w:color="auto" w:fill="auto"/>
        </w:tcPr>
        <w:p w14:paraId="55320C9C" w14:textId="77777777" w:rsidR="009E3070" w:rsidRDefault="009E3070" w:rsidP="009E307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r w:rsidR="0005567A" w14:paraId="4D2138D1" w14:textId="77777777" w:rsidTr="00671E1D">
      <w:trPr>
        <w:jc w:val="center"/>
      </w:trPr>
      <w:tc>
        <w:tcPr>
          <w:tcW w:w="5746" w:type="dxa"/>
          <w:shd w:val="clear" w:color="auto" w:fill="auto"/>
        </w:tcPr>
        <w:p w14:paraId="79C6D975" w14:textId="4124DAA0" w:rsidR="0005567A" w:rsidRDefault="0005567A" w:rsidP="009E3070">
          <w:pPr>
            <w:pStyle w:val="Header"/>
          </w:pPr>
          <w:r>
            <w:rPr>
              <w:noProof/>
            </w:rPr>
            <mc:AlternateContent>
              <mc:Choice Requires="wps">
                <w:drawing>
                  <wp:inline distT="0" distB="0" distL="0" distR="0" wp14:anchorId="3DE3FB53" wp14:editId="6E2D843A">
                    <wp:extent cx="7305040" cy="137160"/>
                    <wp:effectExtent l="0" t="0" r="0" b="0"/>
                    <wp:docPr id="6" name="Rectangle 6"/>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B457C0" id="Rectangle 6"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" fillcolor="#ff5c0b [3204]" stroked="f" strokeweight="2pt">
                    <w10:anchorlock/>
                  </v:rect>
                </w:pict>
              </mc:Fallback>
            </mc:AlternateContent>
          </w:r>
        </w:p>
      </w:tc>
      <w:tc>
        <w:tcPr>
          <w:tcW w:w="5747" w:type="dxa"/>
          <w:shd w:val="clear" w:color="auto" w:fill="auto"/>
        </w:tcPr>
        <w:p w14:paraId="5C914C19" w14:textId="77777777" w:rsidR="0005567A" w:rsidRDefault="0005567A" w:rsidP="009E3070">
          <w:pPr>
            <w:pStyle w:val="Header"/>
            <w:jc w:val="right"/>
            <w:rPr>
              <w:rStyle w:val="PageNumber"/>
            </w:rPr>
          </w:pPr>
        </w:p>
      </w:tc>
    </w:tr>
  </w:tbl>
  <w:p w14:paraId="7F9B2099" w14:textId="77777777" w:rsidR="0001065E" w:rsidRDefault="0001065E">
    <w:pPr>
      <w:pStyle w:val="No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01065E" w14:paraId="3D243043" w14:textId="77777777">
      <w:trPr>
        <w:cantSplit/>
      </w:trPr>
      <w:tc>
        <w:tcPr>
          <w:tcW w:w="5746" w:type="dxa"/>
          <w:vAlign w:val="bottom"/>
        </w:tcPr>
        <w:p w14:paraId="63B56B0F" w14:textId="3289F010" w:rsidR="0001065E" w:rsidRDefault="00200EFA">
          <w:pPr>
            <w:pStyle w:val="Header"/>
          </w:pPr>
          <w:sdt>
            <w:sdtPr>
              <w:alias w:val="Title"/>
              <w:tag w:val="Title"/>
              <w:id w:val="833109565"/>
              <w:dataBinding w:prefixMappings="xmlns:ns0='http://purl.org/dc/elements/1.1/' xmlns:ns1='http://schemas.openxmlformats.org/package/2006/metadata/core-properties' " w:xpath="/ns1:coreProperties[1]/ns0:subject[1]" w:storeItemID="{6C3C8BC8-F283-45AE-878A-BAB7291924A1}"/>
              <w:text/>
            </w:sdtPr>
            <w:sdtEndPr/>
            <w:sdtContent>
              <w:r w:rsidR="00C128A2">
                <w:t>St. Paul’s Church</w:t>
              </w:r>
            </w:sdtContent>
          </w:sdt>
          <w:r w:rsidR="00797CD0">
            <w:t xml:space="preserve"> </w:t>
          </w:r>
          <w:sdt>
            <w:sdtPr>
              <w:alias w:val="Subtitle"/>
              <w:tag w:val="Subtitle"/>
              <w:id w:val="-28512032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972410">
                <w:t xml:space="preserve">     </w:t>
              </w:r>
            </w:sdtContent>
          </w:sdt>
        </w:p>
      </w:tc>
      <w:tc>
        <w:tcPr>
          <w:tcW w:w="5746" w:type="dxa"/>
          <w:vAlign w:val="bottom"/>
        </w:tcPr>
        <w:p w14:paraId="41D901BB" w14:textId="3ED85A87" w:rsidR="0001065E" w:rsidRDefault="00E46BE4" w:rsidP="00E46BE4">
          <w:pPr>
            <w:pStyle w:val="IssueNumber"/>
            <w:jc w:val="left"/>
          </w:pPr>
          <w:r>
            <w:t xml:space="preserve">                                                                                                           January</w:t>
          </w:r>
          <w:r w:rsidR="000F4096">
            <w:t xml:space="preserve"> 15, 20</w:t>
          </w:r>
          <w:r>
            <w:t>20</w:t>
          </w:r>
          <w:r w:rsidR="00797CD0">
            <w:t xml:space="preserve"> </w:t>
          </w:r>
          <w:sdt>
            <w:sdtPr>
              <w:alias w:val="Issue No"/>
              <w:tag w:val="Issue No"/>
              <w:id w:val="-1335987906"/>
              <w:showingPlcHdr/>
              <w:dataBinding w:prefixMappings="xmlns:ns0='http://purl.org/dc/elements/1.1/' xmlns:ns1='http://schemas.openxmlformats.org/package/2006/metadata/core-properties' " w:xpath="/ns1:coreProperties[1]/ns1:category[1]" w:storeItemID="{6C3C8BC8-F283-45AE-878A-BAB7291924A1}"/>
              <w:text/>
            </w:sdtPr>
            <w:sdtEndPr/>
            <w:sdtContent>
              <w:r w:rsidR="000F4096">
                <w:t xml:space="preserve">     </w:t>
              </w:r>
            </w:sdtContent>
          </w:sdt>
          <w:r w:rsidR="00797CD0">
            <w:t xml:space="preserve"> </w:t>
          </w:r>
        </w:p>
      </w:tc>
    </w:tr>
  </w:tbl>
  <w:p w14:paraId="305C3F33" w14:textId="1F68BF28" w:rsidR="0001065E" w:rsidRDefault="00E46BE4">
    <w:pPr>
      <w:pStyle w:val="NoSpacing"/>
    </w:pP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46"/>
      <w:gridCol w:w="5748"/>
    </w:tblGrid>
    <w:tr w:rsidR="0005567A" w14:paraId="13CF1B13" w14:textId="77777777" w:rsidTr="00671E1D">
      <w:trPr>
        <w:jc w:val="center"/>
      </w:trPr>
      <w:tc>
        <w:tcPr>
          <w:tcW w:w="5746" w:type="dxa"/>
          <w:shd w:val="clear" w:color="auto" w:fill="auto"/>
        </w:tcPr>
        <w:p w14:paraId="225E31D0" w14:textId="7E7EA131" w:rsidR="0005567A" w:rsidRDefault="00200EFA" w:rsidP="009E3070">
          <w:pPr>
            <w:pStyle w:val="Header"/>
          </w:pPr>
          <w:sdt>
            <w:sdtPr>
              <w:alias w:val="Title"/>
              <w:tag w:val="Title"/>
              <w:id w:val="-344863643"/>
              <w:dataBinding w:prefixMappings="xmlns:ns0='http://purl.org/dc/elements/1.1/' xmlns:ns1='http://schemas.openxmlformats.org/package/2006/metadata/core-properties' " w:xpath="/ns1:coreProperties[1]/ns0:subject[1]" w:storeItemID="{6C3C8BC8-F283-45AE-878A-BAB7291924A1}"/>
              <w:text/>
            </w:sdtPr>
            <w:sdtEndPr/>
            <w:sdtContent>
              <w:r w:rsidR="00C128A2">
                <w:t>St. Paul’s Church</w:t>
              </w:r>
            </w:sdtContent>
          </w:sdt>
          <w:r w:rsidR="0005567A">
            <w:t xml:space="preserve"> </w:t>
          </w:r>
          <w:sdt>
            <w:sdtPr>
              <w:alias w:val="Subtitle"/>
              <w:tag w:val="Subtitle"/>
              <w:id w:val="-1694919826"/>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5567A">
                <w:t xml:space="preserve">     </w:t>
              </w:r>
            </w:sdtContent>
          </w:sdt>
          <w:r w:rsidR="0005567A">
            <w:t xml:space="preserve"> </w:t>
          </w:r>
          <w:r w:rsidR="00E84EC8" w:rsidRPr="006D3FF0">
            <w:rPr>
              <w:caps w:val="0"/>
              <w:color w:val="808080" w:themeColor="background1" w:themeShade="80"/>
            </w:rPr>
            <w:t xml:space="preserve">| </w:t>
          </w:r>
          <w:proofErr w:type="gramStart"/>
          <w:r w:rsidR="00801783">
            <w:rPr>
              <w:caps w:val="0"/>
              <w:color w:val="808080" w:themeColor="background1" w:themeShade="80"/>
            </w:rPr>
            <w:t>January</w:t>
          </w:r>
          <w:r w:rsidR="009D0168">
            <w:rPr>
              <w:color w:val="808080" w:themeColor="background1" w:themeShade="80"/>
            </w:rPr>
            <w:t xml:space="preserve"> </w:t>
          </w:r>
          <w:r w:rsidR="00E84EC8">
            <w:rPr>
              <w:rStyle w:val="IssueNumberChar"/>
              <w:caps w:val="0"/>
            </w:rPr>
            <w:t xml:space="preserve"> </w:t>
          </w:r>
          <w:r w:rsidR="0005567A">
            <w:rPr>
              <w:rStyle w:val="IssueNumberChar"/>
            </w:rPr>
            <w:t>15</w:t>
          </w:r>
          <w:proofErr w:type="gramEnd"/>
          <w:r w:rsidR="0005567A">
            <w:rPr>
              <w:rStyle w:val="IssueNumberChar"/>
            </w:rPr>
            <w:t xml:space="preserve">, </w:t>
          </w:r>
          <w:r w:rsidR="0005567A">
            <w:rPr>
              <w:rStyle w:val="IssueNumberChar"/>
              <w:caps w:val="0"/>
            </w:rPr>
            <w:t>20</w:t>
          </w:r>
          <w:r w:rsidR="00801783">
            <w:rPr>
              <w:rStyle w:val="IssueNumberChar"/>
              <w:caps w:val="0"/>
            </w:rPr>
            <w:t>20</w:t>
          </w:r>
        </w:p>
      </w:tc>
      <w:tc>
        <w:tcPr>
          <w:tcW w:w="5747" w:type="dxa"/>
          <w:shd w:val="clear" w:color="auto" w:fill="auto"/>
        </w:tcPr>
        <w:p w14:paraId="12A9B69B" w14:textId="77777777" w:rsidR="0005567A" w:rsidRDefault="0005567A" w:rsidP="009E307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r w:rsidR="0005567A" w14:paraId="3DE867E4" w14:textId="77777777" w:rsidTr="00671E1D">
      <w:trPr>
        <w:jc w:val="center"/>
      </w:trPr>
      <w:tc>
        <w:tcPr>
          <w:tcW w:w="5746" w:type="dxa"/>
          <w:shd w:val="clear" w:color="auto" w:fill="auto"/>
        </w:tcPr>
        <w:p w14:paraId="0B4E5550" w14:textId="2FED300B" w:rsidR="0005567A" w:rsidRDefault="0005567A" w:rsidP="009E3070">
          <w:pPr>
            <w:pStyle w:val="Header"/>
          </w:pPr>
        </w:p>
      </w:tc>
      <w:tc>
        <w:tcPr>
          <w:tcW w:w="5747" w:type="dxa"/>
          <w:shd w:val="clear" w:color="auto" w:fill="auto"/>
        </w:tcPr>
        <w:p w14:paraId="572B9462" w14:textId="77777777" w:rsidR="0005567A" w:rsidRDefault="0005567A" w:rsidP="009E3070">
          <w:pPr>
            <w:pStyle w:val="Header"/>
            <w:jc w:val="right"/>
            <w:rPr>
              <w:rStyle w:val="PageNumber"/>
            </w:rPr>
          </w:pPr>
        </w:p>
      </w:tc>
    </w:tr>
  </w:tbl>
  <w:p w14:paraId="17E66C13" w14:textId="77777777" w:rsidR="0005567A" w:rsidRDefault="0005567A">
    <w:pPr>
      <w:pStyle w:val="NoSpacing"/>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91" w:type="dxa"/>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Header"/>
    </w:tblPr>
    <w:tblGrid>
      <w:gridCol w:w="5746"/>
      <w:gridCol w:w="5745"/>
    </w:tblGrid>
    <w:tr w:rsidR="00413E44" w14:paraId="7C2D8E1F" w14:textId="77777777">
      <w:trPr>
        <w:cantSplit/>
      </w:trPr>
      <w:tc>
        <w:tcPr>
          <w:tcW w:w="5746" w:type="dxa"/>
          <w:vAlign w:val="bottom"/>
        </w:tcPr>
        <w:p w14:paraId="688E259C" w14:textId="635AC540" w:rsidR="00413E44" w:rsidRDefault="00200EFA">
          <w:pPr>
            <w:pStyle w:val="Header"/>
          </w:pPr>
          <w:sdt>
            <w:sdtPr>
              <w:alias w:val="Title"/>
              <w:tag w:val="Title"/>
              <w:id w:val="823393180"/>
              <w:dataBinding w:prefixMappings="xmlns:ns0='http://purl.org/dc/elements/1.1/' xmlns:ns1='http://schemas.openxmlformats.org/package/2006/metadata/core-properties' " w:xpath="/ns1:coreProperties[1]/ns0:subject[1]" w:storeItemID="{6C3C8BC8-F283-45AE-878A-BAB7291924A1}"/>
              <w:text/>
            </w:sdtPr>
            <w:sdtEndPr/>
            <w:sdtContent>
              <w:r w:rsidR="00C128A2">
                <w:t>St. Paul’s Church</w:t>
              </w:r>
            </w:sdtContent>
          </w:sdt>
          <w:r w:rsidR="00413E44">
            <w:t xml:space="preserve"> </w:t>
          </w:r>
          <w:sdt>
            <w:sdtPr>
              <w:alias w:val="Subtitle"/>
              <w:tag w:val="Subtitle"/>
              <w:id w:val="-299921415"/>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413E44">
                <w:t xml:space="preserve">     </w:t>
              </w:r>
            </w:sdtContent>
          </w:sdt>
        </w:p>
      </w:tc>
      <w:tc>
        <w:tcPr>
          <w:tcW w:w="5746" w:type="dxa"/>
          <w:vAlign w:val="bottom"/>
        </w:tcPr>
        <w:p w14:paraId="3045ADE9" w14:textId="39E63BD8" w:rsidR="00413E44" w:rsidRDefault="00801783">
          <w:pPr>
            <w:pStyle w:val="IssueNumber"/>
          </w:pPr>
          <w:r>
            <w:t>January</w:t>
          </w:r>
          <w:r w:rsidR="00413E44">
            <w:t xml:space="preserve"> 15, </w:t>
          </w:r>
          <w:r>
            <w:t>20</w:t>
          </w:r>
          <w:r w:rsidR="00413E44">
            <w:t xml:space="preserve">20 </w:t>
          </w:r>
          <w:sdt>
            <w:sdtPr>
              <w:alias w:val="Issue No"/>
              <w:tag w:val="Issue No"/>
              <w:id w:val="-1545209227"/>
              <w:showingPlcHdr/>
              <w:dataBinding w:prefixMappings="xmlns:ns0='http://purl.org/dc/elements/1.1/' xmlns:ns1='http://schemas.openxmlformats.org/package/2006/metadata/core-properties' " w:xpath="/ns1:coreProperties[1]/ns1:category[1]" w:storeItemID="{6C3C8BC8-F283-45AE-878A-BAB7291924A1}"/>
              <w:text/>
            </w:sdtPr>
            <w:sdtEndPr/>
            <w:sdtContent>
              <w:r w:rsidR="00413E44">
                <w:t xml:space="preserve">     </w:t>
              </w:r>
            </w:sdtContent>
          </w:sdt>
          <w:r w:rsidR="00413E44">
            <w:t xml:space="preserve"> </w:t>
          </w:r>
        </w:p>
      </w:tc>
    </w:tr>
    <w:tr w:rsidR="00E84EC8" w14:paraId="64625FCA" w14:textId="77777777">
      <w:trPr>
        <w:cantSplit/>
      </w:trPr>
      <w:tc>
        <w:tcPr>
          <w:tcW w:w="5746" w:type="dxa"/>
          <w:vAlign w:val="bottom"/>
        </w:tcPr>
        <w:p w14:paraId="75901EC6" w14:textId="30E96DFB" w:rsidR="00E84EC8" w:rsidRDefault="00E84EC8">
          <w:pPr>
            <w:pStyle w:val="Header"/>
          </w:pPr>
          <w:r>
            <w:rPr>
              <w:noProof/>
            </w:rPr>
            <mc:AlternateContent>
              <mc:Choice Requires="wps">
                <w:drawing>
                  <wp:anchor distT="0" distB="0" distL="114300" distR="114300" simplePos="0" relativeHeight="251658240" behindDoc="0" locked="0" layoutInCell="1" allowOverlap="1" wp14:anchorId="5CC88148" wp14:editId="3536B1CF">
                    <wp:simplePos x="0" y="0"/>
                    <wp:positionH relativeFrom="column">
                      <wp:posOffset>-1219</wp:posOffset>
                    </wp:positionH>
                    <wp:positionV relativeFrom="paragraph">
                      <wp:posOffset>18701</wp:posOffset>
                    </wp:positionV>
                    <wp:extent cx="7305040" cy="137160"/>
                    <wp:effectExtent l="0" t="0" r="0" b="0"/>
                    <wp:wrapNone/>
                    <wp:docPr id="9" name="Rectangle 9"/>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B38347" id="Rectangle 9" o:spid="_x0000_s1026" style="position:absolute;margin-left:-.1pt;margin-top:1.45pt;width:575.2pt;height:10.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" fillcolor="#ff5c0b [3204]" stroked="f" strokeweight="2pt"/>
                </w:pict>
              </mc:Fallback>
            </mc:AlternateContent>
          </w:r>
        </w:p>
      </w:tc>
      <w:tc>
        <w:tcPr>
          <w:tcW w:w="5746" w:type="dxa"/>
          <w:vAlign w:val="bottom"/>
        </w:tcPr>
        <w:p w14:paraId="34F98B51" w14:textId="77777777" w:rsidR="00E84EC8" w:rsidRDefault="00E84EC8">
          <w:pPr>
            <w:pStyle w:val="IssueNumber"/>
          </w:pPr>
        </w:p>
      </w:tc>
    </w:tr>
  </w:tbl>
  <w:p w14:paraId="7AB22A3A" w14:textId="77777777" w:rsidR="00413E44" w:rsidRDefault="00413E44">
    <w:pPr>
      <w:pStyle w:val="NoSpacing"/>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18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504"/>
      <w:gridCol w:w="90"/>
    </w:tblGrid>
    <w:tr w:rsidR="00543B83" w14:paraId="6380B734" w14:textId="77777777" w:rsidTr="00671E1D">
      <w:trPr>
        <w:jc w:val="center"/>
      </w:trPr>
      <w:tc>
        <w:tcPr>
          <w:tcW w:w="5746" w:type="dxa"/>
          <w:shd w:val="clear" w:color="auto" w:fill="auto"/>
        </w:tcPr>
        <w:p w14:paraId="7450DBA1" w14:textId="16888C30" w:rsidR="00543B83" w:rsidRDefault="00200EFA" w:rsidP="009E3070">
          <w:pPr>
            <w:pStyle w:val="Header"/>
          </w:pPr>
          <w:sdt>
            <w:sdtPr>
              <w:alias w:val="Title"/>
              <w:tag w:val="Title"/>
              <w:id w:val="1842435374"/>
              <w:dataBinding w:prefixMappings="xmlns:ns0='http://purl.org/dc/elements/1.1/' xmlns:ns1='http://schemas.openxmlformats.org/package/2006/metadata/core-properties' " w:xpath="/ns1:coreProperties[1]/ns0:subject[1]" w:storeItemID="{6C3C8BC8-F283-45AE-878A-BAB7291924A1}"/>
              <w:text/>
            </w:sdtPr>
            <w:sdtEndPr/>
            <w:sdtContent>
              <w:r w:rsidR="00C128A2">
                <w:t>St. Paul’s Church</w:t>
              </w:r>
            </w:sdtContent>
          </w:sdt>
          <w:r w:rsidR="00543B83">
            <w:t xml:space="preserve"> </w:t>
          </w:r>
          <w:sdt>
            <w:sdtPr>
              <w:alias w:val="Subtitle"/>
              <w:tag w:val="Subtitle"/>
              <w:id w:val="21462443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43B83">
                <w:t xml:space="preserve">     </w:t>
              </w:r>
            </w:sdtContent>
          </w:sdt>
          <w:r w:rsidR="00543B83">
            <w:t xml:space="preserve"> </w:t>
          </w:r>
          <w:r w:rsidR="00543B83" w:rsidRPr="006D3FF0">
            <w:rPr>
              <w:color w:val="808080" w:themeColor="background1" w:themeShade="80"/>
            </w:rPr>
            <w:t xml:space="preserve">| </w:t>
          </w:r>
          <w:r w:rsidR="00543B83">
            <w:rPr>
              <w:rStyle w:val="IssueNumberChar"/>
              <w:caps w:val="0"/>
            </w:rPr>
            <w:t>October</w:t>
          </w:r>
          <w:r w:rsidR="00543B83">
            <w:rPr>
              <w:rStyle w:val="IssueNumberChar"/>
            </w:rPr>
            <w:t xml:space="preserve"> 15, </w:t>
          </w:r>
          <w:r w:rsidR="00543B83">
            <w:rPr>
              <w:rStyle w:val="IssueNumberChar"/>
              <w:caps w:val="0"/>
            </w:rPr>
            <w:t>2019</w:t>
          </w:r>
        </w:p>
      </w:tc>
      <w:tc>
        <w:tcPr>
          <w:tcW w:w="5747" w:type="dxa"/>
          <w:shd w:val="clear" w:color="auto" w:fill="auto"/>
        </w:tcPr>
        <w:p w14:paraId="5D06A8A5" w14:textId="77777777" w:rsidR="00543B83" w:rsidRDefault="00543B83" w:rsidP="009E3070">
          <w:pPr>
            <w:pStyle w:val="Header"/>
            <w:jc w:val="right"/>
            <w:rPr>
              <w:rStyle w:val="PageNumber"/>
            </w:rPr>
          </w:pP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5</w:t>
          </w:r>
          <w:r>
            <w:rPr>
              <w:rStyle w:val="PageNumber"/>
            </w:rPr>
            <w:fldChar w:fldCharType="end"/>
          </w:r>
        </w:p>
      </w:tc>
    </w:tr>
    <w:tr w:rsidR="00543B83" w14:paraId="3E5730B8" w14:textId="77777777" w:rsidTr="00671E1D">
      <w:trPr>
        <w:jc w:val="center"/>
      </w:trPr>
      <w:tc>
        <w:tcPr>
          <w:tcW w:w="5746" w:type="dxa"/>
          <w:shd w:val="clear" w:color="auto" w:fill="auto"/>
        </w:tcPr>
        <w:p w14:paraId="5C0129FE" w14:textId="19F6B4EC" w:rsidR="00543B83" w:rsidRDefault="00543B83" w:rsidP="009E3070">
          <w:pPr>
            <w:pStyle w:val="Header"/>
          </w:pPr>
          <w:r>
            <w:rPr>
              <w:noProof/>
            </w:rPr>
            <mc:AlternateContent>
              <mc:Choice Requires="wps">
                <w:drawing>
                  <wp:inline distT="0" distB="0" distL="0" distR="0" wp14:anchorId="2887774F" wp14:editId="6FF8E6AA">
                    <wp:extent cx="7305040" cy="137160"/>
                    <wp:effectExtent l="0" t="0" r="0" b="0"/>
                    <wp:docPr id="15" name="Rectangle 15"/>
                    <wp:cNvGraphicFramePr/>
                    <a:graphic xmlns:a="http://schemas.openxmlformats.org/drawingml/2006/main">
                      <a:graphicData uri="http://schemas.microsoft.com/office/word/2010/wordprocessingShape">
                        <wps:wsp>
                          <wps:cNvSpPr/>
                          <wps:spPr>
                            <a:xfrm>
                              <a:off x="0" y="0"/>
                              <a:ext cx="7305040" cy="1371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B11943" id="Rectangle 15" o:spid="_x0000_s1026" style="width:575.2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" fillcolor="#ff5c0b [3204]" stroked="f" strokeweight="2pt">
                    <w10:anchorlock/>
                  </v:rect>
                </w:pict>
              </mc:Fallback>
            </mc:AlternateContent>
          </w:r>
        </w:p>
      </w:tc>
      <w:tc>
        <w:tcPr>
          <w:tcW w:w="5747" w:type="dxa"/>
          <w:shd w:val="clear" w:color="auto" w:fill="auto"/>
        </w:tcPr>
        <w:p w14:paraId="33B4E8E4" w14:textId="77777777" w:rsidR="00543B83" w:rsidRDefault="00543B83" w:rsidP="009E3070">
          <w:pPr>
            <w:pStyle w:val="Header"/>
            <w:jc w:val="right"/>
            <w:rPr>
              <w:rStyle w:val="PageNumber"/>
            </w:rPr>
          </w:pPr>
        </w:p>
      </w:tc>
    </w:tr>
  </w:tbl>
  <w:p w14:paraId="31F4DE08" w14:textId="77777777" w:rsidR="00543B83" w:rsidRDefault="00543B8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E44FF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7A28CF6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1B46930"/>
    <w:lvl w:ilvl="0">
      <w:start w:val="1"/>
      <w:numFmt w:val="bullet"/>
      <w:pStyle w:val="ListBullet"/>
      <w:lvlText w:val="Ü"/>
      <w:lvlJc w:val="left"/>
      <w:pPr>
        <w:ind w:left="360" w:hanging="360"/>
      </w:pPr>
      <w:rPr>
        <w:rFonts w:ascii="Wingdings" w:hAnsi="Wingdings" w:hint="default"/>
        <w:color w:val="FF5C0B" w:themeColor="accent1"/>
      </w:rPr>
    </w:lvl>
  </w:abstractNum>
  <w:abstractNum w:abstractNumId="3" w15:restartNumberingAfterBreak="0">
    <w:nsid w:val="0FD62CFF"/>
    <w:multiLevelType w:val="hybridMultilevel"/>
    <w:tmpl w:val="3B6E499A"/>
    <w:lvl w:ilvl="0" w:tplc="F636186E">
      <w:start w:val="1"/>
      <w:numFmt w:val="bullet"/>
      <w:pStyle w:val="ListBullet2"/>
      <w:lvlText w:val="Ü"/>
      <w:lvlJc w:val="left"/>
      <w:pPr>
        <w:ind w:left="360" w:hanging="360"/>
      </w:pPr>
      <w:rPr>
        <w:rFonts w:ascii="Wingdings" w:hAnsi="Wingdings" w:hint="default"/>
        <w:color w:val="FFA83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
  </w:num>
  <w:num w:numId="4">
    <w:abstractNumId w:val="1"/>
    <w:lvlOverride w:ilvl="0">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83"/>
    <w:rsid w:val="0001065E"/>
    <w:rsid w:val="00025C5F"/>
    <w:rsid w:val="0005567A"/>
    <w:rsid w:val="00062908"/>
    <w:rsid w:val="00083A4A"/>
    <w:rsid w:val="000F4096"/>
    <w:rsid w:val="00141583"/>
    <w:rsid w:val="00170299"/>
    <w:rsid w:val="00190403"/>
    <w:rsid w:val="001C046E"/>
    <w:rsid w:val="001F20D7"/>
    <w:rsid w:val="00200EFA"/>
    <w:rsid w:val="0023055C"/>
    <w:rsid w:val="00245D42"/>
    <w:rsid w:val="00272AFE"/>
    <w:rsid w:val="002751E5"/>
    <w:rsid w:val="003666CC"/>
    <w:rsid w:val="00371D40"/>
    <w:rsid w:val="003919D8"/>
    <w:rsid w:val="003930F9"/>
    <w:rsid w:val="003974FB"/>
    <w:rsid w:val="003A2D0E"/>
    <w:rsid w:val="003F16F3"/>
    <w:rsid w:val="00413E44"/>
    <w:rsid w:val="00430591"/>
    <w:rsid w:val="00451427"/>
    <w:rsid w:val="00475254"/>
    <w:rsid w:val="004B0706"/>
    <w:rsid w:val="004E5C1E"/>
    <w:rsid w:val="00543B83"/>
    <w:rsid w:val="00567C5B"/>
    <w:rsid w:val="00570A3B"/>
    <w:rsid w:val="005A156D"/>
    <w:rsid w:val="005A3080"/>
    <w:rsid w:val="006026DD"/>
    <w:rsid w:val="00674BCC"/>
    <w:rsid w:val="006C7697"/>
    <w:rsid w:val="006D1100"/>
    <w:rsid w:val="006D3FF0"/>
    <w:rsid w:val="006D43D3"/>
    <w:rsid w:val="006D5FB3"/>
    <w:rsid w:val="00704D95"/>
    <w:rsid w:val="00743250"/>
    <w:rsid w:val="00750AAB"/>
    <w:rsid w:val="00795447"/>
    <w:rsid w:val="00797CD0"/>
    <w:rsid w:val="007F17AA"/>
    <w:rsid w:val="00801783"/>
    <w:rsid w:val="008233CA"/>
    <w:rsid w:val="00830ACE"/>
    <w:rsid w:val="00835363"/>
    <w:rsid w:val="00864868"/>
    <w:rsid w:val="00884640"/>
    <w:rsid w:val="008D1B88"/>
    <w:rsid w:val="00951128"/>
    <w:rsid w:val="00970016"/>
    <w:rsid w:val="00972410"/>
    <w:rsid w:val="009D0168"/>
    <w:rsid w:val="009D3C5C"/>
    <w:rsid w:val="009E3070"/>
    <w:rsid w:val="00A15AF0"/>
    <w:rsid w:val="00A57CCA"/>
    <w:rsid w:val="00A60985"/>
    <w:rsid w:val="00AC1058"/>
    <w:rsid w:val="00AE5BEB"/>
    <w:rsid w:val="00B274DA"/>
    <w:rsid w:val="00B3759B"/>
    <w:rsid w:val="00B54270"/>
    <w:rsid w:val="00BB1764"/>
    <w:rsid w:val="00BB6851"/>
    <w:rsid w:val="00BD0589"/>
    <w:rsid w:val="00C04575"/>
    <w:rsid w:val="00C128A2"/>
    <w:rsid w:val="00C33D8E"/>
    <w:rsid w:val="00C3543F"/>
    <w:rsid w:val="00C9548E"/>
    <w:rsid w:val="00CD2434"/>
    <w:rsid w:val="00D345E7"/>
    <w:rsid w:val="00D436D8"/>
    <w:rsid w:val="00D62697"/>
    <w:rsid w:val="00D86CA4"/>
    <w:rsid w:val="00DA0975"/>
    <w:rsid w:val="00DA480E"/>
    <w:rsid w:val="00DA75BC"/>
    <w:rsid w:val="00DC4C21"/>
    <w:rsid w:val="00DD509D"/>
    <w:rsid w:val="00E35E81"/>
    <w:rsid w:val="00E46BE4"/>
    <w:rsid w:val="00E63D1F"/>
    <w:rsid w:val="00E84EC8"/>
    <w:rsid w:val="00EB2A7C"/>
    <w:rsid w:val="00EB3F78"/>
    <w:rsid w:val="00EE39F4"/>
    <w:rsid w:val="00EE712C"/>
    <w:rsid w:val="00F2510C"/>
    <w:rsid w:val="00F578E5"/>
    <w:rsid w:val="00FE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D4BD4"/>
  <w15:docId w15:val="{D86AA09A-3435-4EAA-A2C6-8AE60A82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uiPriority="0" w:qFormat="1"/>
    <w:lsdException w:name="heading 6" w:semiHidden="1" w:uiPriority="1" w:unhideWhenUsed="1" w:qFormat="1"/>
    <w:lsdException w:name="heading 7" w:semiHidden="1"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46E"/>
    <w:pPr>
      <w:spacing w:after="180" w:line="240" w:lineRule="auto"/>
    </w:pPr>
    <w:rPr>
      <w:color w:val="262626" w:themeColor="text1" w:themeTint="D9"/>
      <w:sz w:val="18"/>
    </w:rPr>
  </w:style>
  <w:style w:type="paragraph" w:styleId="Heading1">
    <w:name w:val="heading 1"/>
    <w:basedOn w:val="Normal"/>
    <w:next w:val="Normal"/>
    <w:link w:val="Heading1Char"/>
    <w:qFormat/>
    <w:pPr>
      <w:keepNext/>
      <w:keepLines/>
      <w:spacing w:before="480" w:after="0"/>
      <w:outlineLvl w:val="0"/>
    </w:pPr>
    <w:rPr>
      <w:rFonts w:asciiTheme="majorHAnsi" w:eastAsiaTheme="majorEastAsia" w:hAnsiTheme="majorHAnsi" w:cstheme="majorBidi"/>
      <w:bCs/>
      <w:color w:val="000000" w:themeColor="text1"/>
      <w:sz w:val="56"/>
      <w:szCs w:val="28"/>
    </w:rPr>
  </w:style>
  <w:style w:type="paragraph" w:styleId="Heading2">
    <w:name w:val="heading 2"/>
    <w:basedOn w:val="Normal"/>
    <w:next w:val="Normal"/>
    <w:link w:val="Heading2Char"/>
    <w:qFormat/>
    <w:pPr>
      <w:keepNext/>
      <w:keepLines/>
      <w:spacing w:before="120" w:after="0"/>
      <w:outlineLvl w:val="1"/>
    </w:pPr>
    <w:rPr>
      <w:rFonts w:asciiTheme="majorHAnsi" w:eastAsiaTheme="majorEastAsia" w:hAnsiTheme="majorHAnsi" w:cstheme="majorBidi"/>
      <w:bCs/>
      <w:color w:val="FF5C0B" w:themeColor="accent1"/>
      <w:sz w:val="24"/>
      <w:szCs w:val="26"/>
    </w:rPr>
  </w:style>
  <w:style w:type="paragraph" w:styleId="Heading3">
    <w:name w:val="heading 3"/>
    <w:basedOn w:val="Normal"/>
    <w:next w:val="Normal"/>
    <w:link w:val="Heading3Char"/>
    <w:qFormat/>
    <w:pPr>
      <w:keepNext/>
      <w:keepLines/>
      <w:spacing w:before="200" w:after="0"/>
      <w:outlineLvl w:val="2"/>
    </w:pPr>
    <w:rPr>
      <w:rFonts w:asciiTheme="majorHAnsi" w:eastAsiaTheme="majorEastAsia" w:hAnsiTheme="majorHAnsi" w:cstheme="majorBidi"/>
      <w:bCs/>
      <w:color w:val="000000" w:themeColor="text1"/>
      <w:sz w:val="48"/>
    </w:rPr>
  </w:style>
  <w:style w:type="paragraph" w:styleId="Heading4">
    <w:name w:val="heading 4"/>
    <w:basedOn w:val="Normal"/>
    <w:next w:val="Normal"/>
    <w:link w:val="Heading4Char"/>
    <w:qFormat/>
    <w:pPr>
      <w:keepNext/>
      <w:keepLines/>
      <w:spacing w:after="0"/>
      <w:ind w:left="216"/>
      <w:outlineLvl w:val="3"/>
    </w:pPr>
    <w:rPr>
      <w:rFonts w:eastAsiaTheme="majorEastAsia" w:cstheme="majorBidi"/>
      <w:bCs/>
      <w:iCs/>
      <w:caps/>
      <w:color w:val="FFFFFF" w:themeColor="background1"/>
    </w:rPr>
  </w:style>
  <w:style w:type="paragraph" w:styleId="Heading5">
    <w:name w:val="heading 5"/>
    <w:basedOn w:val="Normal"/>
    <w:next w:val="Normal"/>
    <w:link w:val="Heading5Char"/>
    <w:qFormat/>
    <w:pPr>
      <w:keepNext/>
      <w:keepLines/>
      <w:spacing w:before="120" w:after="0"/>
      <w:outlineLvl w:val="4"/>
    </w:pPr>
    <w:rPr>
      <w:rFonts w:eastAsiaTheme="majorEastAsia" w:cstheme="majorBidi"/>
      <w:caps/>
      <w:sz w:val="14"/>
    </w:rPr>
  </w:style>
  <w:style w:type="paragraph" w:styleId="Heading6">
    <w:name w:val="heading 6"/>
    <w:basedOn w:val="Normal"/>
    <w:next w:val="Normal"/>
    <w:link w:val="Heading6Char"/>
    <w:uiPriority w:val="1"/>
    <w:unhideWhenUsed/>
    <w:qFormat/>
    <w:pPr>
      <w:keepNext/>
      <w:keepLines/>
      <w:spacing w:before="200" w:after="0"/>
      <w:outlineLvl w:val="5"/>
    </w:pPr>
    <w:rPr>
      <w:rFonts w:asciiTheme="majorHAnsi" w:eastAsiaTheme="majorEastAsia" w:hAnsiTheme="majorHAnsi"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300" w:after="0"/>
      <w:ind w:right="216"/>
      <w:contextualSpacing/>
      <w:jc w:val="right"/>
    </w:pPr>
    <w:rPr>
      <w:rFonts w:asciiTheme="majorHAnsi" w:eastAsiaTheme="majorEastAsia" w:hAnsiTheme="majorHAnsi" w:cstheme="majorBidi"/>
      <w:color w:val="FFFFFF" w:themeColor="background1"/>
      <w:spacing w:val="5"/>
      <w:kern w:val="28"/>
      <w:sz w:val="72"/>
      <w:szCs w:val="52"/>
    </w:rPr>
  </w:style>
  <w:style w:type="character" w:customStyle="1" w:styleId="TitleChar">
    <w:name w:val="Title Char"/>
    <w:basedOn w:val="DefaultParagraphFont"/>
    <w:link w:val="Title"/>
    <w:rPr>
      <w:rFonts w:asciiTheme="majorHAnsi" w:eastAsiaTheme="majorEastAsia" w:hAnsiTheme="majorHAnsi" w:cstheme="majorBidi"/>
      <w:color w:val="FFFFFF" w:themeColor="background1"/>
      <w:spacing w:val="5"/>
      <w:kern w:val="28"/>
      <w:sz w:val="72"/>
      <w:szCs w:val="52"/>
    </w:rPr>
  </w:style>
  <w:style w:type="paragraph" w:styleId="Subtitle">
    <w:name w:val="Subtitle"/>
    <w:basedOn w:val="Normal"/>
    <w:next w:val="Normal"/>
    <w:link w:val="SubtitleChar"/>
    <w:qFormat/>
    <w:pPr>
      <w:numPr>
        <w:ilvl w:val="1"/>
      </w:numPr>
      <w:ind w:right="216"/>
      <w:jc w:val="right"/>
    </w:pPr>
    <w:rPr>
      <w:rFonts w:asciiTheme="majorHAnsi" w:eastAsiaTheme="majorEastAsia" w:hAnsiTheme="majorHAnsi" w:cstheme="majorBidi"/>
      <w:iCs/>
      <w:color w:val="FFFFFF" w:themeColor="background1"/>
      <w:spacing w:val="15"/>
      <w:sz w:val="52"/>
      <w:szCs w:val="24"/>
    </w:rPr>
  </w:style>
  <w:style w:type="character" w:customStyle="1" w:styleId="SubtitleChar">
    <w:name w:val="Subtitle Char"/>
    <w:basedOn w:val="DefaultParagraphFont"/>
    <w:link w:val="Subtitle"/>
    <w:rPr>
      <w:rFonts w:asciiTheme="majorHAnsi" w:eastAsiaTheme="majorEastAsia" w:hAnsiTheme="majorHAnsi" w:cstheme="majorBidi"/>
      <w:iCs/>
      <w:color w:val="FFFFFF" w:themeColor="background1"/>
      <w:spacing w:val="15"/>
      <w:sz w:val="52"/>
      <w:szCs w:val="24"/>
    </w:rPr>
  </w:style>
  <w:style w:type="character" w:customStyle="1" w:styleId="Heading1Char">
    <w:name w:val="Heading 1 Char"/>
    <w:basedOn w:val="DefaultParagraphFont"/>
    <w:link w:val="Heading1"/>
    <w:rPr>
      <w:rFonts w:asciiTheme="majorHAnsi" w:eastAsiaTheme="majorEastAsia" w:hAnsiTheme="majorHAnsi" w:cstheme="majorBidi"/>
      <w:bCs/>
      <w:color w:val="000000" w:themeColor="text1"/>
      <w:sz w:val="56"/>
      <w:szCs w:val="28"/>
    </w:rPr>
  </w:style>
  <w:style w:type="paragraph" w:styleId="Caption">
    <w:name w:val="caption"/>
    <w:basedOn w:val="Normal"/>
    <w:next w:val="Normal"/>
    <w:qFormat/>
    <w:pPr>
      <w:spacing w:after="200"/>
    </w:pPr>
    <w:rPr>
      <w:b/>
      <w:bCs/>
      <w:i/>
      <w:color w:val="FFFFFF" w:themeColor="background1"/>
      <w:sz w:val="16"/>
      <w:szCs w:val="18"/>
    </w:rPr>
  </w:style>
  <w:style w:type="character" w:customStyle="1" w:styleId="Heading2Char">
    <w:name w:val="Heading 2 Char"/>
    <w:basedOn w:val="DefaultParagraphFont"/>
    <w:link w:val="Heading2"/>
    <w:rPr>
      <w:rFonts w:asciiTheme="majorHAnsi" w:eastAsiaTheme="majorEastAsia" w:hAnsiTheme="majorHAnsi" w:cstheme="majorBidi"/>
      <w:bCs/>
      <w:color w:val="FF5C0B" w:themeColor="accent1"/>
      <w:sz w:val="24"/>
      <w:szCs w:val="26"/>
    </w:rPr>
  </w:style>
  <w:style w:type="character" w:styleId="Emphasis">
    <w:name w:val="Emphasis"/>
    <w:basedOn w:val="DefaultParagraphFont"/>
    <w:qFormat/>
    <w:rPr>
      <w:rFonts w:asciiTheme="majorHAnsi" w:hAnsiTheme="majorHAnsi"/>
      <w:i w:val="0"/>
      <w:iCs/>
      <w:color w:val="FF5C0B" w:themeColor="accent1"/>
      <w:sz w:val="16"/>
    </w:rPr>
  </w:style>
  <w:style w:type="character" w:customStyle="1" w:styleId="Heading3Char">
    <w:name w:val="Heading 3 Char"/>
    <w:basedOn w:val="DefaultParagraphFont"/>
    <w:link w:val="Heading3"/>
    <w:rPr>
      <w:rFonts w:asciiTheme="majorHAnsi" w:eastAsiaTheme="majorEastAsia" w:hAnsiTheme="majorHAnsi" w:cstheme="majorBidi"/>
      <w:bCs/>
      <w:color w:val="000000" w:themeColor="text1"/>
      <w:sz w:val="48"/>
    </w:rPr>
  </w:style>
  <w:style w:type="character" w:styleId="PageNumber">
    <w:name w:val="page number"/>
    <w:basedOn w:val="DefaultParagraphFont"/>
    <w:uiPriority w:val="99"/>
    <w:qFormat/>
    <w:rPr>
      <w:rFonts w:asciiTheme="minorHAnsi" w:hAnsiTheme="minorHAnsi"/>
      <w:color w:val="FF5C0B" w:themeColor="accent1"/>
      <w:sz w:val="20"/>
    </w:rPr>
  </w:style>
  <w:style w:type="paragraph" w:styleId="Header">
    <w:name w:val="header"/>
    <w:basedOn w:val="Normal"/>
    <w:link w:val="HeaderChar"/>
    <w:uiPriority w:val="99"/>
    <w:pPr>
      <w:spacing w:after="60"/>
    </w:pPr>
    <w:rPr>
      <w:caps/>
      <w:color w:val="FF5C0B" w:themeColor="accent1"/>
      <w:sz w:val="20"/>
    </w:rPr>
  </w:style>
  <w:style w:type="character" w:customStyle="1" w:styleId="HeaderChar">
    <w:name w:val="Header Char"/>
    <w:basedOn w:val="DefaultParagraphFont"/>
    <w:link w:val="Header"/>
    <w:uiPriority w:val="99"/>
    <w:rPr>
      <w:caps/>
      <w:color w:val="FF5C0B" w:themeColor="accent1"/>
      <w:sz w:val="20"/>
    </w:rPr>
  </w:style>
  <w:style w:type="paragraph" w:customStyle="1" w:styleId="Name">
    <w:name w:val="Name"/>
    <w:basedOn w:val="Normal"/>
    <w:qFormat/>
    <w:rPr>
      <w:color w:val="404040" w:themeColor="text1" w:themeTint="BF"/>
      <w:sz w:val="22"/>
    </w:rPr>
  </w:style>
  <w:style w:type="paragraph" w:customStyle="1" w:styleId="SidebarTableText">
    <w:name w:val="Sidebar Table Text"/>
    <w:basedOn w:val="Normal"/>
    <w:qFormat/>
    <w:rPr>
      <w:sz w:val="16"/>
    </w:rPr>
  </w:style>
  <w:style w:type="character" w:customStyle="1" w:styleId="Heading4Char">
    <w:name w:val="Heading 4 Char"/>
    <w:basedOn w:val="DefaultParagraphFont"/>
    <w:link w:val="Heading4"/>
    <w:rPr>
      <w:rFonts w:eastAsiaTheme="majorEastAsia" w:cstheme="majorBidi"/>
      <w:bCs/>
      <w:iCs/>
      <w:caps/>
      <w:color w:val="FFFFFF" w:themeColor="background1"/>
      <w:sz w:val="18"/>
    </w:rPr>
  </w:style>
  <w:style w:type="character" w:customStyle="1" w:styleId="Heading5Char">
    <w:name w:val="Heading 5 Char"/>
    <w:basedOn w:val="DefaultParagraphFont"/>
    <w:link w:val="Heading5"/>
    <w:rPr>
      <w:rFonts w:eastAsiaTheme="majorEastAsia" w:cstheme="majorBidi"/>
      <w:caps/>
      <w:color w:val="262626" w:themeColor="text1" w:themeTint="D9"/>
      <w:sz w:val="14"/>
    </w:rPr>
  </w:style>
  <w:style w:type="paragraph" w:customStyle="1" w:styleId="ContactInfo">
    <w:name w:val="Contact Info"/>
    <w:basedOn w:val="Normal"/>
    <w:qFormat/>
    <w:pPr>
      <w:spacing w:after="120"/>
    </w:pPr>
    <w:rPr>
      <w:color w:val="808080" w:themeColor="background1" w:themeShade="80"/>
      <w:sz w:val="16"/>
      <w:lang w:val="fr-FR"/>
    </w:rPr>
  </w:style>
  <w:style w:type="paragraph" w:customStyle="1" w:styleId="Caption2">
    <w:name w:val="Caption 2"/>
    <w:basedOn w:val="Normal"/>
    <w:qFormat/>
    <w:pPr>
      <w:spacing w:after="0"/>
    </w:pPr>
    <w:rPr>
      <w:i/>
      <w:color w:val="7F7F7F" w:themeColor="text1" w:themeTint="80"/>
      <w:sz w:val="16"/>
    </w:rPr>
  </w:style>
  <w:style w:type="paragraph" w:customStyle="1" w:styleId="Callout">
    <w:name w:val="Callout"/>
    <w:basedOn w:val="Normal"/>
    <w:qFormat/>
    <w:pPr>
      <w:spacing w:before="40" w:after="0"/>
      <w:ind w:left="-216"/>
    </w:pPr>
    <w:rPr>
      <w:rFonts w:asciiTheme="majorHAnsi" w:hAnsiTheme="majorHAnsi"/>
      <w:color w:val="D9D9D9" w:themeColor="background1" w:themeShade="D9"/>
      <w:sz w:val="72"/>
    </w:rPr>
  </w:style>
  <w:style w:type="paragraph" w:customStyle="1" w:styleId="SidebarText">
    <w:name w:val="Sidebar Text"/>
    <w:basedOn w:val="Normal"/>
    <w:qFormat/>
    <w:pPr>
      <w:ind w:left="-216" w:right="-144"/>
    </w:pPr>
    <w:rPr>
      <w:sz w:val="16"/>
    </w:rPr>
  </w:style>
  <w:style w:type="character" w:customStyle="1" w:styleId="Heading6Char">
    <w:name w:val="Heading 6 Char"/>
    <w:basedOn w:val="DefaultParagraphFont"/>
    <w:link w:val="Heading6"/>
    <w:uiPriority w:val="1"/>
    <w:rPr>
      <w:rFonts w:asciiTheme="majorHAnsi" w:eastAsiaTheme="majorEastAsia" w:hAnsiTheme="majorHAnsi" w:cstheme="majorBidi"/>
      <w:iCs/>
      <w:color w:val="262626" w:themeColor="text1" w:themeTint="D9"/>
      <w:sz w:val="20"/>
    </w:rPr>
  </w:style>
  <w:style w:type="paragraph" w:customStyle="1" w:styleId="Title-Back">
    <w:name w:val="Title-Back"/>
    <w:basedOn w:val="Normal"/>
    <w:qFormat/>
    <w:pPr>
      <w:spacing w:before="120" w:after="0"/>
      <w:jc w:val="right"/>
    </w:pPr>
    <w:rPr>
      <w:rFonts w:asciiTheme="majorHAnsi" w:hAnsiTheme="majorHAnsi"/>
      <w:color w:val="FFFFFF" w:themeColor="background1"/>
      <w:sz w:val="56"/>
    </w:rPr>
  </w:style>
  <w:style w:type="paragraph" w:customStyle="1" w:styleId="Subtitle-Back">
    <w:name w:val="Subtitle-Back"/>
    <w:basedOn w:val="Normal"/>
    <w:qFormat/>
    <w:pPr>
      <w:spacing w:after="1200"/>
      <w:jc w:val="right"/>
    </w:pPr>
    <w:rPr>
      <w:rFonts w:asciiTheme="majorHAnsi" w:hAnsiTheme="majorHAnsi"/>
      <w:color w:val="FFFFFF" w:themeColor="background1"/>
      <w:sz w:val="44"/>
    </w:rPr>
  </w:style>
  <w:style w:type="paragraph" w:customStyle="1" w:styleId="ReturnAddress">
    <w:name w:val="Return Address"/>
    <w:basedOn w:val="Normal"/>
    <w:qFormat/>
    <w:pPr>
      <w:spacing w:after="240"/>
      <w:jc w:val="right"/>
    </w:pPr>
    <w:rPr>
      <w:color w:val="FFFFFF" w:themeColor="background1"/>
      <w:sz w:val="22"/>
    </w:rPr>
  </w:style>
  <w:style w:type="paragraph" w:customStyle="1" w:styleId="Address">
    <w:name w:val="Address"/>
    <w:basedOn w:val="Normal"/>
    <w:qFormat/>
    <w:pPr>
      <w:spacing w:after="0"/>
    </w:pPr>
    <w:rPr>
      <w:sz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60" w:line="240" w:lineRule="auto"/>
    </w:pPr>
    <w:rPr>
      <w:noProof/>
      <w:color w:val="262626" w:themeColor="text1" w:themeTint="D9"/>
      <w:sz w:val="2"/>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262626" w:themeColor="text1" w:themeTint="D9"/>
      <w:sz w:val="16"/>
      <w:szCs w:val="16"/>
    </w:rPr>
  </w:style>
  <w:style w:type="character" w:styleId="PlaceholderText">
    <w:name w:val="Placeholder Text"/>
    <w:basedOn w:val="DefaultParagraphFont"/>
    <w:uiPriority w:val="99"/>
    <w:semiHidden/>
    <w:rPr>
      <w:color w:val="808080"/>
    </w:rPr>
  </w:style>
  <w:style w:type="paragraph" w:customStyle="1" w:styleId="IssueNumber">
    <w:name w:val="Issue Number"/>
    <w:basedOn w:val="Header"/>
    <w:link w:val="IssueNumberChar"/>
    <w:qFormat/>
    <w:pPr>
      <w:jc w:val="right"/>
    </w:pPr>
    <w:rPr>
      <w:caps w:val="0"/>
      <w:color w:val="808080" w:themeColor="background1" w:themeShade="80"/>
    </w:rPr>
  </w:style>
  <w:style w:type="paragraph" w:styleId="NormalWeb">
    <w:name w:val="Normal (Web)"/>
    <w:basedOn w:val="Normal"/>
    <w:uiPriority w:val="99"/>
    <w:semiHidden/>
    <w:unhideWhenUsed/>
    <w:pPr>
      <w:spacing w:after="210" w:line="210" w:lineRule="atLeast"/>
      <w:jc w:val="both"/>
    </w:pPr>
    <w:rPr>
      <w:rFonts w:ascii="Times New Roman" w:eastAsia="Times New Roman" w:hAnsi="Times New Roman" w:cs="Times New Roman"/>
      <w:color w:val="auto"/>
      <w:sz w:val="17"/>
      <w:szCs w:val="17"/>
    </w:rPr>
  </w:style>
  <w:style w:type="paragraph" w:customStyle="1" w:styleId="Sidebarphoto">
    <w:name w:val="Sidebar photo"/>
    <w:basedOn w:val="Normal"/>
    <w:qFormat/>
    <w:pPr>
      <w:spacing w:after="0"/>
      <w:ind w:left="-317"/>
    </w:pPr>
    <w:rPr>
      <w:noProof/>
      <w:sz w:val="12"/>
    </w:rPr>
  </w:style>
  <w:style w:type="character" w:customStyle="1" w:styleId="IssueNumberChar">
    <w:name w:val="Issue Number Char"/>
    <w:basedOn w:val="DefaultParagraphFont"/>
    <w:link w:val="IssueNumber"/>
    <w:rPr>
      <w:color w:val="808080" w:themeColor="background1" w:themeShade="80"/>
      <w:sz w:val="20"/>
    </w:rPr>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rPr>
      <w:color w:val="262626" w:themeColor="text1" w:themeTint="D9"/>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color w:val="262626" w:themeColor="text1" w:themeTint="D9"/>
      <w:sz w:val="20"/>
      <w:szCs w:val="20"/>
    </w:rPr>
  </w:style>
  <w:style w:type="character" w:styleId="FollowedHyperlink">
    <w:name w:val="FollowedHyperlink"/>
    <w:basedOn w:val="DefaultParagraphFont"/>
    <w:uiPriority w:val="99"/>
    <w:semiHidden/>
    <w:unhideWhenUsed/>
    <w:rPr>
      <w:color w:val="E3791C" w:themeColor="followedHyperlink"/>
      <w:u w:val="single"/>
    </w:rPr>
  </w:style>
  <w:style w:type="character" w:styleId="Hyperlink">
    <w:name w:val="Hyperlink"/>
    <w:basedOn w:val="DefaultParagraphFont"/>
    <w:uiPriority w:val="99"/>
    <w:unhideWhenUsed/>
    <w:rPr>
      <w:color w:val="BC2700" w:themeColor="hyperlink"/>
      <w:u w:val="single"/>
    </w:rPr>
  </w:style>
  <w:style w:type="paragraph" w:styleId="ListBullet">
    <w:name w:val="List Bullet"/>
    <w:basedOn w:val="Normal"/>
    <w:unhideWhenUsed/>
    <w:pPr>
      <w:numPr>
        <w:numId w:val="6"/>
      </w:numPr>
      <w:contextualSpacing/>
    </w:pPr>
    <w:rPr>
      <w:b/>
    </w:rPr>
  </w:style>
  <w:style w:type="paragraph" w:styleId="ListContinue">
    <w:name w:val="List Continue"/>
    <w:basedOn w:val="Normal"/>
    <w:unhideWhenUsed/>
    <w:pPr>
      <w:spacing w:after="120"/>
      <w:ind w:left="360"/>
    </w:pPr>
  </w:style>
  <w:style w:type="paragraph" w:customStyle="1" w:styleId="PageReference">
    <w:name w:val="Page Reference"/>
    <w:basedOn w:val="Normal"/>
    <w:qFormat/>
    <w:pPr>
      <w:jc w:val="right"/>
    </w:pPr>
    <w:rPr>
      <w:color w:val="000000" w:themeColor="text1"/>
      <w:sz w:val="20"/>
      <w14:textFill>
        <w14:solidFill>
          <w14:schemeClr w14:val="tx1">
            <w14:lumMod w14:val="65000"/>
            <w14:lumOff w14:val="35000"/>
            <w14:lumMod w14:val="65000"/>
            <w14:lumOff w14:val="35000"/>
          </w14:schemeClr>
        </w14:solidFill>
      </w14:textFill>
    </w:rPr>
  </w:style>
  <w:style w:type="paragraph" w:customStyle="1" w:styleId="SidebarHighlightText">
    <w:name w:val="Sidebar Highlight Text"/>
    <w:basedOn w:val="Normal"/>
    <w:qFormat/>
    <w:pPr>
      <w:spacing w:after="80"/>
      <w:ind w:left="-216"/>
    </w:pPr>
    <w:rPr>
      <w:rFonts w:asciiTheme="majorHAnsi" w:hAnsiTheme="majorHAnsi"/>
      <w:color w:val="595959" w:themeColor="text1" w:themeTint="A6"/>
      <w:sz w:val="24"/>
    </w:rPr>
  </w:style>
  <w:style w:type="character" w:styleId="Strong">
    <w:name w:val="Strong"/>
    <w:basedOn w:val="DefaultParagraphFont"/>
    <w:unhideWhenUsed/>
    <w:qFormat/>
    <w:rPr>
      <w:b/>
      <w:bCs/>
    </w:rPr>
  </w:style>
  <w:style w:type="paragraph" w:customStyle="1" w:styleId="HeaderSpace">
    <w:name w:val="Header Space"/>
    <w:basedOn w:val="Normal"/>
    <w:qFormat/>
    <w:pPr>
      <w:spacing w:after="60"/>
      <w:ind w:left="-230"/>
    </w:pPr>
  </w:style>
  <w:style w:type="paragraph" w:styleId="ListNumber">
    <w:name w:val="List Number"/>
    <w:basedOn w:val="Normal"/>
    <w:uiPriority w:val="99"/>
    <w:unhideWhenUsed/>
    <w:pPr>
      <w:numPr>
        <w:numId w:val="3"/>
      </w:numPr>
      <w:contextualSpacing/>
    </w:pPr>
  </w:style>
  <w:style w:type="paragraph" w:styleId="ListBullet2">
    <w:name w:val="List Bullet 2"/>
    <w:basedOn w:val="Normal"/>
    <w:uiPriority w:val="99"/>
    <w:unhideWhenUsed/>
    <w:pPr>
      <w:numPr>
        <w:numId w:val="7"/>
      </w:numPr>
      <w:spacing w:after="60"/>
    </w:pPr>
  </w:style>
  <w:style w:type="paragraph" w:customStyle="1" w:styleId="SidebarHeading">
    <w:name w:val="Sidebar Heading"/>
    <w:basedOn w:val="Normal"/>
    <w:qFormat/>
    <w:pPr>
      <w:spacing w:before="120" w:after="0"/>
      <w:ind w:left="-216" w:right="-144"/>
    </w:pPr>
    <w:rPr>
      <w:rFonts w:asciiTheme="majorHAnsi" w:hAnsiTheme="majorHAnsi"/>
      <w:color w:val="FF5C0B" w:themeColor="accent1"/>
      <w:sz w:val="24"/>
      <w:szCs w:val="24"/>
    </w:rPr>
  </w:style>
  <w:style w:type="paragraph" w:customStyle="1" w:styleId="SidebarPhoto0">
    <w:name w:val="Sidebar Photo"/>
    <w:basedOn w:val="Normal"/>
    <w:qFormat/>
    <w:pPr>
      <w:spacing w:after="0"/>
      <w:ind w:left="-317"/>
    </w:pPr>
    <w:rPr>
      <w:noProof/>
      <w:sz w:val="12"/>
    </w:rPr>
  </w:style>
  <w:style w:type="paragraph" w:customStyle="1" w:styleId="Standard">
    <w:name w:val="Standard"/>
    <w:rsid w:val="00972410"/>
    <w:pPr>
      <w:widowControl w:val="0"/>
      <w:suppressAutoHyphens/>
      <w:autoSpaceDN w:val="0"/>
      <w:spacing w:after="0" w:line="240" w:lineRule="auto"/>
    </w:pPr>
    <w:rPr>
      <w:rFonts w:ascii="Times New Roman" w:eastAsia="Arial Unicode MS" w:hAnsi="Times New Roman" w:cs="Tahoma"/>
      <w:kern w:val="3"/>
      <w:sz w:val="24"/>
      <w:szCs w:val="24"/>
    </w:rPr>
  </w:style>
  <w:style w:type="paragraph" w:customStyle="1" w:styleId="lessontext">
    <w:name w:val="lessontext"/>
    <w:basedOn w:val="Normal"/>
    <w:rsid w:val="00E84EC8"/>
    <w:pPr>
      <w:spacing w:before="100" w:beforeAutospacing="1" w:after="100" w:afterAutospacing="1"/>
    </w:pPr>
    <w:rPr>
      <w:rFonts w:ascii="Times New Roman" w:eastAsia="Times New Roman" w:hAnsi="Times New Roman" w:cs="Times New Roman"/>
      <w:color w:val="auto"/>
      <w:sz w:val="24"/>
      <w:szCs w:val="24"/>
    </w:rPr>
  </w:style>
  <w:style w:type="character" w:customStyle="1" w:styleId="initcap">
    <w:name w:val="initcap"/>
    <w:basedOn w:val="DefaultParagraphFont"/>
    <w:rsid w:val="00E84EC8"/>
  </w:style>
  <w:style w:type="character" w:styleId="UnresolvedMention">
    <w:name w:val="Unresolved Mention"/>
    <w:basedOn w:val="DefaultParagraphFont"/>
    <w:uiPriority w:val="99"/>
    <w:semiHidden/>
    <w:unhideWhenUsed/>
    <w:rsid w:val="00025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6766">
      <w:bodyDiv w:val="1"/>
      <w:marLeft w:val="0"/>
      <w:marRight w:val="0"/>
      <w:marTop w:val="0"/>
      <w:marBottom w:val="0"/>
      <w:divBdr>
        <w:top w:val="none" w:sz="0" w:space="0" w:color="auto"/>
        <w:left w:val="none" w:sz="0" w:space="0" w:color="auto"/>
        <w:bottom w:val="none" w:sz="0" w:space="0" w:color="auto"/>
        <w:right w:val="none" w:sz="0" w:space="0" w:color="auto"/>
      </w:divBdr>
      <w:divsChild>
        <w:div w:id="985091558">
          <w:marLeft w:val="0"/>
          <w:marRight w:val="0"/>
          <w:marTop w:val="0"/>
          <w:marBottom w:val="0"/>
          <w:divBdr>
            <w:top w:val="none" w:sz="0" w:space="0" w:color="auto"/>
            <w:left w:val="none" w:sz="0" w:space="0" w:color="auto"/>
            <w:bottom w:val="none" w:sz="0" w:space="0" w:color="auto"/>
            <w:right w:val="none" w:sz="0" w:space="0" w:color="auto"/>
          </w:divBdr>
          <w:divsChild>
            <w:div w:id="17615611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2429594">
      <w:bodyDiv w:val="1"/>
      <w:marLeft w:val="0"/>
      <w:marRight w:val="0"/>
      <w:marTop w:val="0"/>
      <w:marBottom w:val="0"/>
      <w:divBdr>
        <w:top w:val="none" w:sz="0" w:space="0" w:color="auto"/>
        <w:left w:val="none" w:sz="0" w:space="0" w:color="auto"/>
        <w:bottom w:val="none" w:sz="0" w:space="0" w:color="auto"/>
        <w:right w:val="none" w:sz="0" w:space="0" w:color="auto"/>
      </w:divBdr>
      <w:divsChild>
        <w:div w:id="1693722290">
          <w:marLeft w:val="0"/>
          <w:marRight w:val="0"/>
          <w:marTop w:val="0"/>
          <w:marBottom w:val="0"/>
          <w:divBdr>
            <w:top w:val="none" w:sz="0" w:space="0" w:color="auto"/>
            <w:left w:val="none" w:sz="0" w:space="0" w:color="auto"/>
            <w:bottom w:val="none" w:sz="0" w:space="0" w:color="auto"/>
            <w:right w:val="none" w:sz="0" w:space="0" w:color="auto"/>
          </w:divBdr>
          <w:divsChild>
            <w:div w:id="44828610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66545730">
      <w:bodyDiv w:val="1"/>
      <w:marLeft w:val="0"/>
      <w:marRight w:val="0"/>
      <w:marTop w:val="0"/>
      <w:marBottom w:val="0"/>
      <w:divBdr>
        <w:top w:val="none" w:sz="0" w:space="0" w:color="auto"/>
        <w:left w:val="none" w:sz="0" w:space="0" w:color="auto"/>
        <w:bottom w:val="none" w:sz="0" w:space="0" w:color="auto"/>
        <w:right w:val="none" w:sz="0" w:space="0" w:color="auto"/>
      </w:divBdr>
    </w:div>
    <w:div w:id="280189601">
      <w:bodyDiv w:val="1"/>
      <w:marLeft w:val="0"/>
      <w:marRight w:val="0"/>
      <w:marTop w:val="0"/>
      <w:marBottom w:val="0"/>
      <w:divBdr>
        <w:top w:val="none" w:sz="0" w:space="0" w:color="auto"/>
        <w:left w:val="none" w:sz="0" w:space="0" w:color="auto"/>
        <w:bottom w:val="none" w:sz="0" w:space="0" w:color="auto"/>
        <w:right w:val="none" w:sz="0" w:space="0" w:color="auto"/>
      </w:divBdr>
      <w:divsChild>
        <w:div w:id="832918791">
          <w:marLeft w:val="0"/>
          <w:marRight w:val="0"/>
          <w:marTop w:val="0"/>
          <w:marBottom w:val="0"/>
          <w:divBdr>
            <w:top w:val="none" w:sz="0" w:space="0" w:color="auto"/>
            <w:left w:val="none" w:sz="0" w:space="0" w:color="auto"/>
            <w:bottom w:val="none" w:sz="0" w:space="0" w:color="auto"/>
            <w:right w:val="none" w:sz="0" w:space="0" w:color="auto"/>
          </w:divBdr>
          <w:divsChild>
            <w:div w:id="181082672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5696573">
      <w:bodyDiv w:val="1"/>
      <w:marLeft w:val="0"/>
      <w:marRight w:val="0"/>
      <w:marTop w:val="0"/>
      <w:marBottom w:val="0"/>
      <w:divBdr>
        <w:top w:val="none" w:sz="0" w:space="0" w:color="auto"/>
        <w:left w:val="none" w:sz="0" w:space="0" w:color="auto"/>
        <w:bottom w:val="none" w:sz="0" w:space="0" w:color="auto"/>
        <w:right w:val="none" w:sz="0" w:space="0" w:color="auto"/>
      </w:divBdr>
    </w:div>
    <w:div w:id="372314235">
      <w:bodyDiv w:val="1"/>
      <w:marLeft w:val="0"/>
      <w:marRight w:val="0"/>
      <w:marTop w:val="0"/>
      <w:marBottom w:val="0"/>
      <w:divBdr>
        <w:top w:val="none" w:sz="0" w:space="0" w:color="auto"/>
        <w:left w:val="none" w:sz="0" w:space="0" w:color="auto"/>
        <w:bottom w:val="none" w:sz="0" w:space="0" w:color="auto"/>
        <w:right w:val="none" w:sz="0" w:space="0" w:color="auto"/>
      </w:divBdr>
      <w:divsChild>
        <w:div w:id="1595164427">
          <w:marLeft w:val="0"/>
          <w:marRight w:val="0"/>
          <w:marTop w:val="0"/>
          <w:marBottom w:val="0"/>
          <w:divBdr>
            <w:top w:val="none" w:sz="0" w:space="0" w:color="auto"/>
            <w:left w:val="none" w:sz="0" w:space="0" w:color="auto"/>
            <w:bottom w:val="none" w:sz="0" w:space="0" w:color="auto"/>
            <w:right w:val="none" w:sz="0" w:space="0" w:color="auto"/>
          </w:divBdr>
          <w:divsChild>
            <w:div w:id="1709981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4814742">
      <w:bodyDiv w:val="1"/>
      <w:marLeft w:val="0"/>
      <w:marRight w:val="0"/>
      <w:marTop w:val="0"/>
      <w:marBottom w:val="0"/>
      <w:divBdr>
        <w:top w:val="none" w:sz="0" w:space="0" w:color="auto"/>
        <w:left w:val="none" w:sz="0" w:space="0" w:color="auto"/>
        <w:bottom w:val="none" w:sz="0" w:space="0" w:color="auto"/>
        <w:right w:val="none" w:sz="0" w:space="0" w:color="auto"/>
      </w:divBdr>
      <w:divsChild>
        <w:div w:id="292448607">
          <w:marLeft w:val="0"/>
          <w:marRight w:val="0"/>
          <w:marTop w:val="0"/>
          <w:marBottom w:val="0"/>
          <w:divBdr>
            <w:top w:val="none" w:sz="0" w:space="0" w:color="auto"/>
            <w:left w:val="none" w:sz="0" w:space="0" w:color="auto"/>
            <w:bottom w:val="none" w:sz="0" w:space="0" w:color="auto"/>
            <w:right w:val="none" w:sz="0" w:space="0" w:color="auto"/>
          </w:divBdr>
          <w:divsChild>
            <w:div w:id="868296921">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98674355">
      <w:bodyDiv w:val="1"/>
      <w:marLeft w:val="0"/>
      <w:marRight w:val="0"/>
      <w:marTop w:val="0"/>
      <w:marBottom w:val="0"/>
      <w:divBdr>
        <w:top w:val="none" w:sz="0" w:space="0" w:color="auto"/>
        <w:left w:val="none" w:sz="0" w:space="0" w:color="auto"/>
        <w:bottom w:val="none" w:sz="0" w:space="0" w:color="auto"/>
        <w:right w:val="none" w:sz="0" w:space="0" w:color="auto"/>
      </w:divBdr>
      <w:divsChild>
        <w:div w:id="1733918176">
          <w:marLeft w:val="0"/>
          <w:marRight w:val="0"/>
          <w:marTop w:val="0"/>
          <w:marBottom w:val="0"/>
          <w:divBdr>
            <w:top w:val="none" w:sz="0" w:space="0" w:color="auto"/>
            <w:left w:val="none" w:sz="0" w:space="0" w:color="auto"/>
            <w:bottom w:val="none" w:sz="0" w:space="0" w:color="auto"/>
            <w:right w:val="none" w:sz="0" w:space="0" w:color="auto"/>
          </w:divBdr>
          <w:divsChild>
            <w:div w:id="652219733">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33787167">
      <w:bodyDiv w:val="1"/>
      <w:marLeft w:val="0"/>
      <w:marRight w:val="0"/>
      <w:marTop w:val="0"/>
      <w:marBottom w:val="0"/>
      <w:divBdr>
        <w:top w:val="none" w:sz="0" w:space="0" w:color="auto"/>
        <w:left w:val="none" w:sz="0" w:space="0" w:color="auto"/>
        <w:bottom w:val="none" w:sz="0" w:space="0" w:color="auto"/>
        <w:right w:val="none" w:sz="0" w:space="0" w:color="auto"/>
      </w:divBdr>
    </w:div>
    <w:div w:id="454637155">
      <w:bodyDiv w:val="1"/>
      <w:marLeft w:val="0"/>
      <w:marRight w:val="0"/>
      <w:marTop w:val="0"/>
      <w:marBottom w:val="0"/>
      <w:divBdr>
        <w:top w:val="none" w:sz="0" w:space="0" w:color="auto"/>
        <w:left w:val="none" w:sz="0" w:space="0" w:color="auto"/>
        <w:bottom w:val="none" w:sz="0" w:space="0" w:color="auto"/>
        <w:right w:val="none" w:sz="0" w:space="0" w:color="auto"/>
      </w:divBdr>
      <w:divsChild>
        <w:div w:id="333798801">
          <w:marLeft w:val="0"/>
          <w:marRight w:val="0"/>
          <w:marTop w:val="0"/>
          <w:marBottom w:val="0"/>
          <w:divBdr>
            <w:top w:val="none" w:sz="0" w:space="0" w:color="auto"/>
            <w:left w:val="none" w:sz="0" w:space="0" w:color="auto"/>
            <w:bottom w:val="none" w:sz="0" w:space="0" w:color="auto"/>
            <w:right w:val="none" w:sz="0" w:space="0" w:color="auto"/>
          </w:divBdr>
          <w:divsChild>
            <w:div w:id="102047126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61645760">
      <w:bodyDiv w:val="1"/>
      <w:marLeft w:val="0"/>
      <w:marRight w:val="0"/>
      <w:marTop w:val="0"/>
      <w:marBottom w:val="0"/>
      <w:divBdr>
        <w:top w:val="none" w:sz="0" w:space="0" w:color="auto"/>
        <w:left w:val="none" w:sz="0" w:space="0" w:color="auto"/>
        <w:bottom w:val="none" w:sz="0" w:space="0" w:color="auto"/>
        <w:right w:val="none" w:sz="0" w:space="0" w:color="auto"/>
      </w:divBdr>
      <w:divsChild>
        <w:div w:id="416756597">
          <w:marLeft w:val="0"/>
          <w:marRight w:val="0"/>
          <w:marTop w:val="0"/>
          <w:marBottom w:val="0"/>
          <w:divBdr>
            <w:top w:val="none" w:sz="0" w:space="0" w:color="auto"/>
            <w:left w:val="none" w:sz="0" w:space="0" w:color="auto"/>
            <w:bottom w:val="none" w:sz="0" w:space="0" w:color="auto"/>
            <w:right w:val="none" w:sz="0" w:space="0" w:color="auto"/>
          </w:divBdr>
          <w:divsChild>
            <w:div w:id="16220327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17970516">
      <w:bodyDiv w:val="1"/>
      <w:marLeft w:val="0"/>
      <w:marRight w:val="0"/>
      <w:marTop w:val="0"/>
      <w:marBottom w:val="0"/>
      <w:divBdr>
        <w:top w:val="none" w:sz="0" w:space="0" w:color="auto"/>
        <w:left w:val="none" w:sz="0" w:space="0" w:color="auto"/>
        <w:bottom w:val="none" w:sz="0" w:space="0" w:color="auto"/>
        <w:right w:val="none" w:sz="0" w:space="0" w:color="auto"/>
      </w:divBdr>
    </w:div>
    <w:div w:id="821239209">
      <w:bodyDiv w:val="1"/>
      <w:marLeft w:val="0"/>
      <w:marRight w:val="0"/>
      <w:marTop w:val="0"/>
      <w:marBottom w:val="0"/>
      <w:divBdr>
        <w:top w:val="none" w:sz="0" w:space="0" w:color="auto"/>
        <w:left w:val="none" w:sz="0" w:space="0" w:color="auto"/>
        <w:bottom w:val="none" w:sz="0" w:space="0" w:color="auto"/>
        <w:right w:val="none" w:sz="0" w:space="0" w:color="auto"/>
      </w:divBdr>
    </w:div>
    <w:div w:id="838229369">
      <w:bodyDiv w:val="1"/>
      <w:marLeft w:val="0"/>
      <w:marRight w:val="0"/>
      <w:marTop w:val="0"/>
      <w:marBottom w:val="0"/>
      <w:divBdr>
        <w:top w:val="none" w:sz="0" w:space="0" w:color="auto"/>
        <w:left w:val="none" w:sz="0" w:space="0" w:color="auto"/>
        <w:bottom w:val="none" w:sz="0" w:space="0" w:color="auto"/>
        <w:right w:val="none" w:sz="0" w:space="0" w:color="auto"/>
      </w:divBdr>
    </w:div>
    <w:div w:id="894704417">
      <w:bodyDiv w:val="1"/>
      <w:marLeft w:val="0"/>
      <w:marRight w:val="0"/>
      <w:marTop w:val="0"/>
      <w:marBottom w:val="0"/>
      <w:divBdr>
        <w:top w:val="none" w:sz="0" w:space="0" w:color="auto"/>
        <w:left w:val="none" w:sz="0" w:space="0" w:color="auto"/>
        <w:bottom w:val="none" w:sz="0" w:space="0" w:color="auto"/>
        <w:right w:val="none" w:sz="0" w:space="0" w:color="auto"/>
      </w:divBdr>
    </w:div>
    <w:div w:id="1072195431">
      <w:bodyDiv w:val="1"/>
      <w:marLeft w:val="0"/>
      <w:marRight w:val="0"/>
      <w:marTop w:val="0"/>
      <w:marBottom w:val="0"/>
      <w:divBdr>
        <w:top w:val="none" w:sz="0" w:space="0" w:color="auto"/>
        <w:left w:val="none" w:sz="0" w:space="0" w:color="auto"/>
        <w:bottom w:val="none" w:sz="0" w:space="0" w:color="auto"/>
        <w:right w:val="none" w:sz="0" w:space="0" w:color="auto"/>
      </w:divBdr>
      <w:divsChild>
        <w:div w:id="172308792">
          <w:marLeft w:val="0"/>
          <w:marRight w:val="0"/>
          <w:marTop w:val="0"/>
          <w:marBottom w:val="0"/>
          <w:divBdr>
            <w:top w:val="none" w:sz="0" w:space="0" w:color="auto"/>
            <w:left w:val="none" w:sz="0" w:space="0" w:color="auto"/>
            <w:bottom w:val="none" w:sz="0" w:space="0" w:color="auto"/>
            <w:right w:val="none" w:sz="0" w:space="0" w:color="auto"/>
          </w:divBdr>
          <w:divsChild>
            <w:div w:id="604115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98600399">
      <w:bodyDiv w:val="1"/>
      <w:marLeft w:val="0"/>
      <w:marRight w:val="0"/>
      <w:marTop w:val="0"/>
      <w:marBottom w:val="0"/>
      <w:divBdr>
        <w:top w:val="none" w:sz="0" w:space="0" w:color="auto"/>
        <w:left w:val="none" w:sz="0" w:space="0" w:color="auto"/>
        <w:bottom w:val="none" w:sz="0" w:space="0" w:color="auto"/>
        <w:right w:val="none" w:sz="0" w:space="0" w:color="auto"/>
      </w:divBdr>
    </w:div>
    <w:div w:id="1270431873">
      <w:bodyDiv w:val="1"/>
      <w:marLeft w:val="0"/>
      <w:marRight w:val="0"/>
      <w:marTop w:val="0"/>
      <w:marBottom w:val="0"/>
      <w:divBdr>
        <w:top w:val="none" w:sz="0" w:space="0" w:color="auto"/>
        <w:left w:val="none" w:sz="0" w:space="0" w:color="auto"/>
        <w:bottom w:val="none" w:sz="0" w:space="0" w:color="auto"/>
        <w:right w:val="none" w:sz="0" w:space="0" w:color="auto"/>
      </w:divBdr>
    </w:div>
    <w:div w:id="1319729357">
      <w:bodyDiv w:val="1"/>
      <w:marLeft w:val="0"/>
      <w:marRight w:val="0"/>
      <w:marTop w:val="0"/>
      <w:marBottom w:val="0"/>
      <w:divBdr>
        <w:top w:val="none" w:sz="0" w:space="0" w:color="auto"/>
        <w:left w:val="none" w:sz="0" w:space="0" w:color="auto"/>
        <w:bottom w:val="none" w:sz="0" w:space="0" w:color="auto"/>
        <w:right w:val="none" w:sz="0" w:space="0" w:color="auto"/>
      </w:divBdr>
    </w:div>
    <w:div w:id="1334263166">
      <w:bodyDiv w:val="1"/>
      <w:marLeft w:val="0"/>
      <w:marRight w:val="0"/>
      <w:marTop w:val="0"/>
      <w:marBottom w:val="0"/>
      <w:divBdr>
        <w:top w:val="none" w:sz="0" w:space="0" w:color="auto"/>
        <w:left w:val="none" w:sz="0" w:space="0" w:color="auto"/>
        <w:bottom w:val="none" w:sz="0" w:space="0" w:color="auto"/>
        <w:right w:val="none" w:sz="0" w:space="0" w:color="auto"/>
      </w:divBdr>
      <w:divsChild>
        <w:div w:id="1485974696">
          <w:marLeft w:val="0"/>
          <w:marRight w:val="0"/>
          <w:marTop w:val="0"/>
          <w:marBottom w:val="0"/>
          <w:divBdr>
            <w:top w:val="none" w:sz="0" w:space="0" w:color="auto"/>
            <w:left w:val="none" w:sz="0" w:space="0" w:color="auto"/>
            <w:bottom w:val="none" w:sz="0" w:space="0" w:color="auto"/>
            <w:right w:val="none" w:sz="0" w:space="0" w:color="auto"/>
          </w:divBdr>
          <w:divsChild>
            <w:div w:id="26850776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1704852">
      <w:bodyDiv w:val="1"/>
      <w:marLeft w:val="0"/>
      <w:marRight w:val="0"/>
      <w:marTop w:val="0"/>
      <w:marBottom w:val="0"/>
      <w:divBdr>
        <w:top w:val="none" w:sz="0" w:space="0" w:color="auto"/>
        <w:left w:val="none" w:sz="0" w:space="0" w:color="auto"/>
        <w:bottom w:val="none" w:sz="0" w:space="0" w:color="auto"/>
        <w:right w:val="none" w:sz="0" w:space="0" w:color="auto"/>
      </w:divBdr>
      <w:divsChild>
        <w:div w:id="657853720">
          <w:marLeft w:val="0"/>
          <w:marRight w:val="0"/>
          <w:marTop w:val="0"/>
          <w:marBottom w:val="0"/>
          <w:divBdr>
            <w:top w:val="none" w:sz="0" w:space="0" w:color="auto"/>
            <w:left w:val="none" w:sz="0" w:space="0" w:color="auto"/>
            <w:bottom w:val="none" w:sz="0" w:space="0" w:color="auto"/>
            <w:right w:val="none" w:sz="0" w:space="0" w:color="auto"/>
          </w:divBdr>
          <w:divsChild>
            <w:div w:id="153264908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89722948">
      <w:bodyDiv w:val="1"/>
      <w:marLeft w:val="0"/>
      <w:marRight w:val="0"/>
      <w:marTop w:val="0"/>
      <w:marBottom w:val="0"/>
      <w:divBdr>
        <w:top w:val="none" w:sz="0" w:space="0" w:color="auto"/>
        <w:left w:val="none" w:sz="0" w:space="0" w:color="auto"/>
        <w:bottom w:val="none" w:sz="0" w:space="0" w:color="auto"/>
        <w:right w:val="none" w:sz="0" w:space="0" w:color="auto"/>
      </w:divBdr>
    </w:div>
    <w:div w:id="1391467309">
      <w:bodyDiv w:val="1"/>
      <w:marLeft w:val="0"/>
      <w:marRight w:val="0"/>
      <w:marTop w:val="0"/>
      <w:marBottom w:val="0"/>
      <w:divBdr>
        <w:top w:val="none" w:sz="0" w:space="0" w:color="auto"/>
        <w:left w:val="none" w:sz="0" w:space="0" w:color="auto"/>
        <w:bottom w:val="none" w:sz="0" w:space="0" w:color="auto"/>
        <w:right w:val="none" w:sz="0" w:space="0" w:color="auto"/>
      </w:divBdr>
      <w:divsChild>
        <w:div w:id="1106735581">
          <w:marLeft w:val="0"/>
          <w:marRight w:val="0"/>
          <w:marTop w:val="0"/>
          <w:marBottom w:val="0"/>
          <w:divBdr>
            <w:top w:val="none" w:sz="0" w:space="0" w:color="auto"/>
            <w:left w:val="none" w:sz="0" w:space="0" w:color="auto"/>
            <w:bottom w:val="none" w:sz="0" w:space="0" w:color="auto"/>
            <w:right w:val="none" w:sz="0" w:space="0" w:color="auto"/>
          </w:divBdr>
          <w:divsChild>
            <w:div w:id="59640126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485704032">
      <w:bodyDiv w:val="1"/>
      <w:marLeft w:val="0"/>
      <w:marRight w:val="0"/>
      <w:marTop w:val="0"/>
      <w:marBottom w:val="0"/>
      <w:divBdr>
        <w:top w:val="none" w:sz="0" w:space="0" w:color="auto"/>
        <w:left w:val="none" w:sz="0" w:space="0" w:color="auto"/>
        <w:bottom w:val="none" w:sz="0" w:space="0" w:color="auto"/>
        <w:right w:val="none" w:sz="0" w:space="0" w:color="auto"/>
      </w:divBdr>
    </w:div>
    <w:div w:id="1516261088">
      <w:bodyDiv w:val="1"/>
      <w:marLeft w:val="0"/>
      <w:marRight w:val="0"/>
      <w:marTop w:val="0"/>
      <w:marBottom w:val="0"/>
      <w:divBdr>
        <w:top w:val="none" w:sz="0" w:space="0" w:color="auto"/>
        <w:left w:val="none" w:sz="0" w:space="0" w:color="auto"/>
        <w:bottom w:val="none" w:sz="0" w:space="0" w:color="auto"/>
        <w:right w:val="none" w:sz="0" w:space="0" w:color="auto"/>
      </w:divBdr>
    </w:div>
    <w:div w:id="1556237596">
      <w:bodyDiv w:val="1"/>
      <w:marLeft w:val="0"/>
      <w:marRight w:val="0"/>
      <w:marTop w:val="0"/>
      <w:marBottom w:val="0"/>
      <w:divBdr>
        <w:top w:val="none" w:sz="0" w:space="0" w:color="auto"/>
        <w:left w:val="none" w:sz="0" w:space="0" w:color="auto"/>
        <w:bottom w:val="none" w:sz="0" w:space="0" w:color="auto"/>
        <w:right w:val="none" w:sz="0" w:space="0" w:color="auto"/>
      </w:divBdr>
      <w:divsChild>
        <w:div w:id="641077675">
          <w:marLeft w:val="0"/>
          <w:marRight w:val="0"/>
          <w:marTop w:val="0"/>
          <w:marBottom w:val="0"/>
          <w:divBdr>
            <w:top w:val="none" w:sz="0" w:space="0" w:color="auto"/>
            <w:left w:val="none" w:sz="0" w:space="0" w:color="auto"/>
            <w:bottom w:val="none" w:sz="0" w:space="0" w:color="auto"/>
            <w:right w:val="none" w:sz="0" w:space="0" w:color="auto"/>
          </w:divBdr>
          <w:divsChild>
            <w:div w:id="77898534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699701152">
      <w:bodyDiv w:val="1"/>
      <w:marLeft w:val="0"/>
      <w:marRight w:val="0"/>
      <w:marTop w:val="0"/>
      <w:marBottom w:val="0"/>
      <w:divBdr>
        <w:top w:val="none" w:sz="0" w:space="0" w:color="auto"/>
        <w:left w:val="none" w:sz="0" w:space="0" w:color="auto"/>
        <w:bottom w:val="none" w:sz="0" w:space="0" w:color="auto"/>
        <w:right w:val="none" w:sz="0" w:space="0" w:color="auto"/>
      </w:divBdr>
    </w:div>
    <w:div w:id="1811172146">
      <w:bodyDiv w:val="1"/>
      <w:marLeft w:val="0"/>
      <w:marRight w:val="0"/>
      <w:marTop w:val="0"/>
      <w:marBottom w:val="0"/>
      <w:divBdr>
        <w:top w:val="none" w:sz="0" w:space="0" w:color="auto"/>
        <w:left w:val="none" w:sz="0" w:space="0" w:color="auto"/>
        <w:bottom w:val="none" w:sz="0" w:space="0" w:color="auto"/>
        <w:right w:val="none" w:sz="0" w:space="0" w:color="auto"/>
      </w:divBdr>
    </w:div>
    <w:div w:id="1900358000">
      <w:bodyDiv w:val="1"/>
      <w:marLeft w:val="0"/>
      <w:marRight w:val="0"/>
      <w:marTop w:val="0"/>
      <w:marBottom w:val="0"/>
      <w:divBdr>
        <w:top w:val="none" w:sz="0" w:space="0" w:color="auto"/>
        <w:left w:val="none" w:sz="0" w:space="0" w:color="auto"/>
        <w:bottom w:val="none" w:sz="0" w:space="0" w:color="auto"/>
        <w:right w:val="none" w:sz="0" w:space="0" w:color="auto"/>
      </w:divBdr>
    </w:div>
    <w:div w:id="1952007920">
      <w:bodyDiv w:val="1"/>
      <w:marLeft w:val="0"/>
      <w:marRight w:val="0"/>
      <w:marTop w:val="0"/>
      <w:marBottom w:val="0"/>
      <w:divBdr>
        <w:top w:val="none" w:sz="0" w:space="0" w:color="auto"/>
        <w:left w:val="none" w:sz="0" w:space="0" w:color="auto"/>
        <w:bottom w:val="none" w:sz="0" w:space="0" w:color="auto"/>
        <w:right w:val="none" w:sz="0" w:space="0" w:color="auto"/>
      </w:divBdr>
    </w:div>
    <w:div w:id="19740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ioceseofnj.us18.list-manage.com/track/click?u=7c264b4b77ef5ef9bcfb336c5&amp;id=05a8512c21&amp;e=b0c361243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dioceseofnj.us18.list-manage.com/track/click?u=7c264b4b77ef5ef9bcfb336c5&amp;id=37346200b6&amp;e=b0c3612436"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Downloads\TF02686615%20(1).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6393B"/>
      </a:dk2>
      <a:lt2>
        <a:srgbClr val="D3E0E5"/>
      </a:lt2>
      <a:accent1>
        <a:srgbClr val="FF5C0B"/>
      </a:accent1>
      <a:accent2>
        <a:srgbClr val="FFA830"/>
      </a:accent2>
      <a:accent3>
        <a:srgbClr val="BBC43B"/>
      </a:accent3>
      <a:accent4>
        <a:srgbClr val="35B8A9"/>
      </a:accent4>
      <a:accent5>
        <a:srgbClr val="4684D0"/>
      </a:accent5>
      <a:accent6>
        <a:srgbClr val="784C9C"/>
      </a:accent6>
      <a:hlink>
        <a:srgbClr val="BC2700"/>
      </a:hlink>
      <a:folHlink>
        <a:srgbClr val="E3791C"/>
      </a:folHlink>
    </a:clrScheme>
    <a:fontScheme name="Newsletter">
      <a:majorFont>
        <a:latin typeface="Trebuchet MS"/>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280080</LocLastLocAttemptVersionLookup>
    <LocLastLocAttemptVersionTypeLookup xmlns="4873beb7-5857-4685-be1f-d57550cc96cc" xsi:nil="true"/>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2011-06-17T05:14:00+00:00</AssetStart>
    <FriendlyTitle xmlns="4873beb7-5857-4685-be1f-d57550cc96cc" xsi:nil="true"/>
    <MarketSpecific xmlns="4873beb7-5857-4685-be1f-d57550cc96cc">false</MarketSpecific>
    <TPNamespace xmlns="4873beb7-5857-4685-be1f-d57550cc96cc" xsi:nil="true"/>
    <PublishStatusLookup xmlns="4873beb7-5857-4685-be1f-d57550cc96cc">
      <Value>1224437</Value>
      <Value>1299903</Value>
    </PublishStatusLookup>
    <APAuthor xmlns="4873beb7-5857-4685-be1f-d57550cc96cc">
      <UserInfo>
        <DisplayName>REDMOND\v-salaxm</DisplayName>
        <AccountId>2098</AccountId>
        <AccountType/>
      </UserInfo>
    </APAuthor>
    <TPCommandLine xmlns="4873beb7-5857-4685-be1f-d57550cc96cc" xsi:nil="true"/>
    <IntlLangReviewer xmlns="4873beb7-5857-4685-be1f-d57550cc96cc" xsi:nil="true"/>
    <LocOverallPreviewStatusLookup xmlns="4873beb7-5857-4685-be1f-d57550cc96cc" xsi:nil="true"/>
    <LocOverallPublishStatusLookup xmlns="4873beb7-5857-4685-be1f-d57550cc96cc" xsi:nil="true"/>
    <OpenTemplate xmlns="4873beb7-5857-4685-be1f-d57550cc96cc">true</OpenTemplate>
    <CSXSubmissionDate xmlns="4873beb7-5857-4685-be1f-d57550cc96cc" xsi:nil="true"/>
    <TaxCatchAll xmlns="4873beb7-5857-4685-be1f-d57550cc96cc"/>
    <LocNewPublishedVersionLookup xmlns="4873beb7-5857-4685-be1f-d57550cc96cc" xsi:nil="true"/>
    <LocPublishedDependentAssetsLookup xmlns="4873beb7-5857-4685-be1f-d57550cc96cc" xsi:nil="true"/>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ProcessedForMarketsLookup xmlns="4873beb7-5857-4685-be1f-d57550cc96cc" xsi:nil="true"/>
    <LocRecommendedHandoff xmlns="4873beb7-5857-4685-be1f-d57550cc96cc">FY12HOOct</LocRecommendedHandoff>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 xsi:nil="true"/>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 xsi:nil="true"/>
    <LocManualTestRequired xmlns="4873beb7-5857-4685-be1f-d57550cc96cc">false</LocManualTestRequired>
    <LocProcessedForHandoffsLookup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LocOverallHandbackStatusLookup xmlns="4873beb7-5857-4685-be1f-d57550cc96cc" xsi:nil="true"/>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Provider xmlns="4873beb7-5857-4685-be1f-d57550cc96cc" xsi:nil="true"/>
    <UACurrentWords xmlns="4873beb7-5857-4685-be1f-d57550cc96cc" xsi:nil="true"/>
    <AssetId xmlns="4873beb7-5857-4685-be1f-d57550cc96cc">TP102686614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OriginalRelease xmlns="4873beb7-5857-4685-be1f-d57550cc96cc">14</OriginalRelease>
    <LocMarketGroupTiers2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5607-4B0B-4E57-8DE5-947CBA6F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3CEBB6-3879-47E1-9015-067B3316F87A}">
  <ds:schemaRefs>
    <ds:schemaRef ds:uri="http://schemas.microsoft.com/sharepoint/v3/contenttype/forms"/>
  </ds:schemaRefs>
</ds:datastoreItem>
</file>

<file path=customXml/itemProps3.xml><?xml version="1.0" encoding="utf-8"?>
<ds:datastoreItem xmlns:ds="http://schemas.openxmlformats.org/officeDocument/2006/customXml" ds:itemID="{5A9AF842-6934-4A49-8463-96851103AF0C}">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B70E563C-DCD6-4338-874D-8FE4B6D3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TF02686615 (1)</Template>
  <TotalTime>2</TotalTime>
  <Pages>4</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Newsletter</vt:lpstr>
    </vt:vector>
  </TitlesOfParts>
  <Company>Microsoft Corporation</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St. Paul’s Church</dc:subject>
  <dc:creator>Kelly Butler</dc:creator>
  <cp:lastModifiedBy>Kelly Butler</cp:lastModifiedBy>
  <cp:revision>3</cp:revision>
  <cp:lastPrinted>2019-12-15T19:23:00Z</cp:lastPrinted>
  <dcterms:created xsi:type="dcterms:W3CDTF">2020-01-11T22:51:00Z</dcterms:created>
  <dcterms:modified xsi:type="dcterms:W3CDTF">2020-01-11T22:54:00Z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