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611855" w:rsidRDefault="00000000" w14:paraId="7264E118" w14:textId="77777777">
      <w:r>
        <w:t xml:space="preserve">                                                                             </w:t>
      </w:r>
      <w:r>
        <w:rPr>
          <w:noProof/>
          <w:color w:val="000000"/>
        </w:rPr>
        <w:drawing>
          <wp:inline distT="0" distB="0" distL="0" distR="0" wp14:anchorId="39507253" wp14:editId="5E3EB27E">
            <wp:extent cx="1068705" cy="1201420"/>
            <wp:effectExtent l="0" t="0" r="0" b="0"/>
            <wp:docPr id="3" name="image1.jpg" descr="A yellow and black shield with a castle and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yellow and black shield with a castle and text&#10;&#10;Description automatically generated"/>
                    <pic:cNvPicPr preferRelativeResize="0"/>
                  </pic:nvPicPr>
                  <pic:blipFill>
                    <a:blip r:embed="rId6"/>
                    <a:srcRect/>
                    <a:stretch>
                      <a:fillRect/>
                    </a:stretch>
                  </pic:blipFill>
                  <pic:spPr>
                    <a:xfrm>
                      <a:off x="0" y="0"/>
                      <a:ext cx="1068705" cy="1201420"/>
                    </a:xfrm>
                    <a:prstGeom prst="rect">
                      <a:avLst/>
                    </a:prstGeom>
                    <a:ln/>
                  </pic:spPr>
                </pic:pic>
              </a:graphicData>
            </a:graphic>
          </wp:inline>
        </w:drawing>
      </w:r>
    </w:p>
    <w:p w:rsidR="00611855" w:rsidRDefault="00611855" w14:paraId="231C558C" w14:textId="77777777"/>
    <w:p w:rsidR="00611855" w:rsidRDefault="00000000" w14:paraId="110AB135" w14:textId="77777777">
      <w:pPr>
        <w:spacing w:after="0" w:line="240" w:lineRule="auto"/>
        <w:jc w:val="center"/>
        <w:rPr>
          <w:rFonts w:ascii="Times New Roman" w:hAnsi="Times New Roman" w:eastAsia="Times New Roman" w:cs="Times New Roman"/>
          <w:sz w:val="24"/>
          <w:szCs w:val="24"/>
        </w:rPr>
      </w:pPr>
      <w:r>
        <w:rPr>
          <w:color w:val="000000"/>
          <w:sz w:val="40"/>
          <w:szCs w:val="40"/>
        </w:rPr>
        <w:t>Pudsey St Lawrence Cricket Club</w:t>
      </w:r>
    </w:p>
    <w:p w:rsidR="00611855" w:rsidRDefault="00000000" w14:paraId="623CED75" w14:textId="77777777">
      <w:pPr>
        <w:spacing w:after="0" w:line="240" w:lineRule="auto"/>
        <w:jc w:val="center"/>
        <w:rPr>
          <w:rFonts w:ascii="Times New Roman" w:hAnsi="Times New Roman" w:eastAsia="Times New Roman" w:cs="Times New Roman"/>
          <w:sz w:val="24"/>
          <w:szCs w:val="24"/>
        </w:rPr>
      </w:pPr>
      <w:r>
        <w:rPr>
          <w:color w:val="000000"/>
          <w:sz w:val="40"/>
          <w:szCs w:val="40"/>
        </w:rPr>
        <w:t>Members, Players &amp; Guests code of conduct.</w:t>
      </w:r>
    </w:p>
    <w:p w:rsidR="00611855" w:rsidRDefault="00611855" w14:paraId="566E8BFA" w14:textId="77777777">
      <w:pPr>
        <w:spacing w:after="0" w:line="240" w:lineRule="auto"/>
        <w:rPr>
          <w:rFonts w:ascii="Times New Roman" w:hAnsi="Times New Roman" w:eastAsia="Times New Roman" w:cs="Times New Roman"/>
          <w:sz w:val="24"/>
          <w:szCs w:val="24"/>
        </w:rPr>
      </w:pPr>
    </w:p>
    <w:p w:rsidR="00611855" w:rsidRDefault="00000000" w14:paraId="69FCD3EE" w14:textId="77777777">
      <w:pPr>
        <w:spacing w:after="240" w:line="240" w:lineRule="auto"/>
        <w:ind w:hanging="720"/>
        <w:jc w:val="both"/>
        <w:rPr>
          <w:rFonts w:ascii="Times New Roman" w:hAnsi="Times New Roman" w:eastAsia="Times New Roman" w:cs="Times New Roman"/>
          <w:sz w:val="24"/>
          <w:szCs w:val="24"/>
        </w:rPr>
      </w:pPr>
      <w:r>
        <w:rPr>
          <w:color w:val="000000"/>
          <w:sz w:val="24"/>
          <w:szCs w:val="24"/>
        </w:rPr>
        <w:t xml:space="preserve">             Members, Players and Guests of PSLCC Cricket Club are required to abide by the provisions of this Code of Conduct and any subsequent updates as may be in force from time to time, and by their presence on club premises or at club events or activities are deemed to have accepted and to abide by the provisions of this Code and any other relevant Codes of Conduct, Rules or Regulations the Club has adopted.</w:t>
      </w:r>
    </w:p>
    <w:p w:rsidR="00611855" w:rsidRDefault="00611855" w14:paraId="235B30B2" w14:textId="77777777">
      <w:pPr>
        <w:spacing w:after="0" w:line="240" w:lineRule="auto"/>
        <w:rPr>
          <w:rFonts w:ascii="Times New Roman" w:hAnsi="Times New Roman" w:eastAsia="Times New Roman" w:cs="Times New Roman"/>
          <w:sz w:val="24"/>
          <w:szCs w:val="24"/>
        </w:rPr>
      </w:pPr>
    </w:p>
    <w:p w:rsidR="00611855" w:rsidRDefault="00000000" w14:paraId="7C67F154" w14:textId="77777777">
      <w:pPr>
        <w:spacing w:after="0" w:line="240" w:lineRule="auto"/>
        <w:ind w:left="680" w:hanging="171"/>
        <w:jc w:val="both"/>
        <w:rPr>
          <w:rFonts w:ascii="Times New Roman" w:hAnsi="Times New Roman" w:eastAsia="Times New Roman" w:cs="Times New Roman"/>
          <w:sz w:val="24"/>
          <w:szCs w:val="24"/>
        </w:rPr>
      </w:pPr>
      <w:r>
        <w:rPr>
          <w:color w:val="000000"/>
          <w:sz w:val="24"/>
          <w:szCs w:val="24"/>
        </w:rPr>
        <w:t xml:space="preserve">               Members, Players and Guests of </w:t>
      </w:r>
      <w:r>
        <w:rPr>
          <w:i/>
          <w:color w:val="000000"/>
          <w:sz w:val="24"/>
          <w:szCs w:val="24"/>
        </w:rPr>
        <w:t>PSLCC Code of Conduct Requirements:</w:t>
      </w:r>
    </w:p>
    <w:p w:rsidR="00611855" w:rsidRDefault="00000000" w14:paraId="3AA22D76" w14:textId="7777777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
    <w:p w:rsidR="00611855" w:rsidRDefault="00000000" w14:paraId="7AB6CAC6" w14:textId="77777777">
      <w:pPr>
        <w:numPr>
          <w:ilvl w:val="0"/>
          <w:numId w:val="15"/>
        </w:numPr>
        <w:spacing w:after="0" w:line="240" w:lineRule="auto"/>
        <w:ind w:left="1040"/>
        <w:jc w:val="both"/>
        <w:rPr>
          <w:color w:val="000000"/>
          <w:sz w:val="24"/>
          <w:szCs w:val="24"/>
        </w:rPr>
      </w:pPr>
      <w:r>
        <w:rPr>
          <w:color w:val="000000"/>
          <w:sz w:val="24"/>
          <w:szCs w:val="24"/>
        </w:rPr>
        <w:t>Respect the rights, dignity and worth of every person within the context of Cricket</w:t>
      </w:r>
    </w:p>
    <w:p w:rsidR="00611855" w:rsidRDefault="00000000" w14:paraId="518E1600" w14:textId="7777777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
    <w:p w:rsidR="00611855" w:rsidRDefault="00000000" w14:paraId="52EED271" w14:textId="77777777">
      <w:pPr>
        <w:numPr>
          <w:ilvl w:val="0"/>
          <w:numId w:val="16"/>
        </w:numPr>
        <w:spacing w:after="0" w:line="240" w:lineRule="auto"/>
        <w:ind w:left="1040"/>
        <w:jc w:val="both"/>
        <w:rPr>
          <w:color w:val="000000"/>
          <w:sz w:val="24"/>
          <w:szCs w:val="24"/>
        </w:rPr>
      </w:pPr>
      <w:r>
        <w:rPr>
          <w:color w:val="000000"/>
          <w:sz w:val="24"/>
          <w:szCs w:val="24"/>
        </w:rPr>
        <w:t>Treat everyone equally and not discriminate on the grounds of age, gender, ability &amp; disability, race, ethnic origin, nationality, colour, parental or marital status, religious belief, class or social background, sexual preference or political belief. </w:t>
      </w:r>
    </w:p>
    <w:p w:rsidR="00611855" w:rsidRDefault="00000000" w14:paraId="2F0C2E17" w14:textId="7777777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
    <w:p w:rsidR="00611855" w:rsidRDefault="00000000" w14:paraId="0150F78F" w14:textId="77777777">
      <w:pPr>
        <w:numPr>
          <w:ilvl w:val="0"/>
          <w:numId w:val="17"/>
        </w:numPr>
        <w:spacing w:after="0" w:line="240" w:lineRule="auto"/>
        <w:ind w:left="1040"/>
        <w:jc w:val="both"/>
        <w:rPr>
          <w:color w:val="000000"/>
          <w:sz w:val="24"/>
          <w:szCs w:val="24"/>
        </w:rPr>
      </w:pPr>
      <w:r>
        <w:rPr>
          <w:color w:val="000000"/>
          <w:sz w:val="24"/>
          <w:szCs w:val="24"/>
        </w:rPr>
        <w:t>Report any form of Bullying, discrimination, or harassment if witnessed. These behaviours must not go unchallenged at any time. Bullying, discrimination &amp; harassment is not always done out in the open or face to face it can be delivered via social media, email &amp; text etc and must be reported just the same.</w:t>
      </w:r>
    </w:p>
    <w:p w:rsidR="00611855" w:rsidRDefault="00000000" w14:paraId="1A35DC34" w14:textId="7777777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
    <w:p w:rsidR="00611855" w:rsidRDefault="00000000" w14:paraId="1F4D73A9" w14:textId="77777777">
      <w:pPr>
        <w:numPr>
          <w:ilvl w:val="0"/>
          <w:numId w:val="1"/>
        </w:numPr>
        <w:spacing w:after="0" w:line="240" w:lineRule="auto"/>
        <w:ind w:left="1040"/>
        <w:jc w:val="both"/>
        <w:rPr>
          <w:b/>
          <w:color w:val="000000"/>
          <w:sz w:val="24"/>
          <w:szCs w:val="24"/>
        </w:rPr>
      </w:pPr>
      <w:r>
        <w:rPr>
          <w:color w:val="000000"/>
          <w:sz w:val="24"/>
          <w:szCs w:val="24"/>
        </w:rPr>
        <w:t>Display high standards of behaviour.</w:t>
      </w:r>
    </w:p>
    <w:p w:rsidR="00611855" w:rsidRDefault="00000000" w14:paraId="795AE548" w14:textId="7777777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
    <w:p w:rsidR="00611855" w:rsidRDefault="00000000" w14:paraId="2F1AFD45" w14:textId="77777777">
      <w:pPr>
        <w:numPr>
          <w:ilvl w:val="0"/>
          <w:numId w:val="2"/>
        </w:numPr>
        <w:spacing w:after="0" w:line="240" w:lineRule="auto"/>
        <w:ind w:left="1040"/>
        <w:jc w:val="both"/>
        <w:rPr>
          <w:b/>
          <w:color w:val="000000"/>
          <w:sz w:val="24"/>
          <w:szCs w:val="24"/>
        </w:rPr>
      </w:pPr>
      <w:r>
        <w:rPr>
          <w:color w:val="000000"/>
          <w:sz w:val="24"/>
          <w:szCs w:val="24"/>
        </w:rPr>
        <w:t xml:space="preserve">As a representative of the club all players, coaches and officials are expected to respect all other players, coaches and officials </w:t>
      </w:r>
      <w:r>
        <w:rPr>
          <w:b/>
          <w:color w:val="000000"/>
          <w:sz w:val="24"/>
          <w:szCs w:val="24"/>
        </w:rPr>
        <w:t>on and off the pitch or when representing the club elsewhere.</w:t>
      </w:r>
    </w:p>
    <w:p w:rsidR="00611855" w:rsidRDefault="00000000" w14:paraId="397316E9" w14:textId="7777777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
    <w:p w:rsidR="00611855" w:rsidRDefault="00000000" w14:paraId="0F42B021" w14:textId="77777777">
      <w:pPr>
        <w:numPr>
          <w:ilvl w:val="0"/>
          <w:numId w:val="3"/>
        </w:numPr>
        <w:spacing w:after="0" w:line="240" w:lineRule="auto"/>
        <w:ind w:left="1040"/>
        <w:jc w:val="both"/>
        <w:rPr>
          <w:color w:val="000000"/>
          <w:sz w:val="24"/>
          <w:szCs w:val="24"/>
        </w:rPr>
      </w:pPr>
      <w:r>
        <w:rPr>
          <w:color w:val="000000"/>
          <w:sz w:val="24"/>
          <w:szCs w:val="24"/>
        </w:rPr>
        <w:t>Promote the positive aspects of Cricket e.g. fair play</w:t>
      </w:r>
    </w:p>
    <w:p w:rsidR="00611855" w:rsidRDefault="00000000" w14:paraId="0C6BA068" w14:textId="7777777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
    <w:p w:rsidR="00611855" w:rsidRDefault="00000000" w14:paraId="17F57506" w14:textId="77777777">
      <w:pPr>
        <w:numPr>
          <w:ilvl w:val="0"/>
          <w:numId w:val="4"/>
        </w:numPr>
        <w:spacing w:after="0" w:line="240" w:lineRule="auto"/>
        <w:ind w:left="1040"/>
        <w:jc w:val="both"/>
        <w:rPr>
          <w:color w:val="000000"/>
          <w:sz w:val="24"/>
          <w:szCs w:val="24"/>
        </w:rPr>
      </w:pPr>
      <w:r>
        <w:rPr>
          <w:color w:val="000000"/>
          <w:sz w:val="24"/>
          <w:szCs w:val="24"/>
        </w:rPr>
        <w:lastRenderedPageBreak/>
        <w:t>Encourage all participants to learn the Laws and rules and play within them, respecting the decisions of match officials</w:t>
      </w:r>
    </w:p>
    <w:p w:rsidR="00611855" w:rsidRDefault="00000000" w14:paraId="3E972658" w14:textId="7777777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
    <w:p w:rsidR="00611855" w:rsidRDefault="00000000" w14:paraId="47A6DC87" w14:textId="77777777">
      <w:pPr>
        <w:numPr>
          <w:ilvl w:val="0"/>
          <w:numId w:val="7"/>
        </w:numPr>
        <w:spacing w:after="0" w:line="240" w:lineRule="auto"/>
        <w:ind w:left="1040"/>
        <w:jc w:val="both"/>
        <w:rPr>
          <w:color w:val="000000"/>
          <w:sz w:val="24"/>
          <w:szCs w:val="24"/>
        </w:rPr>
      </w:pPr>
      <w:r>
        <w:rPr>
          <w:color w:val="000000"/>
          <w:sz w:val="24"/>
          <w:szCs w:val="24"/>
        </w:rPr>
        <w:t>Actively discourage unfair play, rule violations and arguing with match officials</w:t>
      </w:r>
    </w:p>
    <w:p w:rsidR="00611855" w:rsidRDefault="00000000" w14:paraId="676709B9" w14:textId="7777777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
    <w:p w:rsidR="00611855" w:rsidRDefault="00000000" w14:paraId="76ECE083" w14:textId="77777777">
      <w:pPr>
        <w:numPr>
          <w:ilvl w:val="0"/>
          <w:numId w:val="9"/>
        </w:numPr>
        <w:spacing w:after="0" w:line="240" w:lineRule="auto"/>
        <w:ind w:left="1040"/>
        <w:jc w:val="both"/>
        <w:rPr>
          <w:color w:val="000000"/>
          <w:sz w:val="24"/>
          <w:szCs w:val="24"/>
        </w:rPr>
      </w:pPr>
      <w:r>
        <w:rPr>
          <w:color w:val="000000"/>
          <w:sz w:val="24"/>
          <w:szCs w:val="24"/>
        </w:rPr>
        <w:t>Recognise good performance not just match results. Be supportive and encourage players and their efforts especially Junior players in open age cricket. </w:t>
      </w:r>
    </w:p>
    <w:p w:rsidR="00611855" w:rsidRDefault="00000000" w14:paraId="786DE76A" w14:textId="7777777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
    <w:p w:rsidR="00611855" w:rsidRDefault="00000000" w14:paraId="2B53C804" w14:textId="77777777">
      <w:pPr>
        <w:numPr>
          <w:ilvl w:val="0"/>
          <w:numId w:val="5"/>
        </w:numPr>
        <w:spacing w:after="0" w:line="240" w:lineRule="auto"/>
        <w:ind w:left="1040"/>
        <w:jc w:val="both"/>
        <w:rPr>
          <w:color w:val="000000"/>
          <w:sz w:val="24"/>
          <w:szCs w:val="24"/>
        </w:rPr>
      </w:pPr>
      <w:r>
        <w:rPr>
          <w:color w:val="000000"/>
          <w:sz w:val="24"/>
          <w:szCs w:val="24"/>
        </w:rPr>
        <w:t>Place the well-being and safety of children above the development of performance</w:t>
      </w:r>
    </w:p>
    <w:p w:rsidR="00611855" w:rsidRDefault="00000000" w14:paraId="482D1AB1" w14:textId="7777777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
    <w:p w:rsidR="00611855" w:rsidRDefault="00000000" w14:paraId="0565DEF5" w14:textId="77777777">
      <w:pPr>
        <w:numPr>
          <w:ilvl w:val="0"/>
          <w:numId w:val="8"/>
        </w:numPr>
        <w:spacing w:after="0" w:line="240" w:lineRule="auto"/>
        <w:ind w:left="1040"/>
        <w:jc w:val="both"/>
        <w:rPr>
          <w:color w:val="000000"/>
          <w:sz w:val="24"/>
          <w:szCs w:val="24"/>
        </w:rPr>
      </w:pPr>
      <w:r>
        <w:rPr>
          <w:color w:val="000000"/>
          <w:sz w:val="24"/>
          <w:szCs w:val="24"/>
        </w:rPr>
        <w:t>Ensure that activities are appropriate for the age, maturity, experience and ability of the individual</w:t>
      </w:r>
    </w:p>
    <w:p w:rsidR="00611855" w:rsidRDefault="00000000" w14:paraId="30270AA3" w14:textId="7777777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
    <w:p w:rsidR="00611855" w:rsidRDefault="00000000" w14:paraId="64CFDA71" w14:textId="77777777">
      <w:pPr>
        <w:numPr>
          <w:ilvl w:val="0"/>
          <w:numId w:val="10"/>
        </w:numPr>
        <w:spacing w:after="0" w:line="240" w:lineRule="auto"/>
        <w:ind w:left="1040"/>
        <w:jc w:val="both"/>
        <w:rPr>
          <w:color w:val="000000"/>
          <w:sz w:val="24"/>
          <w:szCs w:val="24"/>
        </w:rPr>
      </w:pPr>
      <w:r>
        <w:rPr>
          <w:color w:val="000000"/>
          <w:sz w:val="24"/>
          <w:szCs w:val="24"/>
        </w:rPr>
        <w:t>Respect children’s opinions when making decisions about their participation in Cricket</w:t>
      </w:r>
    </w:p>
    <w:p w:rsidR="00611855" w:rsidRDefault="00000000" w14:paraId="14FC08FB" w14:textId="7777777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
    <w:p w:rsidR="00611855" w:rsidRDefault="00000000" w14:paraId="23F13630" w14:textId="77777777">
      <w:pPr>
        <w:numPr>
          <w:ilvl w:val="0"/>
          <w:numId w:val="11"/>
        </w:numPr>
        <w:spacing w:after="0" w:line="240" w:lineRule="auto"/>
        <w:ind w:left="1040"/>
        <w:jc w:val="both"/>
        <w:rPr>
          <w:color w:val="000000"/>
          <w:sz w:val="24"/>
          <w:szCs w:val="24"/>
        </w:rPr>
      </w:pPr>
      <w:r>
        <w:rPr>
          <w:color w:val="000000"/>
          <w:sz w:val="24"/>
          <w:szCs w:val="24"/>
        </w:rPr>
        <w:t>Not smoke, drink or use banned substances whilst actively working with children </w:t>
      </w:r>
    </w:p>
    <w:p w:rsidR="00611855" w:rsidRDefault="00000000" w14:paraId="77B8A155" w14:textId="7777777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
    <w:p w:rsidR="00611855" w:rsidRDefault="00000000" w14:paraId="0112282D" w14:textId="77777777">
      <w:pPr>
        <w:numPr>
          <w:ilvl w:val="0"/>
          <w:numId w:val="13"/>
        </w:numPr>
        <w:spacing w:after="0" w:line="240" w:lineRule="auto"/>
        <w:ind w:left="1040"/>
        <w:jc w:val="both"/>
        <w:rPr>
          <w:color w:val="000000"/>
          <w:sz w:val="24"/>
          <w:szCs w:val="24"/>
        </w:rPr>
      </w:pPr>
      <w:r>
        <w:rPr>
          <w:color w:val="000000"/>
          <w:sz w:val="24"/>
          <w:szCs w:val="24"/>
        </w:rPr>
        <w:t>Not provide children with alcohol when they are under the care of the Club </w:t>
      </w:r>
    </w:p>
    <w:p w:rsidR="00611855" w:rsidRDefault="00000000" w14:paraId="309C0836" w14:textId="7777777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
    <w:p w:rsidR="00611855" w:rsidRDefault="00000000" w14:paraId="6CF3CC7E" w14:textId="5E1E321B">
      <w:pPr>
        <w:numPr>
          <w:ilvl w:val="0"/>
          <w:numId w:val="18"/>
        </w:numPr>
        <w:spacing w:after="0" w:line="240" w:lineRule="auto"/>
        <w:ind w:left="1040"/>
        <w:jc w:val="both"/>
        <w:rPr>
          <w:color w:val="000000"/>
          <w:sz w:val="24"/>
          <w:szCs w:val="24"/>
        </w:rPr>
      </w:pPr>
      <w:r>
        <w:rPr>
          <w:color w:val="000000"/>
          <w:sz w:val="24"/>
          <w:szCs w:val="24"/>
        </w:rPr>
        <w:t xml:space="preserve">Follow ECB &amp; PSLCC Policy guidelines that are set out in the ‘Safe Hands – </w:t>
      </w:r>
      <w:r>
        <w:rPr>
          <w:sz w:val="24"/>
          <w:szCs w:val="24"/>
        </w:rPr>
        <w:t>Safeguarding policy statement</w:t>
      </w:r>
      <w:r>
        <w:rPr>
          <w:color w:val="000000"/>
          <w:sz w:val="24"/>
          <w:szCs w:val="24"/>
        </w:rPr>
        <w:t xml:space="preserve"> for Safeguarding</w:t>
      </w:r>
      <w:r>
        <w:rPr>
          <w:i/>
          <w:color w:val="000000"/>
          <w:sz w:val="24"/>
          <w:szCs w:val="24"/>
        </w:rPr>
        <w:t xml:space="preserve"> </w:t>
      </w:r>
      <w:r>
        <w:rPr>
          <w:color w:val="000000"/>
          <w:sz w:val="24"/>
          <w:szCs w:val="24"/>
        </w:rPr>
        <w:t>Children, PCLCC Safeguarding policy statement, Anti-</w:t>
      </w:r>
      <w:proofErr w:type="gramStart"/>
      <w:r w:rsidR="00E52C32">
        <w:rPr>
          <w:color w:val="000000"/>
          <w:sz w:val="24"/>
          <w:szCs w:val="24"/>
        </w:rPr>
        <w:t>Bullying,</w:t>
      </w:r>
      <w:r>
        <w:rPr>
          <w:sz w:val="24"/>
          <w:szCs w:val="24"/>
        </w:rPr>
        <w:t>(</w:t>
      </w:r>
      <w:proofErr w:type="gramEnd"/>
      <w:r>
        <w:rPr>
          <w:sz w:val="24"/>
          <w:szCs w:val="24"/>
        </w:rPr>
        <w:t xml:space="preserve">EDI) </w:t>
      </w:r>
      <w:r w:rsidR="00E52C32">
        <w:rPr>
          <w:color w:val="000000"/>
          <w:sz w:val="24"/>
          <w:szCs w:val="24"/>
        </w:rPr>
        <w:t>Equality,</w:t>
      </w:r>
      <w:r w:rsidR="00E52C32">
        <w:rPr>
          <w:sz w:val="24"/>
          <w:szCs w:val="24"/>
        </w:rPr>
        <w:t xml:space="preserve"> diversity</w:t>
      </w:r>
      <w:r>
        <w:rPr>
          <w:sz w:val="24"/>
          <w:szCs w:val="24"/>
        </w:rPr>
        <w:t xml:space="preserve"> &amp; inclusion </w:t>
      </w:r>
      <w:r>
        <w:rPr>
          <w:color w:val="000000"/>
          <w:sz w:val="24"/>
          <w:szCs w:val="24"/>
        </w:rPr>
        <w:t xml:space="preserve">&amp; ECBs Anti-Discrimination </w:t>
      </w:r>
      <w:r>
        <w:rPr>
          <w:sz w:val="24"/>
          <w:szCs w:val="24"/>
        </w:rPr>
        <w:t>Policy</w:t>
      </w:r>
      <w:r>
        <w:rPr>
          <w:color w:val="000000"/>
          <w:sz w:val="24"/>
          <w:szCs w:val="24"/>
        </w:rPr>
        <w:t xml:space="preserve"> and any other relevant guidelines issued.</w:t>
      </w:r>
    </w:p>
    <w:p w:rsidR="00611855" w:rsidRDefault="00000000" w14:paraId="5FF8F10D" w14:textId="7777777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
    <w:p w:rsidR="00611855" w:rsidRDefault="00000000" w14:paraId="6C4457E9" w14:textId="77777777">
      <w:pPr>
        <w:numPr>
          <w:ilvl w:val="0"/>
          <w:numId w:val="19"/>
        </w:numPr>
        <w:spacing w:after="0" w:line="240" w:lineRule="auto"/>
        <w:ind w:left="1040"/>
        <w:jc w:val="both"/>
        <w:rPr>
          <w:color w:val="000000"/>
          <w:sz w:val="24"/>
          <w:szCs w:val="24"/>
        </w:rPr>
      </w:pPr>
      <w:r>
        <w:rPr>
          <w:color w:val="000000"/>
          <w:sz w:val="24"/>
          <w:szCs w:val="24"/>
        </w:rPr>
        <w:t>Report any concerns in relation to a child, following reporting procedures laid down by the ECB</w:t>
      </w:r>
    </w:p>
    <w:p w:rsidR="00611855" w:rsidRDefault="00000000" w14:paraId="14ED7DD5" w14:textId="7777777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
    <w:p w:rsidR="00611855" w:rsidRDefault="00000000" w14:paraId="76011557" w14:textId="77777777">
      <w:pPr>
        <w:numPr>
          <w:ilvl w:val="0"/>
          <w:numId w:val="20"/>
        </w:numPr>
        <w:spacing w:after="0" w:line="240" w:lineRule="auto"/>
        <w:ind w:left="1040"/>
        <w:jc w:val="both"/>
        <w:rPr>
          <w:color w:val="000000"/>
          <w:sz w:val="24"/>
          <w:szCs w:val="24"/>
        </w:rPr>
      </w:pPr>
      <w:r>
        <w:rPr>
          <w:color w:val="000000"/>
          <w:sz w:val="24"/>
          <w:szCs w:val="24"/>
        </w:rPr>
        <w:t>In addition to the above, all Club Officers, Coaches and Appointed Volunteers will:</w:t>
      </w:r>
    </w:p>
    <w:p w:rsidR="00611855" w:rsidRDefault="00000000" w14:paraId="229C96F4" w14:textId="77777777">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color w:val="000000"/>
          <w:sz w:val="24"/>
          <w:szCs w:val="24"/>
        </w:rPr>
        <w:t>Have been appropriately vetted, if required, before taking on their role</w:t>
      </w:r>
    </w:p>
    <w:p w:rsidR="00611855" w:rsidRDefault="00000000" w14:paraId="6C57DB4A" w14:textId="77777777">
      <w:pPr>
        <w:spacing w:after="0" w:line="240" w:lineRule="auto"/>
        <w:jc w:val="both"/>
        <w:rPr>
          <w:color w:val="000000"/>
          <w:sz w:val="24"/>
          <w:szCs w:val="24"/>
        </w:rPr>
      </w:pPr>
      <w:r>
        <w:rPr>
          <w:color w:val="000000"/>
          <w:sz w:val="24"/>
          <w:szCs w:val="24"/>
        </w:rPr>
        <w:t xml:space="preserve">                   Hold relevant qualifications and be covered by appropriate insurance </w:t>
      </w:r>
    </w:p>
    <w:p w:rsidR="00611855" w:rsidRDefault="00000000" w14:paraId="01849F1F" w14:textId="7777777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
    <w:p w:rsidR="00611855" w:rsidRDefault="00000000" w14:paraId="57D917D7" w14:textId="77777777">
      <w:pPr>
        <w:spacing w:after="0" w:line="240" w:lineRule="auto"/>
        <w:rPr>
          <w:color w:val="000000"/>
          <w:sz w:val="24"/>
          <w:szCs w:val="24"/>
        </w:rPr>
      </w:pPr>
      <w:r>
        <w:rPr>
          <w:rFonts w:ascii="Times New Roman" w:hAnsi="Times New Roman" w:eastAsia="Times New Roman" w:cs="Times New Roman"/>
          <w:sz w:val="24"/>
          <w:szCs w:val="24"/>
        </w:rPr>
        <w:t xml:space="preserve">                 </w:t>
      </w:r>
      <w:r>
        <w:rPr>
          <w:color w:val="000000"/>
          <w:sz w:val="24"/>
          <w:szCs w:val="24"/>
        </w:rPr>
        <w:t xml:space="preserve">Always work in an open environment (i.e. avoid private or unobserved situations </w:t>
      </w:r>
    </w:p>
    <w:p w:rsidR="00611855" w:rsidRDefault="00000000" w14:paraId="3E747A0F" w14:textId="77777777">
      <w:pPr>
        <w:spacing w:after="0" w:line="240" w:lineRule="auto"/>
        <w:rPr>
          <w:rFonts w:ascii="Times New Roman" w:hAnsi="Times New Roman" w:eastAsia="Times New Roman" w:cs="Times New Roman"/>
          <w:sz w:val="24"/>
          <w:szCs w:val="24"/>
        </w:rPr>
      </w:pPr>
      <w:r>
        <w:rPr>
          <w:color w:val="000000"/>
          <w:sz w:val="24"/>
          <w:szCs w:val="24"/>
        </w:rPr>
        <w:t xml:space="preserve">                   and encourage an open environment)</w:t>
      </w:r>
    </w:p>
    <w:p w:rsidR="00611855" w:rsidRDefault="00000000" w14:paraId="157B666C" w14:textId="7777777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
    <w:p w:rsidR="00611855" w:rsidRDefault="00000000" w14:paraId="3A14EFF6" w14:textId="77777777">
      <w:pPr>
        <w:spacing w:after="0" w:line="240" w:lineRule="auto"/>
        <w:jc w:val="both"/>
        <w:rPr>
          <w:color w:val="000000"/>
          <w:sz w:val="24"/>
          <w:szCs w:val="24"/>
        </w:rPr>
      </w:pPr>
      <w:r>
        <w:rPr>
          <w:color w:val="000000"/>
          <w:sz w:val="24"/>
          <w:szCs w:val="24"/>
        </w:rPr>
        <w:t xml:space="preserve">                  Inform Players and Parents of the requirements of Cricket training and matches. </w:t>
      </w:r>
    </w:p>
    <w:p w:rsidR="00611855" w:rsidRDefault="00000000" w14:paraId="50468915" w14:textId="7777777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lastRenderedPageBreak/>
        <w:br/>
      </w:r>
    </w:p>
    <w:p w:rsidR="00611855" w:rsidRDefault="00000000" w14:paraId="3D05C6DE" w14:textId="77777777">
      <w:pPr>
        <w:numPr>
          <w:ilvl w:val="0"/>
          <w:numId w:val="6"/>
        </w:numPr>
        <w:spacing w:after="0" w:line="240" w:lineRule="auto"/>
        <w:ind w:left="1040"/>
        <w:jc w:val="both"/>
        <w:rPr>
          <w:color w:val="000000"/>
          <w:sz w:val="24"/>
          <w:szCs w:val="24"/>
        </w:rPr>
      </w:pPr>
      <w:r>
        <w:rPr>
          <w:color w:val="000000"/>
          <w:sz w:val="24"/>
          <w:szCs w:val="24"/>
        </w:rPr>
        <w:t>If social media is used to pass on relevant cricket information to players, Club officers and Coaches will require a parent of any child (U18) to also be part of that group. Any group chats that are set up for this purpose are strictly for cricket information only.</w:t>
      </w:r>
    </w:p>
    <w:p w:rsidR="00611855" w:rsidRDefault="00611855" w14:paraId="21AAFD21" w14:textId="77777777">
      <w:pPr>
        <w:spacing w:after="0" w:line="240" w:lineRule="auto"/>
        <w:jc w:val="both"/>
        <w:rPr>
          <w:rFonts w:ascii="Times New Roman" w:hAnsi="Times New Roman" w:eastAsia="Times New Roman" w:cs="Times New Roman"/>
          <w:sz w:val="24"/>
          <w:szCs w:val="24"/>
        </w:rPr>
      </w:pPr>
    </w:p>
    <w:p w:rsidR="00611855" w:rsidRDefault="00000000" w14:paraId="37BDA398" w14:textId="77777777">
      <w:pPr>
        <w:spacing w:after="0" w:line="240" w:lineRule="auto"/>
        <w:jc w:val="both"/>
        <w:rPr>
          <w:color w:val="000000"/>
          <w:sz w:val="24"/>
          <w:szCs w:val="24"/>
        </w:rPr>
      </w:pPr>
      <w:r>
        <w:rPr>
          <w:color w:val="000000"/>
          <w:sz w:val="24"/>
          <w:szCs w:val="24"/>
        </w:rPr>
        <w:t xml:space="preserve"> Know and understand ECB &amp; PSLCC Policy guidelines that are set out in the ‘Safe </w:t>
      </w:r>
    </w:p>
    <w:p w:rsidR="00611855" w:rsidRDefault="00000000" w14:paraId="0139D870" w14:textId="77777777">
      <w:pPr>
        <w:spacing w:after="0" w:line="240" w:lineRule="auto"/>
        <w:jc w:val="both"/>
        <w:rPr>
          <w:rFonts w:ascii="Times New Roman" w:hAnsi="Times New Roman" w:eastAsia="Times New Roman" w:cs="Times New Roman"/>
          <w:sz w:val="24"/>
          <w:szCs w:val="24"/>
        </w:rPr>
      </w:pPr>
      <w:r>
        <w:rPr>
          <w:sz w:val="24"/>
          <w:szCs w:val="24"/>
        </w:rPr>
        <w:t xml:space="preserve"> </w:t>
      </w:r>
      <w:r>
        <w:rPr>
          <w:color w:val="000000"/>
          <w:sz w:val="24"/>
          <w:szCs w:val="24"/>
        </w:rPr>
        <w:t>Hands –</w:t>
      </w:r>
      <w:r>
        <w:rPr>
          <w:sz w:val="24"/>
          <w:szCs w:val="24"/>
        </w:rPr>
        <w:t xml:space="preserve"> </w:t>
      </w:r>
      <w:r>
        <w:rPr>
          <w:color w:val="000000"/>
          <w:sz w:val="24"/>
          <w:szCs w:val="24"/>
        </w:rPr>
        <w:t xml:space="preserve">Safeguarding policy </w:t>
      </w:r>
      <w:proofErr w:type="gramStart"/>
      <w:r>
        <w:rPr>
          <w:sz w:val="24"/>
          <w:szCs w:val="24"/>
        </w:rPr>
        <w:t>statement</w:t>
      </w:r>
      <w:r>
        <w:rPr>
          <w:i/>
          <w:color w:val="000000"/>
          <w:sz w:val="24"/>
          <w:szCs w:val="24"/>
        </w:rPr>
        <w:t xml:space="preserve"> </w:t>
      </w:r>
      <w:r>
        <w:rPr>
          <w:color w:val="000000"/>
          <w:sz w:val="24"/>
          <w:szCs w:val="24"/>
        </w:rPr>
        <w:t>,</w:t>
      </w:r>
      <w:proofErr w:type="gramEnd"/>
      <w:r>
        <w:rPr>
          <w:color w:val="000000"/>
          <w:sz w:val="24"/>
          <w:szCs w:val="24"/>
        </w:rPr>
        <w:t xml:space="preserve"> PCLCC Safeguardin</w:t>
      </w:r>
      <w:r>
        <w:rPr>
          <w:sz w:val="24"/>
          <w:szCs w:val="24"/>
        </w:rPr>
        <w:t>g</w:t>
      </w:r>
      <w:r>
        <w:rPr>
          <w:color w:val="000000"/>
          <w:sz w:val="24"/>
          <w:szCs w:val="24"/>
        </w:rPr>
        <w:t xml:space="preserve"> </w:t>
      </w:r>
      <w:r>
        <w:rPr>
          <w:sz w:val="24"/>
          <w:szCs w:val="24"/>
        </w:rPr>
        <w:t>policy</w:t>
      </w:r>
      <w:r>
        <w:rPr>
          <w:color w:val="000000"/>
          <w:sz w:val="24"/>
          <w:szCs w:val="24"/>
        </w:rPr>
        <w:t xml:space="preserve">, Anti-Bullying </w:t>
      </w:r>
      <w:r>
        <w:rPr>
          <w:sz w:val="24"/>
          <w:szCs w:val="24"/>
        </w:rPr>
        <w:t>,(EDI)</w:t>
      </w:r>
      <w:r>
        <w:rPr>
          <w:color w:val="000000"/>
          <w:sz w:val="24"/>
          <w:szCs w:val="24"/>
        </w:rPr>
        <w:t xml:space="preserve">         Equality, </w:t>
      </w:r>
      <w:r>
        <w:rPr>
          <w:sz w:val="24"/>
          <w:szCs w:val="24"/>
        </w:rPr>
        <w:t xml:space="preserve">Diversity and inclusion  policy </w:t>
      </w:r>
      <w:r>
        <w:rPr>
          <w:color w:val="000000"/>
          <w:sz w:val="24"/>
          <w:szCs w:val="24"/>
        </w:rPr>
        <w:t xml:space="preserve">&amp; the ECB Anti-Discrimination policy, </w:t>
      </w:r>
      <w:r>
        <w:rPr>
          <w:sz w:val="24"/>
          <w:szCs w:val="24"/>
        </w:rPr>
        <w:t>J</w:t>
      </w:r>
      <w:r>
        <w:rPr>
          <w:color w:val="000000"/>
          <w:sz w:val="24"/>
          <w:szCs w:val="24"/>
        </w:rPr>
        <w:t>unior players in Open age</w:t>
      </w:r>
      <w:r>
        <w:rPr>
          <w:sz w:val="24"/>
          <w:szCs w:val="24"/>
        </w:rPr>
        <w:t xml:space="preserve"> </w:t>
      </w:r>
      <w:r>
        <w:rPr>
          <w:color w:val="000000"/>
          <w:sz w:val="24"/>
          <w:szCs w:val="24"/>
        </w:rPr>
        <w:t xml:space="preserve">cricket, Social media </w:t>
      </w:r>
      <w:r>
        <w:rPr>
          <w:sz w:val="24"/>
          <w:szCs w:val="24"/>
        </w:rPr>
        <w:t>Policy</w:t>
      </w:r>
      <w:r>
        <w:rPr>
          <w:color w:val="000000"/>
          <w:sz w:val="24"/>
          <w:szCs w:val="24"/>
        </w:rPr>
        <w:t xml:space="preserve"> and any other relevant  </w:t>
      </w:r>
      <w:r>
        <w:rPr>
          <w:sz w:val="24"/>
          <w:szCs w:val="24"/>
        </w:rPr>
        <w:t>guidelines</w:t>
      </w:r>
      <w:r>
        <w:rPr>
          <w:color w:val="000000"/>
          <w:sz w:val="24"/>
          <w:szCs w:val="24"/>
        </w:rPr>
        <w:t xml:space="preserve"> issued.</w:t>
      </w:r>
    </w:p>
    <w:p w:rsidR="00611855" w:rsidRDefault="00000000" w14:paraId="2330E87A" w14:textId="77777777">
      <w:pPr>
        <w:spacing w:after="0" w:line="240" w:lineRule="auto"/>
        <w:ind w:left="680" w:hanging="171"/>
        <w:jc w:val="both"/>
        <w:rPr>
          <w:rFonts w:ascii="Times New Roman" w:hAnsi="Times New Roman" w:eastAsia="Times New Roman" w:cs="Times New Roman"/>
          <w:sz w:val="24"/>
          <w:szCs w:val="24"/>
        </w:rPr>
      </w:pPr>
      <w:r>
        <w:rPr>
          <w:color w:val="000000"/>
          <w:sz w:val="24"/>
          <w:szCs w:val="24"/>
        </w:rPr>
        <w:t> </w:t>
      </w:r>
    </w:p>
    <w:p w:rsidR="00611855" w:rsidRDefault="00000000" w14:paraId="2653551C" w14:textId="41B40FD1">
      <w:pPr>
        <w:spacing w:after="0" w:line="240" w:lineRule="auto"/>
        <w:jc w:val="both"/>
        <w:rPr>
          <w:rFonts w:ascii="Times New Roman" w:hAnsi="Times New Roman" w:eastAsia="Times New Roman" w:cs="Times New Roman"/>
          <w:sz w:val="24"/>
          <w:szCs w:val="24"/>
        </w:rPr>
      </w:pPr>
      <w:r>
        <w:rPr>
          <w:color w:val="000000"/>
          <w:sz w:val="24"/>
          <w:szCs w:val="24"/>
        </w:rPr>
        <w:t xml:space="preserve">Develop an appropriate working relationship with young players, based </w:t>
      </w:r>
      <w:proofErr w:type="gramStart"/>
      <w:r>
        <w:rPr>
          <w:color w:val="000000"/>
          <w:sz w:val="24"/>
          <w:szCs w:val="24"/>
        </w:rPr>
        <w:t>on  mutual</w:t>
      </w:r>
      <w:proofErr w:type="gramEnd"/>
      <w:r>
        <w:rPr>
          <w:color w:val="000000"/>
          <w:sz w:val="24"/>
          <w:szCs w:val="24"/>
        </w:rPr>
        <w:t xml:space="preserve"> trust and respect</w:t>
      </w:r>
    </w:p>
    <w:p w:rsidR="00611855" w:rsidRDefault="00000000" w14:paraId="65F4C868" w14:textId="7777777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
    <w:p w:rsidR="00611855" w:rsidRDefault="00000000" w14:paraId="7AB92CEF" w14:textId="77777777">
      <w:pPr>
        <w:spacing w:after="0" w:line="240" w:lineRule="auto"/>
        <w:jc w:val="both"/>
        <w:rPr>
          <w:color w:val="000000"/>
          <w:sz w:val="24"/>
          <w:szCs w:val="24"/>
        </w:rPr>
      </w:pPr>
      <w:r>
        <w:rPr>
          <w:color w:val="000000"/>
          <w:sz w:val="24"/>
          <w:szCs w:val="24"/>
        </w:rPr>
        <w:t>Ensure that physical contact is appropriate and necessary and is carried out within recommended guidelines with the young player’s full consent and approval </w:t>
      </w:r>
    </w:p>
    <w:p w:rsidR="00611855" w:rsidRDefault="00000000" w14:paraId="2CFDCB9B" w14:textId="7777777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
    <w:p w:rsidR="00611855" w:rsidRDefault="00000000" w14:paraId="1F78B9AD" w14:textId="77777777">
      <w:pPr>
        <w:spacing w:after="0" w:line="240" w:lineRule="auto"/>
        <w:jc w:val="both"/>
        <w:rPr>
          <w:color w:val="000000"/>
          <w:sz w:val="24"/>
          <w:szCs w:val="24"/>
        </w:rPr>
      </w:pPr>
      <w:r>
        <w:rPr>
          <w:color w:val="000000"/>
          <w:sz w:val="24"/>
          <w:szCs w:val="24"/>
        </w:rPr>
        <w:t xml:space="preserve">Not engage in any form of sexually related contact with a young player. This is strictly forbidden as is sexual innuendo, flirting or inappropriate gestures and terms. The ECB adopts the Home Office guidelines which recommend the principle - “People in positions of trust and authority do not have sexual relationships with </w:t>
      </w:r>
      <w:proofErr w:type="gramStart"/>
      <w:r>
        <w:rPr>
          <w:color w:val="000000"/>
          <w:sz w:val="24"/>
          <w:szCs w:val="24"/>
        </w:rPr>
        <w:t>16-17 year olds</w:t>
      </w:r>
      <w:proofErr w:type="gramEnd"/>
      <w:r>
        <w:rPr>
          <w:color w:val="000000"/>
          <w:sz w:val="24"/>
          <w:szCs w:val="24"/>
        </w:rPr>
        <w:t xml:space="preserve"> in their care” </w:t>
      </w:r>
    </w:p>
    <w:p w:rsidR="00611855" w:rsidRDefault="00000000" w14:paraId="7577D672" w14:textId="7777777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
    <w:p w:rsidR="00611855" w:rsidRDefault="00000000" w14:paraId="116AC0E3" w14:textId="77777777">
      <w:pPr>
        <w:numPr>
          <w:ilvl w:val="0"/>
          <w:numId w:val="12"/>
        </w:numPr>
        <w:spacing w:after="0" w:line="240" w:lineRule="auto"/>
        <w:ind w:left="1440"/>
        <w:jc w:val="both"/>
        <w:rPr>
          <w:color w:val="000000"/>
          <w:sz w:val="24"/>
          <w:szCs w:val="24"/>
        </w:rPr>
      </w:pPr>
      <w:r>
        <w:rPr>
          <w:color w:val="000000"/>
          <w:sz w:val="24"/>
          <w:szCs w:val="24"/>
        </w:rPr>
        <w:t>Attend appropriate training to keep up to date with their role, especially that relating to the Safeguarding of children </w:t>
      </w:r>
    </w:p>
    <w:p w:rsidR="00611855" w:rsidRDefault="00000000" w14:paraId="4776867A" w14:textId="7777777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
    <w:p w:rsidR="00611855" w:rsidRDefault="00000000" w14:paraId="2911D123" w14:textId="77777777">
      <w:pPr>
        <w:numPr>
          <w:ilvl w:val="0"/>
          <w:numId w:val="14"/>
        </w:numPr>
        <w:spacing w:after="0" w:line="240" w:lineRule="auto"/>
        <w:jc w:val="both"/>
        <w:rPr>
          <w:color w:val="000000"/>
          <w:sz w:val="24"/>
          <w:szCs w:val="24"/>
        </w:rPr>
      </w:pPr>
      <w:r>
        <w:rPr>
          <w:color w:val="000000"/>
          <w:sz w:val="24"/>
          <w:szCs w:val="24"/>
        </w:rPr>
        <w:t>If a breach of the provisions or principles of this Code occurs or is reasonably suspected to have occurred the Club reserves the right to take such action as it deems appropriate, including but not limited to asking the person responsible for the breach to leave the Club premises. Any disciplinary or complaint hearings in connection with a breach of these rules shall be dealt with in accordance with the disciplinary procedure as set out in the Club constitution or Cricket Section Regulations as may be amended from time to time.</w:t>
      </w:r>
    </w:p>
    <w:p w:rsidR="00611855" w:rsidRDefault="00000000" w14:paraId="2B90E4E3" w14:textId="77777777">
      <w:pPr>
        <w:spacing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
    <w:p w:rsidR="00611855" w:rsidRDefault="00000000" w14:paraId="70A9A2A4" w14:textId="77777777">
      <w:pPr>
        <w:spacing w:after="0" w:line="240" w:lineRule="auto"/>
        <w:ind w:right="360"/>
        <w:jc w:val="both"/>
        <w:rPr>
          <w:b/>
          <w:color w:val="000000"/>
          <w:sz w:val="20"/>
          <w:szCs w:val="20"/>
        </w:rPr>
      </w:pPr>
      <w:r>
        <w:rPr>
          <w:rFonts w:ascii="Noto Sans Symbols" w:hAnsi="Noto Sans Symbols" w:eastAsia="Noto Sans Symbols" w:cs="Noto Sans Symbols"/>
          <w:b/>
          <w:color w:val="000000"/>
          <w:sz w:val="12"/>
          <w:szCs w:val="12"/>
          <w:vertAlign w:val="superscript"/>
        </w:rPr>
        <w:t>*</w:t>
      </w:r>
      <w:r>
        <w:rPr>
          <w:b/>
          <w:color w:val="000000"/>
          <w:sz w:val="20"/>
          <w:szCs w:val="20"/>
        </w:rPr>
        <w:t xml:space="preserve"> Members and Guests include all members, officers and volunteers of the Cricket Club and all guests of those members, officers and volunteers, as well as all individuals who watch / attend / participate / officiate in matches hosted by the club in whatever capacity</w:t>
      </w:r>
    </w:p>
    <w:p w:rsidR="00611855" w:rsidRDefault="00611855" w14:paraId="36D1670A" w14:textId="77777777">
      <w:pPr>
        <w:spacing w:after="0" w:line="240" w:lineRule="auto"/>
        <w:ind w:right="360"/>
        <w:jc w:val="both"/>
        <w:rPr>
          <w:b/>
          <w:color w:val="000000"/>
          <w:sz w:val="20"/>
          <w:szCs w:val="20"/>
        </w:rPr>
      </w:pPr>
    </w:p>
    <w:p w:rsidR="00611855" w:rsidRDefault="00611855" w14:paraId="303AFFF9" w14:textId="77777777">
      <w:pPr>
        <w:spacing w:after="0" w:line="240" w:lineRule="auto"/>
        <w:ind w:right="360"/>
        <w:jc w:val="both"/>
        <w:rPr>
          <w:b/>
          <w:color w:val="000000"/>
          <w:sz w:val="20"/>
          <w:szCs w:val="20"/>
        </w:rPr>
      </w:pPr>
    </w:p>
    <w:p w:rsidR="00611855" w:rsidRDefault="00611855" w14:paraId="627AC8F3" w14:textId="77777777">
      <w:pPr>
        <w:spacing w:after="0" w:line="240" w:lineRule="auto"/>
        <w:ind w:right="360"/>
        <w:jc w:val="both"/>
        <w:rPr>
          <w:b/>
          <w:color w:val="000000"/>
          <w:sz w:val="20"/>
          <w:szCs w:val="20"/>
        </w:rPr>
      </w:pPr>
    </w:p>
    <w:p w:rsidR="00611855" w:rsidRDefault="00000000" w14:paraId="1B7BF5C9" w14:textId="086150BD">
      <w:pPr>
        <w:spacing w:after="0" w:line="240" w:lineRule="auto"/>
        <w:ind w:right="360"/>
        <w:jc w:val="both"/>
        <w:rPr>
          <w:rFonts w:ascii="Times New Roman" w:hAnsi="Times New Roman" w:eastAsia="Times New Roman" w:cs="Times New Roman"/>
          <w:sz w:val="18"/>
          <w:szCs w:val="18"/>
        </w:rPr>
      </w:pPr>
      <w:r>
        <w:rPr>
          <w:color w:val="000000"/>
          <w:sz w:val="18"/>
          <w:szCs w:val="18"/>
        </w:rPr>
        <w:t xml:space="preserve">Reviewed by Sharon Greaves, </w:t>
      </w:r>
      <w:r>
        <w:rPr>
          <w:sz w:val="18"/>
          <w:szCs w:val="18"/>
        </w:rPr>
        <w:t>Febru</w:t>
      </w:r>
      <w:r w:rsidR="00E52C32">
        <w:rPr>
          <w:sz w:val="18"/>
          <w:szCs w:val="18"/>
        </w:rPr>
        <w:t>ary 2025 and will be edited when needed</w:t>
      </w:r>
    </w:p>
    <w:p w:rsidR="00611855" w:rsidRDefault="00611855" w14:paraId="7D90DBE2" w14:textId="77777777"/>
    <w:sectPr w:rsidR="00611855">
      <w:pgSz w:w="11906" w:h="16838" w:orient="portrait"/>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A5BEC4F8-A4A8-4336-B389-93FDF4C3A2EC}" r:id="rId1"/>
    <w:embedBold w:fontKey="{DF10FFB3-0429-4F2D-95CC-A4D69A686D95}" r:id="rId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36629EC5-3B4F-45A4-83D9-D6A797AA6B4C}" r:id="rId3"/>
    <w:embedBold w:fontKey="{807B6B15-4807-4914-BF55-00E67E7C15B7}" r:id="rId4"/>
    <w:embedItalic w:fontKey="{95E3B7AD-E9EF-45CE-8C6A-D46AD6D766C5}" r:id="rId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w:fontKey="{0A5F79BA-81E9-4694-B7CC-20E86FDC7A02}" r:id="rId6"/>
    <w:embedItalic w:fontKey="{04B57A47-BBF6-4C6B-8FC4-AAADA1785907}" r:id="rId7"/>
  </w:font>
  <w:font w:name="Calibri Light">
    <w:panose1 w:val="020F0302020204030204"/>
    <w:charset w:val="00"/>
    <w:family w:val="swiss"/>
    <w:pitch w:val="variable"/>
    <w:sig w:usb0="E4002EFF" w:usb1="C200247B" w:usb2="00000009" w:usb3="00000000" w:csb0="000001FF" w:csb1="00000000"/>
    <w:embedRegular w:fontKey="{BE90E5D1-41F0-44D2-9FF7-410F3890ACD0}" r:id="rId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1001D"/>
    <w:multiLevelType w:val="multilevel"/>
    <w:tmpl w:val="18B8B7B2"/>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 w15:restartNumberingAfterBreak="0">
    <w:nsid w:val="14DD11B5"/>
    <w:multiLevelType w:val="multilevel"/>
    <w:tmpl w:val="040472FC"/>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 w15:restartNumberingAfterBreak="0">
    <w:nsid w:val="15EC3325"/>
    <w:multiLevelType w:val="multilevel"/>
    <w:tmpl w:val="92A68F90"/>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3" w15:restartNumberingAfterBreak="0">
    <w:nsid w:val="2AB47C72"/>
    <w:multiLevelType w:val="multilevel"/>
    <w:tmpl w:val="0D2A494E"/>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4" w15:restartNumberingAfterBreak="0">
    <w:nsid w:val="3237309C"/>
    <w:multiLevelType w:val="multilevel"/>
    <w:tmpl w:val="026654A2"/>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5" w15:restartNumberingAfterBreak="0">
    <w:nsid w:val="39215762"/>
    <w:multiLevelType w:val="multilevel"/>
    <w:tmpl w:val="076E40A8"/>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6" w15:restartNumberingAfterBreak="0">
    <w:nsid w:val="39355D52"/>
    <w:multiLevelType w:val="multilevel"/>
    <w:tmpl w:val="D11E15A8"/>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7" w15:restartNumberingAfterBreak="0">
    <w:nsid w:val="3EA8696D"/>
    <w:multiLevelType w:val="multilevel"/>
    <w:tmpl w:val="95FC83CA"/>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8" w15:restartNumberingAfterBreak="0">
    <w:nsid w:val="3ECF46CA"/>
    <w:multiLevelType w:val="multilevel"/>
    <w:tmpl w:val="F3E436F0"/>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9" w15:restartNumberingAfterBreak="0">
    <w:nsid w:val="42EA5846"/>
    <w:multiLevelType w:val="multilevel"/>
    <w:tmpl w:val="6F0A63C4"/>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0" w15:restartNumberingAfterBreak="0">
    <w:nsid w:val="435F65A3"/>
    <w:multiLevelType w:val="multilevel"/>
    <w:tmpl w:val="CF6A95AA"/>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1" w15:restartNumberingAfterBreak="0">
    <w:nsid w:val="46C42039"/>
    <w:multiLevelType w:val="multilevel"/>
    <w:tmpl w:val="B9ACAF4A"/>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2" w15:restartNumberingAfterBreak="0">
    <w:nsid w:val="5F0E75AA"/>
    <w:multiLevelType w:val="multilevel"/>
    <w:tmpl w:val="95A0AEE6"/>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3" w15:restartNumberingAfterBreak="0">
    <w:nsid w:val="621C08BE"/>
    <w:multiLevelType w:val="multilevel"/>
    <w:tmpl w:val="3DAC5812"/>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4" w15:restartNumberingAfterBreak="0">
    <w:nsid w:val="65320756"/>
    <w:multiLevelType w:val="multilevel"/>
    <w:tmpl w:val="31F4D4D2"/>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5" w15:restartNumberingAfterBreak="0">
    <w:nsid w:val="686E0BAE"/>
    <w:multiLevelType w:val="multilevel"/>
    <w:tmpl w:val="9844E904"/>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6" w15:restartNumberingAfterBreak="0">
    <w:nsid w:val="6EFF7941"/>
    <w:multiLevelType w:val="multilevel"/>
    <w:tmpl w:val="ED989B48"/>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7" w15:restartNumberingAfterBreak="0">
    <w:nsid w:val="6FB70160"/>
    <w:multiLevelType w:val="multilevel"/>
    <w:tmpl w:val="D47895C2"/>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8" w15:restartNumberingAfterBreak="0">
    <w:nsid w:val="743E39C6"/>
    <w:multiLevelType w:val="multilevel"/>
    <w:tmpl w:val="3CEC869E"/>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9" w15:restartNumberingAfterBreak="0">
    <w:nsid w:val="74B1764D"/>
    <w:multiLevelType w:val="multilevel"/>
    <w:tmpl w:val="7A627E8C"/>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num w:numId="1" w16cid:durableId="772478593">
    <w:abstractNumId w:val="16"/>
  </w:num>
  <w:num w:numId="2" w16cid:durableId="971669001">
    <w:abstractNumId w:val="6"/>
  </w:num>
  <w:num w:numId="3" w16cid:durableId="814416743">
    <w:abstractNumId w:val="4"/>
  </w:num>
  <w:num w:numId="4" w16cid:durableId="522548826">
    <w:abstractNumId w:val="11"/>
  </w:num>
  <w:num w:numId="5" w16cid:durableId="158541656">
    <w:abstractNumId w:val="19"/>
  </w:num>
  <w:num w:numId="6" w16cid:durableId="1253011566">
    <w:abstractNumId w:val="14"/>
  </w:num>
  <w:num w:numId="7" w16cid:durableId="1298074524">
    <w:abstractNumId w:val="8"/>
  </w:num>
  <w:num w:numId="8" w16cid:durableId="1198468689">
    <w:abstractNumId w:val="13"/>
  </w:num>
  <w:num w:numId="9" w16cid:durableId="2058426425">
    <w:abstractNumId w:val="5"/>
  </w:num>
  <w:num w:numId="10" w16cid:durableId="467476181">
    <w:abstractNumId w:val="17"/>
  </w:num>
  <w:num w:numId="11" w16cid:durableId="677007559">
    <w:abstractNumId w:val="12"/>
  </w:num>
  <w:num w:numId="12" w16cid:durableId="1465197990">
    <w:abstractNumId w:val="0"/>
  </w:num>
  <w:num w:numId="13" w16cid:durableId="1338312629">
    <w:abstractNumId w:val="15"/>
  </w:num>
  <w:num w:numId="14" w16cid:durableId="920866430">
    <w:abstractNumId w:val="3"/>
  </w:num>
  <w:num w:numId="15" w16cid:durableId="1553615026">
    <w:abstractNumId w:val="2"/>
  </w:num>
  <w:num w:numId="16" w16cid:durableId="694354831">
    <w:abstractNumId w:val="18"/>
  </w:num>
  <w:num w:numId="17" w16cid:durableId="1133669555">
    <w:abstractNumId w:val="9"/>
  </w:num>
  <w:num w:numId="18" w16cid:durableId="310909351">
    <w:abstractNumId w:val="1"/>
  </w:num>
  <w:num w:numId="19" w16cid:durableId="880169799">
    <w:abstractNumId w:val="7"/>
  </w:num>
  <w:num w:numId="20" w16cid:durableId="10253235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855"/>
    <w:rsid w:val="00000000"/>
    <w:rsid w:val="0046201A"/>
    <w:rsid w:val="00611855"/>
    <w:rsid w:val="00E52C32"/>
    <w:rsid w:val="71C5E4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8EB82"/>
  <w15:docId w15:val="{9A97DC56-7C2A-4B2E-AA09-06A1A64E7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styles" Target="styles.xml" Id="rId3" /><Relationship Type="http://schemas.openxmlformats.org/officeDocument/2006/relationships/fontTable" Target="fontTable.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image" Target="media/image1.jpg" Id="rId6" /><Relationship Type="http://schemas.openxmlformats.org/officeDocument/2006/relationships/webSettings" Target="webSettings.xml" Id="rId5" /><Relationship Type="http://schemas.openxmlformats.org/officeDocument/2006/relationships/settings" Target="settings.xml" Id="rId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4gHp87HnJTmDgXJbOn4s6rj0DQ==">CgMxLjA4AHIhMVdjRTlfRHA3UExLYXJ1TnJJRVo4bmJkU3FwSXA4TUox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Sharon Greaves</dc:creator>
  <lastModifiedBy>David Thompson</lastModifiedBy>
  <revision>3</revision>
  <dcterms:created xsi:type="dcterms:W3CDTF">2024-01-31T13:53:00.0000000Z</dcterms:created>
  <dcterms:modified xsi:type="dcterms:W3CDTF">2025-03-26T07:40:01.1991352Z</dcterms:modified>
</coreProperties>
</file>