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01E" w14:textId="545D22E6" w:rsidR="00FB0E04" w:rsidRDefault="00561ED6">
      <w:r>
        <w:rPr>
          <w:noProof/>
        </w:rPr>
        <w:drawing>
          <wp:anchor distT="0" distB="0" distL="114300" distR="114300" simplePos="0" relativeHeight="251659264" behindDoc="1" locked="0" layoutInCell="1" allowOverlap="1" wp14:anchorId="1410C3C0" wp14:editId="486BA9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978910"/>
            <wp:effectExtent l="0" t="0" r="0" b="2540"/>
            <wp:wrapNone/>
            <wp:docPr id="2" name="Picture 2" descr="Silhouette of palm trees during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lhouette of palm trees during sunset"/>
                    <pic:cNvPicPr/>
                  </pic:nvPicPr>
                  <pic:blipFill>
                    <a:blip r:embed="rId4" cstate="print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E04">
        <w:rPr>
          <w:noProof/>
        </w:rPr>
        <w:drawing>
          <wp:anchor distT="0" distB="0" distL="114300" distR="114300" simplePos="0" relativeHeight="251658240" behindDoc="1" locked="0" layoutInCell="1" allowOverlap="1" wp14:anchorId="796369F2" wp14:editId="4AE6F83D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1764792" cy="83210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7764F" w14:textId="77777777" w:rsidR="00FB0E04" w:rsidRDefault="00FB0E04"/>
    <w:p w14:paraId="3F58FAE8" w14:textId="77777777" w:rsidR="00FB0E04" w:rsidRDefault="00FB0E04"/>
    <w:p w14:paraId="13933FA3" w14:textId="77777777" w:rsidR="00FB0E04" w:rsidRDefault="00FB0E04"/>
    <w:p w14:paraId="5AD6E27B" w14:textId="7D6BB3C6" w:rsidR="00190123" w:rsidRDefault="00FB0E04">
      <w:hyperlink r:id="rId6" w:history="1">
        <w:r w:rsidRPr="00FB0E04">
          <w:rPr>
            <w:rStyle w:val="Hyperlink"/>
          </w:rPr>
          <w:t>IRS Determines CA MCTR not taxable</w:t>
        </w:r>
      </w:hyperlink>
    </w:p>
    <w:p w14:paraId="1B3DFCAF" w14:textId="77777777" w:rsidR="00FB0E04" w:rsidRDefault="00FB0E04"/>
    <w:p w14:paraId="0C74BD33" w14:textId="17DDA94E" w:rsidR="00FB0E04" w:rsidRDefault="00FB0E04">
      <w:hyperlink r:id="rId7" w:history="1">
        <w:r w:rsidRPr="00FB0E04">
          <w:rPr>
            <w:rStyle w:val="Hyperlink"/>
          </w:rPr>
          <w:t>IRS announces tax relief for victims of severe winter storms, flooding, landslides, and mudslides in California</w:t>
        </w:r>
      </w:hyperlink>
    </w:p>
    <w:p w14:paraId="2DB4D6AD" w14:textId="0D9C6D50" w:rsidR="00FB0E04" w:rsidRDefault="00FB0E04"/>
    <w:p w14:paraId="451A4DF6" w14:textId="75461DB3" w:rsidR="00FB0E04" w:rsidRDefault="00FB0E04">
      <w:hyperlink r:id="rId8" w:history="1">
        <w:r w:rsidRPr="00FB0E04">
          <w:rPr>
            <w:rStyle w:val="Hyperlink"/>
          </w:rPr>
          <w:t xml:space="preserve">FTB extends filing and payment deadline for Californians impacted by storms to </w:t>
        </w:r>
        <w:r w:rsidR="00561ED6" w:rsidRPr="00FB0E04">
          <w:rPr>
            <w:rStyle w:val="Hyperlink"/>
          </w:rPr>
          <w:t>May</w:t>
        </w:r>
        <w:r w:rsidRPr="00FB0E04">
          <w:rPr>
            <w:rStyle w:val="Hyperlink"/>
          </w:rPr>
          <w:t xml:space="preserve"> 15, 2023</w:t>
        </w:r>
      </w:hyperlink>
    </w:p>
    <w:p w14:paraId="6C39BDDE" w14:textId="1DEE4D8C" w:rsidR="00561ED6" w:rsidRDefault="00561ED6"/>
    <w:p w14:paraId="5A21AE87" w14:textId="77777777" w:rsidR="00561ED6" w:rsidRDefault="00561ED6"/>
    <w:sectPr w:rsidR="0056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4"/>
    <w:rsid w:val="00190123"/>
    <w:rsid w:val="002D4952"/>
    <w:rsid w:val="004E1D3E"/>
    <w:rsid w:val="00513641"/>
    <w:rsid w:val="00561ED6"/>
    <w:rsid w:val="005C6334"/>
    <w:rsid w:val="00754188"/>
    <w:rsid w:val="00942CCF"/>
    <w:rsid w:val="00BC10DB"/>
    <w:rsid w:val="00D86DC6"/>
    <w:rsid w:val="00F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C3C6"/>
  <w15:chartTrackingRefBased/>
  <w15:docId w15:val="{2025DB32-B255-4FEF-95F7-C424D5F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a.gov/2023/01/13/tax-relief-for-californians-impacted-by-stor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s.gov/newsroom/irs-announces-tax-relief-for-victims-of-severe-winter-storms-flooding-landslides-and-mudslides-in-califor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newsroom/irs-issues-guidance-on-state-tax-payments-to-help-taxpayers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Komocar</dc:creator>
  <cp:keywords/>
  <dc:description/>
  <cp:lastModifiedBy>Ellen Komocar</cp:lastModifiedBy>
  <cp:revision>3</cp:revision>
  <dcterms:created xsi:type="dcterms:W3CDTF">2023-02-27T00:04:00Z</dcterms:created>
  <dcterms:modified xsi:type="dcterms:W3CDTF">2023-02-27T07:55:00Z</dcterms:modified>
</cp:coreProperties>
</file>