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DF" w:rsidRPr="00956FC9" w:rsidRDefault="00BB1FDF" w:rsidP="00BB1FDF">
      <w:pPr>
        <w:jc w:val="center"/>
        <w:rPr>
          <w:rFonts w:ascii="Castellar" w:hAnsi="Castellar"/>
          <w:sz w:val="40"/>
          <w:szCs w:val="40"/>
        </w:rPr>
      </w:pPr>
      <w:r w:rsidRPr="00956FC9">
        <w:rPr>
          <w:rFonts w:ascii="Castellar" w:hAnsi="Castellar"/>
          <w:sz w:val="40"/>
          <w:szCs w:val="40"/>
        </w:rPr>
        <w:t>Clinical Ethics Advisory Group</w:t>
      </w:r>
    </w:p>
    <w:p w:rsidR="00BB1FDF" w:rsidRDefault="002923B4" w:rsidP="00BB1FDF">
      <w:pPr>
        <w:pStyle w:val="Heading2"/>
        <w:rPr>
          <w:sz w:val="32"/>
        </w:rPr>
      </w:pPr>
      <w:r>
        <w:rPr>
          <w:sz w:val="32"/>
        </w:rPr>
        <w:t>F</w:t>
      </w:r>
      <w:r w:rsidR="00A31D1B">
        <w:rPr>
          <w:sz w:val="32"/>
        </w:rPr>
        <w:t>EEDBACK</w:t>
      </w:r>
    </w:p>
    <w:p w:rsidR="00BB1FDF" w:rsidRDefault="00BB1FDF" w:rsidP="00BB1FDF"/>
    <w:p w:rsidR="00A31D1B" w:rsidRPr="00010D75" w:rsidRDefault="00A31D1B" w:rsidP="00BB1FDF">
      <w:pPr>
        <w:rPr>
          <w:rFonts w:ascii="Calibri" w:hAnsi="Calibri"/>
        </w:rPr>
      </w:pPr>
      <w:r w:rsidRPr="00010D75">
        <w:rPr>
          <w:rFonts w:ascii="Calibri" w:hAnsi="Calibri"/>
        </w:rPr>
        <w:t>Dear Colleague</w:t>
      </w:r>
      <w:r w:rsidR="002923B4">
        <w:rPr>
          <w:rFonts w:ascii="Calibri" w:hAnsi="Calibri"/>
        </w:rPr>
        <w:t>,</w:t>
      </w:r>
    </w:p>
    <w:p w:rsidR="00A31D1B" w:rsidRPr="00010D75" w:rsidRDefault="00A31D1B" w:rsidP="00BB1FDF">
      <w:pPr>
        <w:rPr>
          <w:rFonts w:ascii="Calibri" w:hAnsi="Calibri"/>
          <w:i/>
        </w:rPr>
      </w:pPr>
      <w:r w:rsidRPr="00010D75">
        <w:rPr>
          <w:rFonts w:ascii="Calibri" w:hAnsi="Calibri"/>
          <w:i/>
        </w:rPr>
        <w:t>I hope you would not mind too much spending a minute on providing feedback on your impressions of CEAGs functioning.</w:t>
      </w:r>
    </w:p>
    <w:p w:rsidR="00DE2709" w:rsidRPr="00010D75" w:rsidRDefault="00DE2709" w:rsidP="00BB1FDF">
      <w:pPr>
        <w:rPr>
          <w:rFonts w:ascii="Calibri" w:hAnsi="Calibri"/>
        </w:rPr>
      </w:pPr>
      <w:r w:rsidRPr="00010D75">
        <w:rPr>
          <w:rFonts w:ascii="Calibri" w:hAnsi="Calibri"/>
          <w:i/>
        </w:rPr>
        <w:t>Many thanks!</w:t>
      </w:r>
      <w:r w:rsidRPr="00010D75">
        <w:rPr>
          <w:rFonts w:ascii="Calibri" w:hAnsi="Calibri"/>
          <w:i/>
        </w:rPr>
        <w:tab/>
      </w:r>
      <w:r w:rsidRPr="00010D75">
        <w:rPr>
          <w:rFonts w:ascii="Calibri" w:hAnsi="Calibri"/>
        </w:rPr>
        <w:tab/>
      </w:r>
      <w:r w:rsidR="002923B4">
        <w:rPr>
          <w:rFonts w:ascii="Calibri" w:hAnsi="Calibri"/>
        </w:rPr>
        <w:t>R Mohindra (Chair) Gus Vincent (co-chair) Akif Gani (co-chair)</w:t>
      </w:r>
    </w:p>
    <w:p w:rsidR="00A31D1B" w:rsidRPr="00010D75" w:rsidRDefault="00A31D1B" w:rsidP="00BB1FDF">
      <w:pPr>
        <w:rPr>
          <w:rFonts w:ascii="Calibri" w:hAnsi="Calibri"/>
        </w:rPr>
      </w:pPr>
    </w:p>
    <w:p w:rsidR="00A31D1B" w:rsidRPr="00010D75" w:rsidRDefault="00A31D1B" w:rsidP="00BB1FDF">
      <w:pPr>
        <w:rPr>
          <w:rFonts w:ascii="Calibri" w:hAnsi="Calibri"/>
        </w:rPr>
      </w:pPr>
      <w:r w:rsidRPr="00010D75">
        <w:rPr>
          <w:rFonts w:ascii="Calibri" w:hAnsi="Calibri"/>
        </w:rPr>
        <w:t>Your case was discussed on:</w:t>
      </w:r>
      <w:r w:rsidRPr="00010D75">
        <w:rPr>
          <w:rFonts w:ascii="Calibri" w:hAnsi="Calibri"/>
        </w:rPr>
        <w:tab/>
      </w:r>
      <w:r w:rsidRPr="00010D75">
        <w:rPr>
          <w:rFonts w:ascii="Calibri" w:hAnsi="Calibri"/>
        </w:rPr>
        <w:tab/>
      </w:r>
      <w:r w:rsidRPr="00010D75">
        <w:rPr>
          <w:rFonts w:ascii="Calibri" w:hAnsi="Calibri"/>
        </w:rPr>
        <w:tab/>
        <w:t xml:space="preserve">The matter concerned: </w:t>
      </w:r>
      <w:bookmarkStart w:id="0" w:name="_GoBack"/>
      <w:bookmarkEnd w:id="0"/>
    </w:p>
    <w:p w:rsidR="00A31D1B" w:rsidRDefault="00A31D1B" w:rsidP="00BB1FDF"/>
    <w:p w:rsidR="00A31D1B" w:rsidRPr="00010D75" w:rsidRDefault="00A31D1B" w:rsidP="00BB1FDF">
      <w:pPr>
        <w:rPr>
          <w:rFonts w:ascii="Calibri" w:hAnsi="Calibri"/>
          <w:b/>
        </w:rPr>
      </w:pPr>
      <w:r w:rsidRPr="00010D75">
        <w:rPr>
          <w:rFonts w:ascii="Calibri" w:hAnsi="Calibri"/>
          <w:b/>
        </w:rPr>
        <w:t>Questions</w:t>
      </w:r>
    </w:p>
    <w:tbl>
      <w:tblPr>
        <w:tblStyle w:val="TableElegant"/>
        <w:tblW w:w="13302" w:type="dxa"/>
        <w:tblLook w:val="0420" w:firstRow="1" w:lastRow="0" w:firstColumn="0" w:lastColumn="0" w:noHBand="0" w:noVBand="1"/>
      </w:tblPr>
      <w:tblGrid>
        <w:gridCol w:w="440"/>
        <w:gridCol w:w="5839"/>
        <w:gridCol w:w="1610"/>
        <w:gridCol w:w="1608"/>
        <w:gridCol w:w="1612"/>
        <w:gridCol w:w="2193"/>
      </w:tblGrid>
      <w:tr w:rsidR="00E92B25" w:rsidTr="004B67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440" w:type="dxa"/>
            <w:noWrap/>
            <w:vAlign w:val="center"/>
            <w:hideMark/>
          </w:tcPr>
          <w:p w:rsidR="00E92B25" w:rsidRDefault="00E92B25" w:rsidP="002923B4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 w:bidi="hi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39" w:type="dxa"/>
            <w:noWrap/>
            <w:vAlign w:val="center"/>
            <w:hideMark/>
          </w:tcPr>
          <w:p w:rsidR="00E92B25" w:rsidRDefault="00E92B25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aps w:val="0"/>
                <w:color w:val="000000"/>
                <w:sz w:val="22"/>
                <w:szCs w:val="22"/>
              </w:rPr>
              <w:t xml:space="preserve">I heard about CEAG from  </w:t>
            </w:r>
          </w:p>
        </w:tc>
        <w:tc>
          <w:tcPr>
            <w:tcW w:w="1610" w:type="dxa"/>
            <w:vAlign w:val="center"/>
            <w:hideMark/>
          </w:tcPr>
          <w:p w:rsidR="00E92B25" w:rsidRDefault="00E92B25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aps w:val="0"/>
                <w:color w:val="000000"/>
                <w:sz w:val="22"/>
                <w:szCs w:val="22"/>
              </w:rPr>
              <w:t>A colleague</w:t>
            </w:r>
          </w:p>
        </w:tc>
        <w:tc>
          <w:tcPr>
            <w:tcW w:w="1608" w:type="dxa"/>
            <w:vAlign w:val="center"/>
            <w:hideMark/>
          </w:tcPr>
          <w:p w:rsidR="00E92B25" w:rsidRDefault="00E92B25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aps w:val="0"/>
                <w:color w:val="000000"/>
                <w:sz w:val="22"/>
                <w:szCs w:val="22"/>
              </w:rPr>
              <w:t>From my clinical director</w:t>
            </w:r>
          </w:p>
        </w:tc>
        <w:tc>
          <w:tcPr>
            <w:tcW w:w="3805" w:type="dxa"/>
            <w:gridSpan w:val="2"/>
            <w:vAlign w:val="center"/>
            <w:hideMark/>
          </w:tcPr>
          <w:p w:rsidR="00E92B25" w:rsidRDefault="00E92B25" w:rsidP="00E92B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aps w:val="0"/>
                <w:color w:val="000000"/>
                <w:sz w:val="22"/>
                <w:szCs w:val="22"/>
              </w:rPr>
              <w:t>Other:</w:t>
            </w:r>
          </w:p>
        </w:tc>
      </w:tr>
      <w:tr w:rsidR="002923B4" w:rsidTr="00E92B25">
        <w:trPr>
          <w:trHeight w:val="454"/>
        </w:trPr>
        <w:tc>
          <w:tcPr>
            <w:tcW w:w="440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39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Contacting CEAG was: </w:t>
            </w:r>
          </w:p>
        </w:tc>
        <w:tc>
          <w:tcPr>
            <w:tcW w:w="1610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Easy</w:t>
            </w:r>
          </w:p>
        </w:tc>
        <w:tc>
          <w:tcPr>
            <w:tcW w:w="1608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Slightly tricky</w:t>
            </w:r>
          </w:p>
        </w:tc>
        <w:tc>
          <w:tcPr>
            <w:tcW w:w="1612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 easy at all</w:t>
            </w:r>
          </w:p>
        </w:tc>
        <w:tc>
          <w:tcPr>
            <w:tcW w:w="2193" w:type="dxa"/>
            <w:tcBorders>
              <w:top w:val="single" w:sz="6" w:space="0" w:color="000000"/>
            </w:tcBorders>
            <w:vAlign w:val="center"/>
            <w:hideMark/>
          </w:tcPr>
          <w:p w:rsidR="002923B4" w:rsidRDefault="002923B4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2923B4" w:rsidTr="002923B4">
        <w:trPr>
          <w:trHeight w:val="454"/>
        </w:trPr>
        <w:tc>
          <w:tcPr>
            <w:tcW w:w="440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39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Once contact was made, access to getting an opinion was: </w:t>
            </w:r>
          </w:p>
        </w:tc>
        <w:tc>
          <w:tcPr>
            <w:tcW w:w="1610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Swift</w:t>
            </w:r>
          </w:p>
        </w:tc>
        <w:tc>
          <w:tcPr>
            <w:tcW w:w="1608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Delayed</w:t>
            </w:r>
          </w:p>
        </w:tc>
        <w:tc>
          <w:tcPr>
            <w:tcW w:w="1612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Very delayed</w:t>
            </w:r>
          </w:p>
        </w:tc>
        <w:tc>
          <w:tcPr>
            <w:tcW w:w="2193" w:type="dxa"/>
            <w:vAlign w:val="center"/>
            <w:hideMark/>
          </w:tcPr>
          <w:p w:rsidR="002923B4" w:rsidRDefault="002923B4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2923B4" w:rsidTr="002923B4">
        <w:trPr>
          <w:trHeight w:val="454"/>
        </w:trPr>
        <w:tc>
          <w:tcPr>
            <w:tcW w:w="440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39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 preparing for the CEAG meeting, I knew what to expect:   </w:t>
            </w:r>
          </w:p>
        </w:tc>
        <w:tc>
          <w:tcPr>
            <w:tcW w:w="1610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Very much so</w:t>
            </w:r>
          </w:p>
        </w:tc>
        <w:tc>
          <w:tcPr>
            <w:tcW w:w="1608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612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Somewhat</w:t>
            </w:r>
          </w:p>
        </w:tc>
        <w:tc>
          <w:tcPr>
            <w:tcW w:w="2193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Not at all</w:t>
            </w:r>
          </w:p>
        </w:tc>
      </w:tr>
      <w:tr w:rsidR="002923B4" w:rsidTr="002923B4">
        <w:trPr>
          <w:trHeight w:val="454"/>
        </w:trPr>
        <w:tc>
          <w:tcPr>
            <w:tcW w:w="440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39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 the CEAG meeting the atmosphere was conducive to free and frank discussion:</w:t>
            </w:r>
          </w:p>
        </w:tc>
        <w:tc>
          <w:tcPr>
            <w:tcW w:w="1610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Very much so</w:t>
            </w:r>
          </w:p>
        </w:tc>
        <w:tc>
          <w:tcPr>
            <w:tcW w:w="1608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612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Somewhat</w:t>
            </w:r>
          </w:p>
        </w:tc>
        <w:tc>
          <w:tcPr>
            <w:tcW w:w="2193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Not at all</w:t>
            </w:r>
          </w:p>
        </w:tc>
      </w:tr>
      <w:tr w:rsidR="002923B4" w:rsidTr="002923B4">
        <w:trPr>
          <w:trHeight w:val="454"/>
        </w:trPr>
        <w:tc>
          <w:tcPr>
            <w:tcW w:w="440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39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CEAG addressed all the issues I wanted to be discussed</w:t>
            </w:r>
          </w:p>
        </w:tc>
        <w:tc>
          <w:tcPr>
            <w:tcW w:w="1610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</w:t>
            </w:r>
          </w:p>
        </w:tc>
        <w:tc>
          <w:tcPr>
            <w:tcW w:w="1608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Most</w:t>
            </w:r>
          </w:p>
        </w:tc>
        <w:tc>
          <w:tcPr>
            <w:tcW w:w="1612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Less than half</w:t>
            </w:r>
          </w:p>
        </w:tc>
        <w:tc>
          <w:tcPr>
            <w:tcW w:w="2193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Less than a quarter or none</w:t>
            </w:r>
          </w:p>
        </w:tc>
      </w:tr>
      <w:tr w:rsidR="002923B4" w:rsidTr="002923B4">
        <w:trPr>
          <w:trHeight w:val="454"/>
        </w:trPr>
        <w:tc>
          <w:tcPr>
            <w:tcW w:w="440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39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had the feeling CEAG discussed these matters in considerable depth</w:t>
            </w:r>
          </w:p>
        </w:tc>
        <w:tc>
          <w:tcPr>
            <w:tcW w:w="1610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Very much so</w:t>
            </w:r>
          </w:p>
        </w:tc>
        <w:tc>
          <w:tcPr>
            <w:tcW w:w="1608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612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Somewhat</w:t>
            </w:r>
          </w:p>
        </w:tc>
        <w:tc>
          <w:tcPr>
            <w:tcW w:w="2193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Not at all</w:t>
            </w:r>
          </w:p>
        </w:tc>
      </w:tr>
      <w:tr w:rsidR="002923B4" w:rsidTr="002923B4">
        <w:trPr>
          <w:trHeight w:val="454"/>
        </w:trPr>
        <w:tc>
          <w:tcPr>
            <w:tcW w:w="440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39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CEAG discussion gave me new insights</w:t>
            </w:r>
          </w:p>
        </w:tc>
        <w:tc>
          <w:tcPr>
            <w:tcW w:w="1610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Very mu</w:t>
            </w:r>
            <w:r w:rsidR="002923B4">
              <w:rPr>
                <w:rFonts w:ascii="Calibri" w:hAnsi="Calibri" w:cs="Calibri"/>
                <w:color w:val="000000"/>
                <w:sz w:val="22"/>
                <w:szCs w:val="22"/>
              </w:rPr>
              <w:t>ch so</w:t>
            </w:r>
          </w:p>
        </w:tc>
        <w:tc>
          <w:tcPr>
            <w:tcW w:w="1608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612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Somewhat</w:t>
            </w:r>
          </w:p>
        </w:tc>
        <w:tc>
          <w:tcPr>
            <w:tcW w:w="2193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Not at all</w:t>
            </w:r>
          </w:p>
        </w:tc>
      </w:tr>
      <w:tr w:rsidR="002923B4" w:rsidTr="002923B4">
        <w:trPr>
          <w:trHeight w:val="454"/>
        </w:trPr>
        <w:tc>
          <w:tcPr>
            <w:tcW w:w="440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39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CEAG discussion helped me to make up my mind as to what to do</w:t>
            </w:r>
          </w:p>
        </w:tc>
        <w:tc>
          <w:tcPr>
            <w:tcW w:w="1610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Very much so</w:t>
            </w:r>
          </w:p>
        </w:tc>
        <w:tc>
          <w:tcPr>
            <w:tcW w:w="1608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612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Somewhat</w:t>
            </w:r>
          </w:p>
        </w:tc>
        <w:tc>
          <w:tcPr>
            <w:tcW w:w="2193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Not at all</w:t>
            </w:r>
          </w:p>
        </w:tc>
      </w:tr>
      <w:tr w:rsidR="002923B4" w:rsidTr="002923B4">
        <w:trPr>
          <w:trHeight w:val="454"/>
        </w:trPr>
        <w:tc>
          <w:tcPr>
            <w:tcW w:w="440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39" w:type="dxa"/>
            <w:noWrap/>
            <w:vAlign w:val="center"/>
            <w:hideMark/>
          </w:tcPr>
          <w:p w:rsidR="002923B4" w:rsidRDefault="002923B4" w:rsidP="002923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would recommend CEAG to colleagues</w:t>
            </w:r>
          </w:p>
        </w:tc>
        <w:tc>
          <w:tcPr>
            <w:tcW w:w="1610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Very much so</w:t>
            </w:r>
          </w:p>
        </w:tc>
        <w:tc>
          <w:tcPr>
            <w:tcW w:w="1608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612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Somewhat</w:t>
            </w:r>
          </w:p>
        </w:tc>
        <w:tc>
          <w:tcPr>
            <w:tcW w:w="2193" w:type="dxa"/>
            <w:vAlign w:val="center"/>
            <w:hideMark/>
          </w:tcPr>
          <w:p w:rsidR="002923B4" w:rsidRDefault="008868B0" w:rsidP="002923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Not at all</w:t>
            </w:r>
          </w:p>
        </w:tc>
      </w:tr>
    </w:tbl>
    <w:p w:rsidR="00A31D1B" w:rsidRPr="00010D75" w:rsidRDefault="00A31D1B" w:rsidP="00A31D1B">
      <w:pPr>
        <w:rPr>
          <w:rFonts w:ascii="Calibri" w:hAnsi="Calibri"/>
        </w:rPr>
      </w:pPr>
    </w:p>
    <w:p w:rsidR="00A31D1B" w:rsidRDefault="00A31D1B" w:rsidP="00A31D1B">
      <w:pPr>
        <w:jc w:val="center"/>
        <w:rPr>
          <w:rFonts w:ascii="Calibri" w:hAnsi="Calibri"/>
          <w:b/>
        </w:rPr>
      </w:pPr>
      <w:r w:rsidRPr="00010D75">
        <w:rPr>
          <w:rFonts w:ascii="Calibri" w:hAnsi="Calibri"/>
          <w:b/>
        </w:rPr>
        <w:t>PLEASE write any further comments on the back of this page.</w:t>
      </w:r>
    </w:p>
    <w:p w:rsidR="000D6F14" w:rsidRPr="00010D75" w:rsidRDefault="000D6F14" w:rsidP="002923B4">
      <w:pPr>
        <w:rPr>
          <w:rFonts w:ascii="Calibri" w:hAnsi="Calibri"/>
        </w:rPr>
      </w:pPr>
      <w:r w:rsidRPr="002923B4">
        <w:rPr>
          <w:b/>
        </w:rPr>
        <w:t>PLEASE POST THIS REPLY TO:</w:t>
      </w:r>
      <w:r w:rsidRPr="002923B4">
        <w:rPr>
          <w:bCs/>
        </w:rPr>
        <w:t xml:space="preserve"> </w:t>
      </w:r>
      <w:r w:rsidR="002923B4" w:rsidRPr="002923B4">
        <w:rPr>
          <w:rFonts w:ascii="Calibri" w:hAnsi="Calibri" w:cs="Calibri"/>
          <w:bCs/>
          <w:sz w:val="22"/>
          <w:szCs w:val="22"/>
        </w:rPr>
        <w:t>Emma Stonehouse</w:t>
      </w:r>
      <w:r w:rsidR="002923B4" w:rsidRPr="002923B4">
        <w:rPr>
          <w:rFonts w:ascii="Calibri" w:hAnsi="Calibri" w:cs="Calibri"/>
          <w:bCs/>
          <w:sz w:val="22"/>
          <w:szCs w:val="22"/>
        </w:rPr>
        <w:t xml:space="preserve">, </w:t>
      </w:r>
      <w:r w:rsidR="002923B4" w:rsidRPr="002923B4">
        <w:rPr>
          <w:rFonts w:ascii="Calibri" w:hAnsi="Calibri" w:cs="Calibri"/>
          <w:bCs/>
          <w:sz w:val="22"/>
          <w:szCs w:val="22"/>
        </w:rPr>
        <w:t>Legal &amp; Committee Services Manager</w:t>
      </w:r>
      <w:r w:rsidR="002923B4" w:rsidRPr="002923B4">
        <w:rPr>
          <w:rFonts w:ascii="Calibri" w:hAnsi="Calibri" w:cs="Calibri"/>
          <w:bCs/>
          <w:sz w:val="22"/>
          <w:szCs w:val="22"/>
        </w:rPr>
        <w:t xml:space="preserve">, </w:t>
      </w:r>
      <w:r w:rsidR="002923B4" w:rsidRPr="002923B4">
        <w:rPr>
          <w:rFonts w:ascii="Calibri" w:hAnsi="Calibri" w:cs="Calibri"/>
          <w:bCs/>
          <w:sz w:val="22"/>
          <w:szCs w:val="22"/>
        </w:rPr>
        <w:t>Level 2</w:t>
      </w:r>
      <w:r w:rsidR="002923B4" w:rsidRPr="002923B4">
        <w:rPr>
          <w:rFonts w:ascii="Calibri" w:hAnsi="Calibri" w:cs="Calibri"/>
          <w:bCs/>
          <w:sz w:val="22"/>
          <w:szCs w:val="22"/>
        </w:rPr>
        <w:t xml:space="preserve">, </w:t>
      </w:r>
      <w:r w:rsidR="002923B4" w:rsidRPr="002923B4">
        <w:rPr>
          <w:rFonts w:ascii="Calibri" w:hAnsi="Calibri" w:cs="Calibri"/>
          <w:bCs/>
          <w:sz w:val="22"/>
          <w:szCs w:val="22"/>
        </w:rPr>
        <w:t>Peacock Hall</w:t>
      </w:r>
      <w:r w:rsidR="002923B4" w:rsidRPr="002923B4">
        <w:rPr>
          <w:rFonts w:ascii="Calibri" w:hAnsi="Calibri" w:cs="Calibri"/>
          <w:bCs/>
          <w:sz w:val="22"/>
          <w:szCs w:val="22"/>
        </w:rPr>
        <w:t xml:space="preserve">, </w:t>
      </w:r>
      <w:r w:rsidR="002923B4" w:rsidRPr="002923B4">
        <w:rPr>
          <w:rFonts w:ascii="Calibri" w:hAnsi="Calibri" w:cs="Calibri"/>
          <w:bCs/>
          <w:sz w:val="22"/>
          <w:szCs w:val="22"/>
        </w:rPr>
        <w:t>Royal Victoria Infirmary</w:t>
      </w:r>
    </w:p>
    <w:sectPr w:rsidR="000D6F14" w:rsidRPr="00010D75" w:rsidSect="002923B4">
      <w:headerReference w:type="default" r:id="rId8"/>
      <w:pgSz w:w="15840" w:h="12240" w:orient="landscape"/>
      <w:pgMar w:top="1418" w:right="1440" w:bottom="1418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0DE" w:rsidRDefault="004500DE">
      <w:r>
        <w:separator/>
      </w:r>
    </w:p>
  </w:endnote>
  <w:endnote w:type="continuationSeparator" w:id="0">
    <w:p w:rsidR="004500DE" w:rsidRDefault="0045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0DE" w:rsidRDefault="004500DE">
      <w:r>
        <w:separator/>
      </w:r>
    </w:p>
  </w:footnote>
  <w:footnote w:type="continuationSeparator" w:id="0">
    <w:p w:rsidR="004500DE" w:rsidRDefault="00450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D1B" w:rsidRPr="00956FC9" w:rsidRDefault="00A31D1B" w:rsidP="00956FC9">
    <w:pPr>
      <w:pStyle w:val="Header"/>
      <w:jc w:val="right"/>
      <w:rPr>
        <w:rFonts w:ascii="Arial Black" w:hAnsi="Arial Black"/>
      </w:rPr>
    </w:pPr>
    <w:r>
      <w:rPr>
        <w:rFonts w:ascii="Arial Black" w:hAnsi="Arial Black"/>
      </w:rPr>
      <w:t>Newcastle upon Tyne Hospitals NHS Foundation Trust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1DDA"/>
    <w:multiLevelType w:val="hybridMultilevel"/>
    <w:tmpl w:val="E8ACC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7B96"/>
    <w:multiLevelType w:val="hybridMultilevel"/>
    <w:tmpl w:val="1E446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6148"/>
    <w:multiLevelType w:val="multilevel"/>
    <w:tmpl w:val="1CDE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13BB22F0"/>
    <w:multiLevelType w:val="hybridMultilevel"/>
    <w:tmpl w:val="32B0ED5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D72944"/>
    <w:multiLevelType w:val="hybridMultilevel"/>
    <w:tmpl w:val="ACB65E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4589B"/>
    <w:multiLevelType w:val="hybridMultilevel"/>
    <w:tmpl w:val="7326E902"/>
    <w:lvl w:ilvl="0" w:tplc="AFF6177C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90064B"/>
    <w:multiLevelType w:val="hybridMultilevel"/>
    <w:tmpl w:val="1FE4B38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76A6459"/>
    <w:multiLevelType w:val="hybridMultilevel"/>
    <w:tmpl w:val="DBD2A1CA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8BB49D3"/>
    <w:multiLevelType w:val="multilevel"/>
    <w:tmpl w:val="AACCC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3D4140E"/>
    <w:multiLevelType w:val="hybridMultilevel"/>
    <w:tmpl w:val="75DCD32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65500A6F"/>
    <w:multiLevelType w:val="hybridMultilevel"/>
    <w:tmpl w:val="821CD24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1DA07A2"/>
    <w:multiLevelType w:val="hybridMultilevel"/>
    <w:tmpl w:val="8CE49AE2"/>
    <w:lvl w:ilvl="0" w:tplc="CEFAE9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C"/>
    <w:rsid w:val="00010D75"/>
    <w:rsid w:val="00056A0F"/>
    <w:rsid w:val="000765B7"/>
    <w:rsid w:val="0009444B"/>
    <w:rsid w:val="000A35D9"/>
    <w:rsid w:val="000D6F14"/>
    <w:rsid w:val="00132407"/>
    <w:rsid w:val="001748EE"/>
    <w:rsid w:val="001B507E"/>
    <w:rsid w:val="001F45D6"/>
    <w:rsid w:val="00217334"/>
    <w:rsid w:val="0023214D"/>
    <w:rsid w:val="00245996"/>
    <w:rsid w:val="00256642"/>
    <w:rsid w:val="002923B4"/>
    <w:rsid w:val="00297563"/>
    <w:rsid w:val="002A4E36"/>
    <w:rsid w:val="002B21F5"/>
    <w:rsid w:val="002C6A7A"/>
    <w:rsid w:val="00314A38"/>
    <w:rsid w:val="00360F48"/>
    <w:rsid w:val="00377684"/>
    <w:rsid w:val="003952E0"/>
    <w:rsid w:val="003A54CF"/>
    <w:rsid w:val="003C3C30"/>
    <w:rsid w:val="003C7270"/>
    <w:rsid w:val="003F0387"/>
    <w:rsid w:val="003F1B6E"/>
    <w:rsid w:val="00401A65"/>
    <w:rsid w:val="00404041"/>
    <w:rsid w:val="00426CA2"/>
    <w:rsid w:val="00445DD6"/>
    <w:rsid w:val="00447A83"/>
    <w:rsid w:val="004500DE"/>
    <w:rsid w:val="004D0385"/>
    <w:rsid w:val="00501646"/>
    <w:rsid w:val="005314EC"/>
    <w:rsid w:val="00552735"/>
    <w:rsid w:val="005A4CE0"/>
    <w:rsid w:val="005F7CFA"/>
    <w:rsid w:val="00605010"/>
    <w:rsid w:val="006357DD"/>
    <w:rsid w:val="006376C9"/>
    <w:rsid w:val="006732C7"/>
    <w:rsid w:val="00690B18"/>
    <w:rsid w:val="006B7B05"/>
    <w:rsid w:val="006E6A1B"/>
    <w:rsid w:val="00734870"/>
    <w:rsid w:val="00771F5A"/>
    <w:rsid w:val="007A43DE"/>
    <w:rsid w:val="007A59A1"/>
    <w:rsid w:val="007A5F5F"/>
    <w:rsid w:val="007B6288"/>
    <w:rsid w:val="007C7070"/>
    <w:rsid w:val="008047F5"/>
    <w:rsid w:val="008073E9"/>
    <w:rsid w:val="00815E19"/>
    <w:rsid w:val="008300AD"/>
    <w:rsid w:val="00866BC9"/>
    <w:rsid w:val="00867E27"/>
    <w:rsid w:val="00877449"/>
    <w:rsid w:val="008868B0"/>
    <w:rsid w:val="008C164E"/>
    <w:rsid w:val="008D14D0"/>
    <w:rsid w:val="009138DE"/>
    <w:rsid w:val="00942626"/>
    <w:rsid w:val="0094600C"/>
    <w:rsid w:val="00950465"/>
    <w:rsid w:val="00956FC9"/>
    <w:rsid w:val="00966A76"/>
    <w:rsid w:val="00984DB3"/>
    <w:rsid w:val="009B4D18"/>
    <w:rsid w:val="009B5E68"/>
    <w:rsid w:val="00A10362"/>
    <w:rsid w:val="00A210A4"/>
    <w:rsid w:val="00A31D1B"/>
    <w:rsid w:val="00A40C75"/>
    <w:rsid w:val="00A4383C"/>
    <w:rsid w:val="00A51F90"/>
    <w:rsid w:val="00A52660"/>
    <w:rsid w:val="00A70196"/>
    <w:rsid w:val="00AA2526"/>
    <w:rsid w:val="00AC336F"/>
    <w:rsid w:val="00B01050"/>
    <w:rsid w:val="00B30A3B"/>
    <w:rsid w:val="00B36801"/>
    <w:rsid w:val="00B71768"/>
    <w:rsid w:val="00B86674"/>
    <w:rsid w:val="00BB1FDF"/>
    <w:rsid w:val="00BE61B9"/>
    <w:rsid w:val="00BE7CF1"/>
    <w:rsid w:val="00C41F20"/>
    <w:rsid w:val="00C45FD1"/>
    <w:rsid w:val="00C5352A"/>
    <w:rsid w:val="00C563BD"/>
    <w:rsid w:val="00C84D68"/>
    <w:rsid w:val="00CA16DE"/>
    <w:rsid w:val="00CD4B3F"/>
    <w:rsid w:val="00D24FE3"/>
    <w:rsid w:val="00D277B7"/>
    <w:rsid w:val="00D446BB"/>
    <w:rsid w:val="00D57C8C"/>
    <w:rsid w:val="00D61573"/>
    <w:rsid w:val="00D87464"/>
    <w:rsid w:val="00D9548C"/>
    <w:rsid w:val="00D9715F"/>
    <w:rsid w:val="00DB123F"/>
    <w:rsid w:val="00DC0954"/>
    <w:rsid w:val="00DC7960"/>
    <w:rsid w:val="00DE2709"/>
    <w:rsid w:val="00E26FA3"/>
    <w:rsid w:val="00E5132F"/>
    <w:rsid w:val="00E54007"/>
    <w:rsid w:val="00E64364"/>
    <w:rsid w:val="00E748B4"/>
    <w:rsid w:val="00E82874"/>
    <w:rsid w:val="00E92B25"/>
    <w:rsid w:val="00EA0CAE"/>
    <w:rsid w:val="00EB5A98"/>
    <w:rsid w:val="00EC6B71"/>
    <w:rsid w:val="00EF4679"/>
    <w:rsid w:val="00EF5800"/>
    <w:rsid w:val="00F20C9F"/>
    <w:rsid w:val="00F466C3"/>
    <w:rsid w:val="00F6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1D4F4-6A2D-4CA2-ACE8-966374D7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7348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B1FDF"/>
    <w:pPr>
      <w:keepNext/>
      <w:jc w:val="center"/>
      <w:outlineLvl w:val="1"/>
    </w:pPr>
    <w:rPr>
      <w:rFonts w:ascii="Arial" w:hAnsi="Arial"/>
      <w:sz w:val="28"/>
      <w:szCs w:val="20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95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54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35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03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43DE"/>
    <w:pPr>
      <w:ind w:left="720"/>
    </w:pPr>
  </w:style>
  <w:style w:type="table" w:styleId="TableGrid">
    <w:name w:val="Table Grid"/>
    <w:basedOn w:val="TableNormal"/>
    <w:rsid w:val="00292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2923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A729-9252-4967-AF1A-1390B3DF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 aged 2 years</vt:lpstr>
    </vt:vector>
  </TitlesOfParts>
  <Company>Newcastle Upon Tyne Hospitals NHS Trust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 aged 2 years</dc:title>
  <dc:subject/>
  <dc:creator>bunns</dc:creator>
  <cp:keywords/>
  <dc:description/>
  <cp:lastModifiedBy>r m</cp:lastModifiedBy>
  <cp:revision>7</cp:revision>
  <cp:lastPrinted>2010-05-13T13:07:00Z</cp:lastPrinted>
  <dcterms:created xsi:type="dcterms:W3CDTF">2017-04-23T19:18:00Z</dcterms:created>
  <dcterms:modified xsi:type="dcterms:W3CDTF">2017-04-23T19:30:00Z</dcterms:modified>
</cp:coreProperties>
</file>