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8F26" w14:textId="48ABC6BF" w:rsidR="00C867B0" w:rsidRDefault="00A519A5" w:rsidP="00A519A5">
      <w:pPr>
        <w:jc w:val="center"/>
        <w:rPr>
          <w:b/>
          <w:bCs/>
          <w:sz w:val="28"/>
          <w:szCs w:val="28"/>
        </w:rPr>
      </w:pPr>
      <w:r w:rsidRPr="00A519A5">
        <w:rPr>
          <w:b/>
          <w:bCs/>
          <w:sz w:val="28"/>
          <w:szCs w:val="28"/>
        </w:rPr>
        <w:t>O</w:t>
      </w:r>
      <w:r>
        <w:rPr>
          <w:b/>
          <w:bCs/>
          <w:sz w:val="28"/>
          <w:szCs w:val="28"/>
        </w:rPr>
        <w:t>RDINANCE</w:t>
      </w:r>
      <w:r w:rsidRPr="00A519A5">
        <w:rPr>
          <w:b/>
          <w:bCs/>
          <w:sz w:val="28"/>
          <w:szCs w:val="28"/>
        </w:rPr>
        <w:t xml:space="preserve"> N</w:t>
      </w:r>
      <w:r>
        <w:rPr>
          <w:b/>
          <w:bCs/>
          <w:sz w:val="28"/>
          <w:szCs w:val="28"/>
        </w:rPr>
        <w:t>O</w:t>
      </w:r>
      <w:r w:rsidRPr="00A519A5">
        <w:rPr>
          <w:b/>
          <w:bCs/>
          <w:sz w:val="28"/>
          <w:szCs w:val="28"/>
        </w:rPr>
        <w:t>. 64</w:t>
      </w:r>
      <w:r w:rsidR="00B253F6">
        <w:rPr>
          <w:b/>
          <w:bCs/>
          <w:sz w:val="28"/>
          <w:szCs w:val="28"/>
        </w:rPr>
        <w:t>8</w:t>
      </w:r>
    </w:p>
    <w:p w14:paraId="2E98B5F9" w14:textId="15126CD5" w:rsidR="00A519A5" w:rsidRPr="00A519A5" w:rsidRDefault="00A519A5" w:rsidP="00A67F52">
      <w:pPr>
        <w:jc w:val="both"/>
        <w:rPr>
          <w:b/>
          <w:bCs/>
          <w:sz w:val="24"/>
          <w:szCs w:val="24"/>
        </w:rPr>
      </w:pPr>
      <w:r w:rsidRPr="00A519A5">
        <w:rPr>
          <w:b/>
          <w:bCs/>
          <w:sz w:val="24"/>
          <w:szCs w:val="24"/>
        </w:rPr>
        <w:t>An Ordinance of the Town of South Cle Elum, Washington, relating to Town Utilities, amending Chapters 13.05 and 13.10 if the South Cle Elum Municipal Code.</w:t>
      </w:r>
    </w:p>
    <w:p w14:paraId="54D5C08A" w14:textId="6FC85AC1" w:rsidR="00A519A5" w:rsidRPr="00A519A5" w:rsidRDefault="00A519A5" w:rsidP="00A67F52">
      <w:pPr>
        <w:jc w:val="both"/>
        <w:rPr>
          <w:b/>
          <w:bCs/>
          <w:sz w:val="24"/>
          <w:szCs w:val="24"/>
        </w:rPr>
      </w:pPr>
      <w:r w:rsidRPr="00A519A5">
        <w:rPr>
          <w:b/>
          <w:bCs/>
          <w:sz w:val="24"/>
          <w:szCs w:val="24"/>
        </w:rPr>
        <w:t>WHEREAS, the Town Council has determined that</w:t>
      </w:r>
      <w:r w:rsidR="00B253F6">
        <w:rPr>
          <w:b/>
          <w:bCs/>
          <w:sz w:val="24"/>
          <w:szCs w:val="24"/>
        </w:rPr>
        <w:t xml:space="preserve"> </w:t>
      </w:r>
      <w:r w:rsidRPr="00A519A5">
        <w:rPr>
          <w:b/>
          <w:bCs/>
          <w:sz w:val="24"/>
          <w:szCs w:val="24"/>
        </w:rPr>
        <w:t xml:space="preserve">sewer rates need to be increased and it is within the authority of the Town to protect health, </w:t>
      </w:r>
      <w:proofErr w:type="gramStart"/>
      <w:r w:rsidRPr="00A519A5">
        <w:rPr>
          <w:b/>
          <w:bCs/>
          <w:sz w:val="24"/>
          <w:szCs w:val="24"/>
        </w:rPr>
        <w:t>safety</w:t>
      </w:r>
      <w:proofErr w:type="gramEnd"/>
      <w:r w:rsidRPr="00A519A5">
        <w:rPr>
          <w:b/>
          <w:bCs/>
          <w:sz w:val="24"/>
          <w:szCs w:val="24"/>
        </w:rPr>
        <w:t xml:space="preserve"> and welfare of the citizens of South Cle Elum, and</w:t>
      </w:r>
    </w:p>
    <w:p w14:paraId="7999A158" w14:textId="4FEA0F74" w:rsidR="00A519A5" w:rsidRPr="00A519A5" w:rsidRDefault="00A519A5" w:rsidP="00A519A5">
      <w:pPr>
        <w:rPr>
          <w:b/>
          <w:bCs/>
          <w:sz w:val="24"/>
          <w:szCs w:val="24"/>
        </w:rPr>
      </w:pPr>
      <w:r w:rsidRPr="00A519A5">
        <w:rPr>
          <w:b/>
          <w:bCs/>
          <w:sz w:val="24"/>
          <w:szCs w:val="24"/>
        </w:rPr>
        <w:t>NOW, THEREFORE, BE IT ORDAINED BY THE COUNCIL OF THE TOWN OF SOUTH CLE ELUM:</w:t>
      </w:r>
    </w:p>
    <w:p w14:paraId="2F302033" w14:textId="720DCCAB" w:rsidR="00A519A5" w:rsidRDefault="00A519A5" w:rsidP="00A519A5">
      <w:pPr>
        <w:rPr>
          <w:b/>
          <w:bCs/>
          <w:sz w:val="24"/>
          <w:szCs w:val="24"/>
        </w:rPr>
      </w:pPr>
      <w:r w:rsidRPr="00A519A5">
        <w:rPr>
          <w:b/>
          <w:bCs/>
          <w:sz w:val="24"/>
          <w:szCs w:val="24"/>
        </w:rPr>
        <w:t xml:space="preserve">Section 1.  </w:t>
      </w:r>
      <w:r>
        <w:rPr>
          <w:sz w:val="24"/>
          <w:szCs w:val="24"/>
        </w:rPr>
        <w:t xml:space="preserve">Section 13.05.230 and Section 13.10.580 of the South Cle Elum Municipal Code shall be amended as set out in </w:t>
      </w:r>
      <w:r>
        <w:rPr>
          <w:b/>
          <w:bCs/>
          <w:sz w:val="24"/>
          <w:szCs w:val="24"/>
        </w:rPr>
        <w:t>Attachment A.</w:t>
      </w:r>
    </w:p>
    <w:p w14:paraId="230ADCA5" w14:textId="433DE61C" w:rsidR="00A519A5" w:rsidRDefault="00A519A5" w:rsidP="00A67F52">
      <w:pPr>
        <w:jc w:val="both"/>
        <w:rPr>
          <w:sz w:val="24"/>
          <w:szCs w:val="24"/>
        </w:rPr>
      </w:pPr>
      <w:r>
        <w:rPr>
          <w:b/>
          <w:bCs/>
          <w:sz w:val="24"/>
          <w:szCs w:val="24"/>
        </w:rPr>
        <w:t xml:space="preserve">Section 2.  </w:t>
      </w:r>
      <w:r>
        <w:rPr>
          <w:sz w:val="24"/>
          <w:szCs w:val="24"/>
        </w:rPr>
        <w:t xml:space="preserve">Severability.  If any section, subsection, paragraph, sentence, clause or phrase of this ordinance is declared unconstitutional or invalid for any reason, such decision shall not </w:t>
      </w:r>
      <w:proofErr w:type="gramStart"/>
      <w:r>
        <w:rPr>
          <w:sz w:val="24"/>
          <w:szCs w:val="24"/>
        </w:rPr>
        <w:t>affect  the</w:t>
      </w:r>
      <w:proofErr w:type="gramEnd"/>
      <w:r>
        <w:rPr>
          <w:sz w:val="24"/>
          <w:szCs w:val="24"/>
        </w:rPr>
        <w:t xml:space="preserve"> validity of the remaining portions of this ordinance.  The Town Council declares that it would have adopted each section, subsection, paragraph, sentence, </w:t>
      </w:r>
      <w:proofErr w:type="gramStart"/>
      <w:r>
        <w:rPr>
          <w:sz w:val="24"/>
          <w:szCs w:val="24"/>
        </w:rPr>
        <w:t>clause</w:t>
      </w:r>
      <w:proofErr w:type="gramEnd"/>
      <w:r>
        <w:rPr>
          <w:sz w:val="24"/>
          <w:szCs w:val="24"/>
        </w:rPr>
        <w:t xml:space="preserve"> or phrase of this ordinance irrespective of the fact that another portion be declared unconstitutional or invalid.</w:t>
      </w:r>
    </w:p>
    <w:p w14:paraId="0F85613E" w14:textId="5AF83584" w:rsidR="00A519A5" w:rsidRDefault="00A519A5" w:rsidP="00A67F52">
      <w:pPr>
        <w:jc w:val="both"/>
        <w:rPr>
          <w:sz w:val="24"/>
          <w:szCs w:val="24"/>
        </w:rPr>
      </w:pPr>
      <w:r>
        <w:rPr>
          <w:b/>
          <w:bCs/>
          <w:sz w:val="24"/>
          <w:szCs w:val="24"/>
        </w:rPr>
        <w:t xml:space="preserve">Section 3.  </w:t>
      </w:r>
      <w:r>
        <w:rPr>
          <w:sz w:val="24"/>
          <w:szCs w:val="24"/>
        </w:rPr>
        <w:t>Ratification.  Any act consistent with the authority and prior to the effective date of this ordinance is hereby ratified and affirmed.</w:t>
      </w:r>
    </w:p>
    <w:p w14:paraId="04E2D7F0" w14:textId="55B65CD7" w:rsidR="00A519A5" w:rsidRDefault="00A519A5" w:rsidP="00A67F52">
      <w:pPr>
        <w:jc w:val="both"/>
        <w:rPr>
          <w:sz w:val="24"/>
          <w:szCs w:val="24"/>
        </w:rPr>
      </w:pPr>
      <w:r>
        <w:rPr>
          <w:b/>
          <w:bCs/>
          <w:sz w:val="24"/>
          <w:szCs w:val="24"/>
        </w:rPr>
        <w:t xml:space="preserve">Section 4.  </w:t>
      </w:r>
      <w:r>
        <w:rPr>
          <w:sz w:val="24"/>
          <w:szCs w:val="24"/>
        </w:rPr>
        <w:t>Corrections.  The Town Clerk and the codifiers of this ordinance are authorized to make necessary corrections to this ordinance including, but not limited to, the</w:t>
      </w:r>
      <w:r w:rsidR="0052084D">
        <w:rPr>
          <w:sz w:val="24"/>
          <w:szCs w:val="24"/>
        </w:rPr>
        <w:t xml:space="preserve"> correction or scrivener/clerical errors, references, ordinance numbering, section/subsection numbers and any reference thereto.</w:t>
      </w:r>
    </w:p>
    <w:p w14:paraId="3E41924D" w14:textId="3A3476BB" w:rsidR="0052084D" w:rsidRDefault="0052084D" w:rsidP="00A67F52">
      <w:pPr>
        <w:jc w:val="both"/>
        <w:rPr>
          <w:sz w:val="24"/>
          <w:szCs w:val="24"/>
        </w:rPr>
      </w:pPr>
      <w:r>
        <w:rPr>
          <w:b/>
          <w:bCs/>
          <w:sz w:val="24"/>
          <w:szCs w:val="24"/>
        </w:rPr>
        <w:t xml:space="preserve">Section 5.  </w:t>
      </w:r>
      <w:r>
        <w:rPr>
          <w:sz w:val="24"/>
          <w:szCs w:val="24"/>
        </w:rPr>
        <w:t xml:space="preserve">Effective date.  This ordinance shall become effective on the later of </w:t>
      </w:r>
      <w:r w:rsidR="00B253F6">
        <w:rPr>
          <w:sz w:val="24"/>
          <w:szCs w:val="24"/>
        </w:rPr>
        <w:t>April</w:t>
      </w:r>
      <w:r>
        <w:rPr>
          <w:sz w:val="24"/>
          <w:szCs w:val="24"/>
        </w:rPr>
        <w:t xml:space="preserve"> 1</w:t>
      </w:r>
      <w:r w:rsidRPr="0052084D">
        <w:rPr>
          <w:sz w:val="24"/>
          <w:szCs w:val="24"/>
          <w:vertAlign w:val="superscript"/>
        </w:rPr>
        <w:t>st</w:t>
      </w:r>
      <w:r>
        <w:rPr>
          <w:sz w:val="24"/>
          <w:szCs w:val="24"/>
        </w:rPr>
        <w:t xml:space="preserve">, </w:t>
      </w:r>
      <w:proofErr w:type="gramStart"/>
      <w:r>
        <w:rPr>
          <w:sz w:val="24"/>
          <w:szCs w:val="24"/>
        </w:rPr>
        <w:t>2024</w:t>
      </w:r>
      <w:proofErr w:type="gramEnd"/>
      <w:r>
        <w:rPr>
          <w:sz w:val="24"/>
          <w:szCs w:val="24"/>
        </w:rPr>
        <w:t xml:space="preserve"> or 5 days from and after passage, approval and publication as provided by law.</w:t>
      </w:r>
    </w:p>
    <w:p w14:paraId="12D3E2AE" w14:textId="140859E5" w:rsidR="0052084D" w:rsidRDefault="0052084D" w:rsidP="00A67F52">
      <w:pPr>
        <w:jc w:val="both"/>
        <w:rPr>
          <w:sz w:val="24"/>
          <w:szCs w:val="24"/>
        </w:rPr>
      </w:pPr>
      <w:r>
        <w:rPr>
          <w:sz w:val="24"/>
          <w:szCs w:val="24"/>
        </w:rPr>
        <w:t xml:space="preserve">Passed by the Town Council and approved by the Mayor of the Town of South Cle Elum, Washington, at a regular meeting thereof this </w:t>
      </w:r>
      <w:r w:rsidR="00B253F6">
        <w:rPr>
          <w:sz w:val="24"/>
          <w:szCs w:val="24"/>
          <w:u w:val="single"/>
        </w:rPr>
        <w:t>2</w:t>
      </w:r>
      <w:r w:rsidR="00B253F6">
        <w:rPr>
          <w:sz w:val="24"/>
          <w:szCs w:val="24"/>
          <w:u w:val="single"/>
          <w:vertAlign w:val="superscript"/>
        </w:rPr>
        <w:t>nd</w:t>
      </w:r>
      <w:r>
        <w:rPr>
          <w:sz w:val="24"/>
          <w:szCs w:val="24"/>
        </w:rPr>
        <w:t xml:space="preserve"> day of </w:t>
      </w:r>
      <w:r w:rsidR="00B253F6">
        <w:rPr>
          <w:sz w:val="24"/>
          <w:szCs w:val="24"/>
          <w:u w:val="single"/>
        </w:rPr>
        <w:t>April</w:t>
      </w:r>
      <w:r>
        <w:rPr>
          <w:sz w:val="24"/>
          <w:szCs w:val="24"/>
        </w:rPr>
        <w:t xml:space="preserve"> </w:t>
      </w:r>
      <w:r>
        <w:rPr>
          <w:sz w:val="24"/>
          <w:szCs w:val="24"/>
          <w:u w:val="single"/>
        </w:rPr>
        <w:t>202</w:t>
      </w:r>
      <w:r w:rsidR="00B253F6">
        <w:rPr>
          <w:sz w:val="24"/>
          <w:szCs w:val="24"/>
          <w:u w:val="single"/>
        </w:rPr>
        <w:t>4</w:t>
      </w:r>
      <w:r>
        <w:rPr>
          <w:sz w:val="24"/>
          <w:szCs w:val="24"/>
        </w:rPr>
        <w:t>.</w:t>
      </w:r>
    </w:p>
    <w:p w14:paraId="153E8D31" w14:textId="77777777" w:rsidR="0052084D" w:rsidRDefault="0052084D" w:rsidP="00A519A5">
      <w:pPr>
        <w:rPr>
          <w:sz w:val="24"/>
          <w:szCs w:val="24"/>
        </w:rPr>
      </w:pPr>
    </w:p>
    <w:p w14:paraId="155099C2" w14:textId="77777777" w:rsidR="00A67F52" w:rsidRDefault="0052084D" w:rsidP="00A67F52">
      <w:pPr>
        <w:pStyle w:val="NoSpacing"/>
        <w:jc w:val="center"/>
      </w:pPr>
      <w:r>
        <w:t>____________________</w:t>
      </w:r>
    </w:p>
    <w:p w14:paraId="6C495BF7" w14:textId="1092F80C" w:rsidR="0052084D" w:rsidRDefault="00A67F52" w:rsidP="00A67F52">
      <w:pPr>
        <w:pStyle w:val="NoSpacing"/>
      </w:pPr>
      <w:r>
        <w:t xml:space="preserve">                                                                        </w:t>
      </w:r>
      <w:r w:rsidR="0052084D">
        <w:t>James DeVere, Mayor</w:t>
      </w:r>
    </w:p>
    <w:p w14:paraId="3EB935F7" w14:textId="77777777" w:rsidR="0052084D" w:rsidRDefault="0052084D" w:rsidP="0052084D">
      <w:pPr>
        <w:pStyle w:val="NoSpacing"/>
        <w:jc w:val="center"/>
      </w:pPr>
    </w:p>
    <w:p w14:paraId="0E285757" w14:textId="011550E2" w:rsidR="00A67F52" w:rsidRDefault="0052084D" w:rsidP="00A67F52">
      <w:pPr>
        <w:pStyle w:val="NoSpacing"/>
      </w:pPr>
      <w:r>
        <w:t>ATTEST:</w:t>
      </w:r>
      <w:r w:rsidR="00A67F52">
        <w:tab/>
      </w:r>
      <w:r w:rsidR="00A67F52">
        <w:tab/>
      </w:r>
      <w:r w:rsidR="00A67F52">
        <w:tab/>
      </w:r>
      <w:r w:rsidR="00A67F52">
        <w:tab/>
      </w:r>
      <w:r w:rsidR="00A67F52">
        <w:tab/>
      </w:r>
      <w:r w:rsidR="00A67F52">
        <w:tab/>
      </w:r>
      <w:r w:rsidR="00A67F52">
        <w:tab/>
      </w:r>
      <w:r w:rsidR="00A67F52">
        <w:tab/>
      </w:r>
      <w:r w:rsidR="00A67F52">
        <w:tab/>
        <w:t>APPROVED AS TO FORM:</w:t>
      </w:r>
    </w:p>
    <w:p w14:paraId="683DC85B" w14:textId="3CAB66EB" w:rsidR="0052084D" w:rsidRDefault="0052084D" w:rsidP="0052084D">
      <w:pPr>
        <w:pStyle w:val="NoSpacing"/>
      </w:pPr>
    </w:p>
    <w:p w14:paraId="437DC304" w14:textId="28744A07" w:rsidR="0052084D" w:rsidRDefault="0052084D" w:rsidP="0052084D">
      <w:pPr>
        <w:pStyle w:val="NoSpacing"/>
      </w:pPr>
      <w:r>
        <w:t>____________________</w:t>
      </w:r>
      <w:r w:rsidR="00A67F52">
        <w:tab/>
      </w:r>
      <w:r w:rsidR="00A67F52">
        <w:tab/>
      </w:r>
      <w:r w:rsidR="00A67F52">
        <w:tab/>
      </w:r>
      <w:r w:rsidR="00A67F52">
        <w:tab/>
      </w:r>
      <w:r w:rsidR="00A67F52">
        <w:tab/>
      </w:r>
      <w:r w:rsidR="00A67F52">
        <w:tab/>
        <w:t>___________________</w:t>
      </w:r>
    </w:p>
    <w:p w14:paraId="540DC7AF" w14:textId="0F1D52DB" w:rsidR="0052084D" w:rsidRDefault="0052084D" w:rsidP="0052084D">
      <w:pPr>
        <w:pStyle w:val="NoSpacing"/>
      </w:pPr>
      <w:r>
        <w:t>Luanne Osiadacz, Town Clerk</w:t>
      </w:r>
      <w:r w:rsidR="00A67F52">
        <w:tab/>
      </w:r>
      <w:r w:rsidR="00A67F52">
        <w:tab/>
      </w:r>
      <w:r w:rsidR="00A67F52">
        <w:tab/>
      </w:r>
      <w:r w:rsidR="00A67F52">
        <w:tab/>
      </w:r>
      <w:r w:rsidR="00A67F52">
        <w:tab/>
      </w:r>
      <w:r w:rsidR="00A67F52">
        <w:tab/>
        <w:t>Jeff Slothower, Town Attorney</w:t>
      </w:r>
    </w:p>
    <w:p w14:paraId="5869322A" w14:textId="1527B3EC" w:rsidR="0052084D" w:rsidRDefault="004A2EA0" w:rsidP="00B253F6">
      <w:pPr>
        <w:pStyle w:val="NoSpacing"/>
        <w:jc w:val="center"/>
        <w:rPr>
          <w:b/>
          <w:bCs/>
          <w:sz w:val="28"/>
          <w:szCs w:val="28"/>
        </w:rPr>
      </w:pPr>
      <w:r w:rsidRPr="004A2EA0">
        <w:rPr>
          <w:b/>
          <w:bCs/>
          <w:sz w:val="28"/>
          <w:szCs w:val="28"/>
        </w:rPr>
        <w:lastRenderedPageBreak/>
        <w:t>ATTACHMENT A</w:t>
      </w:r>
    </w:p>
    <w:p w14:paraId="10E7427F" w14:textId="77777777" w:rsidR="00712539" w:rsidRDefault="00712539" w:rsidP="004A2EA0">
      <w:pPr>
        <w:pStyle w:val="NoSpacing"/>
        <w:rPr>
          <w:b/>
          <w:bCs/>
          <w:sz w:val="24"/>
          <w:szCs w:val="24"/>
        </w:rPr>
      </w:pPr>
    </w:p>
    <w:p w14:paraId="2EA7D27C" w14:textId="77777777" w:rsidR="00322326" w:rsidRDefault="00322326" w:rsidP="00B253F6">
      <w:pPr>
        <w:pStyle w:val="NoSpacing"/>
        <w:rPr>
          <w:b/>
          <w:bCs/>
          <w:sz w:val="24"/>
          <w:szCs w:val="24"/>
        </w:rPr>
      </w:pPr>
    </w:p>
    <w:p w14:paraId="2EFB75AB" w14:textId="287D49FA" w:rsidR="00712539" w:rsidRDefault="00712539" w:rsidP="00712539">
      <w:pPr>
        <w:pStyle w:val="NoSpacing"/>
        <w:jc w:val="both"/>
        <w:rPr>
          <w:b/>
          <w:bCs/>
          <w:sz w:val="24"/>
          <w:szCs w:val="24"/>
        </w:rPr>
      </w:pPr>
      <w:r>
        <w:rPr>
          <w:b/>
          <w:bCs/>
          <w:sz w:val="24"/>
          <w:szCs w:val="24"/>
        </w:rPr>
        <w:t>13.10.580 Public Sewer Charges</w:t>
      </w:r>
    </w:p>
    <w:p w14:paraId="5587F077" w14:textId="70B584D1" w:rsidR="00322326" w:rsidRDefault="00322326" w:rsidP="00712539">
      <w:pPr>
        <w:pStyle w:val="NoSpacing"/>
        <w:jc w:val="both"/>
        <w:rPr>
          <w:sz w:val="24"/>
          <w:szCs w:val="24"/>
        </w:rPr>
      </w:pPr>
      <w:r>
        <w:rPr>
          <w:sz w:val="24"/>
          <w:szCs w:val="24"/>
        </w:rPr>
        <w:t xml:space="preserve">The Town Council may at any time alter sewer rates and charges as set forth in this section.  Changes shall be made by amendment in the manner provided by law; provided, however, that the following monthly rates shall be increased annually beginning </w:t>
      </w:r>
      <w:r w:rsidR="00B253F6">
        <w:rPr>
          <w:sz w:val="24"/>
          <w:szCs w:val="24"/>
        </w:rPr>
        <w:t>April</w:t>
      </w:r>
      <w:r>
        <w:rPr>
          <w:sz w:val="24"/>
          <w:szCs w:val="24"/>
        </w:rPr>
        <w:t xml:space="preserve"> 1</w:t>
      </w:r>
      <w:r w:rsidRPr="00322326">
        <w:rPr>
          <w:sz w:val="24"/>
          <w:szCs w:val="24"/>
          <w:vertAlign w:val="superscript"/>
        </w:rPr>
        <w:t>st</w:t>
      </w:r>
      <w:proofErr w:type="gramStart"/>
      <w:r>
        <w:rPr>
          <w:sz w:val="24"/>
          <w:szCs w:val="24"/>
        </w:rPr>
        <w:t xml:space="preserve"> </w:t>
      </w:r>
      <w:r>
        <w:rPr>
          <w:strike/>
          <w:color w:val="FF0000"/>
          <w:sz w:val="24"/>
          <w:szCs w:val="24"/>
        </w:rPr>
        <w:t>2024</w:t>
      </w:r>
      <w:proofErr w:type="gramEnd"/>
      <w:r>
        <w:rPr>
          <w:sz w:val="24"/>
          <w:szCs w:val="24"/>
        </w:rPr>
        <w:t xml:space="preserve"> </w:t>
      </w:r>
      <w:r>
        <w:rPr>
          <w:sz w:val="24"/>
          <w:szCs w:val="24"/>
          <w:u w:val="single"/>
        </w:rPr>
        <w:t>2025</w:t>
      </w:r>
      <w:r>
        <w:rPr>
          <w:sz w:val="24"/>
          <w:szCs w:val="24"/>
        </w:rPr>
        <w:t xml:space="preserve"> by three percent each year and such increases shall be made without Town Council action.  The monthly rates and charges effective </w:t>
      </w:r>
      <w:r w:rsidR="00B253F6">
        <w:rPr>
          <w:sz w:val="24"/>
          <w:szCs w:val="24"/>
        </w:rPr>
        <w:t>April</w:t>
      </w:r>
      <w:r>
        <w:rPr>
          <w:sz w:val="24"/>
          <w:szCs w:val="24"/>
        </w:rPr>
        <w:t xml:space="preserve"> 1</w:t>
      </w:r>
      <w:r w:rsidRPr="00322326">
        <w:rPr>
          <w:sz w:val="24"/>
          <w:szCs w:val="24"/>
          <w:vertAlign w:val="superscript"/>
        </w:rPr>
        <w:t>st</w:t>
      </w:r>
      <w:proofErr w:type="gramStart"/>
      <w:r>
        <w:rPr>
          <w:sz w:val="24"/>
          <w:szCs w:val="24"/>
        </w:rPr>
        <w:t xml:space="preserve"> </w:t>
      </w:r>
      <w:r>
        <w:rPr>
          <w:strike/>
          <w:color w:val="FF0000"/>
          <w:sz w:val="24"/>
          <w:szCs w:val="24"/>
        </w:rPr>
        <w:t>2023</w:t>
      </w:r>
      <w:proofErr w:type="gramEnd"/>
      <w:r>
        <w:rPr>
          <w:sz w:val="24"/>
          <w:szCs w:val="24"/>
        </w:rPr>
        <w:t xml:space="preserve"> </w:t>
      </w:r>
      <w:r>
        <w:rPr>
          <w:sz w:val="24"/>
          <w:szCs w:val="24"/>
          <w:u w:val="single"/>
        </w:rPr>
        <w:t>2024</w:t>
      </w:r>
      <w:r>
        <w:rPr>
          <w:sz w:val="24"/>
          <w:szCs w:val="24"/>
        </w:rPr>
        <w:t xml:space="preserve"> for public sewer service inside the corporate limits of the Town of South Cle Elum shall be upon the following monthly schedule:</w:t>
      </w:r>
    </w:p>
    <w:p w14:paraId="408739DE" w14:textId="25069D60" w:rsidR="00322326" w:rsidRDefault="00322326" w:rsidP="00712539">
      <w:pPr>
        <w:pStyle w:val="NoSpacing"/>
        <w:jc w:val="both"/>
        <w:rPr>
          <w:sz w:val="24"/>
          <w:szCs w:val="24"/>
        </w:rPr>
      </w:pPr>
    </w:p>
    <w:p w14:paraId="13DBE881" w14:textId="6AF91991" w:rsidR="00322326" w:rsidRDefault="00322326" w:rsidP="00712539">
      <w:pPr>
        <w:pStyle w:val="NoSpacing"/>
        <w:jc w:val="both"/>
        <w:rPr>
          <w:b/>
          <w:bCs/>
          <w:sz w:val="24"/>
          <w:szCs w:val="24"/>
          <w:u w:val="single"/>
        </w:rPr>
      </w:pPr>
      <w:r>
        <w:rPr>
          <w:sz w:val="24"/>
          <w:szCs w:val="24"/>
        </w:rPr>
        <w:tab/>
      </w:r>
      <w:r w:rsidRPr="00322326">
        <w:rPr>
          <w:b/>
          <w:bCs/>
          <w:sz w:val="24"/>
          <w:szCs w:val="24"/>
          <w:u w:val="single"/>
        </w:rPr>
        <w:t>Type of Service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u w:val="single"/>
        </w:rPr>
        <w:t>Base Charge</w:t>
      </w:r>
    </w:p>
    <w:p w14:paraId="26F0E4D6" w14:textId="1062FE83" w:rsidR="00322326" w:rsidRDefault="00322326" w:rsidP="00712539">
      <w:pPr>
        <w:pStyle w:val="NoSpacing"/>
        <w:jc w:val="both"/>
        <w:rPr>
          <w:sz w:val="24"/>
          <w:szCs w:val="24"/>
        </w:rPr>
      </w:pPr>
      <w:r>
        <w:rPr>
          <w:sz w:val="24"/>
          <w:szCs w:val="24"/>
        </w:rPr>
        <w:tab/>
        <w:t>Residences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trike/>
          <w:color w:val="FF0000"/>
          <w:sz w:val="24"/>
          <w:szCs w:val="24"/>
        </w:rPr>
        <w:t>4</w:t>
      </w:r>
      <w:r w:rsidR="00753861">
        <w:rPr>
          <w:strike/>
          <w:color w:val="FF0000"/>
          <w:sz w:val="24"/>
          <w:szCs w:val="24"/>
        </w:rPr>
        <w:t>6.94</w:t>
      </w:r>
      <w:r>
        <w:rPr>
          <w:sz w:val="24"/>
          <w:szCs w:val="24"/>
        </w:rPr>
        <w:t xml:space="preserve"> </w:t>
      </w:r>
      <w:r>
        <w:rPr>
          <w:sz w:val="24"/>
          <w:szCs w:val="24"/>
          <w:u w:val="single"/>
        </w:rPr>
        <w:t>4</w:t>
      </w:r>
      <w:r w:rsidR="00753861">
        <w:rPr>
          <w:sz w:val="24"/>
          <w:szCs w:val="24"/>
          <w:u w:val="single"/>
        </w:rPr>
        <w:t>9.29</w:t>
      </w:r>
    </w:p>
    <w:p w14:paraId="792FA0E2" w14:textId="13E90B92" w:rsidR="00322326" w:rsidRDefault="00322326" w:rsidP="00712539">
      <w:pPr>
        <w:pStyle w:val="NoSpacing"/>
        <w:jc w:val="both"/>
        <w:rPr>
          <w:sz w:val="24"/>
          <w:szCs w:val="24"/>
        </w:rPr>
      </w:pPr>
      <w:r>
        <w:rPr>
          <w:sz w:val="24"/>
          <w:szCs w:val="24"/>
        </w:rPr>
        <w:tab/>
        <w:t>Cabins, apartments, cabooses</w:t>
      </w:r>
      <w:r>
        <w:rPr>
          <w:sz w:val="24"/>
          <w:szCs w:val="24"/>
        </w:rPr>
        <w:tab/>
      </w:r>
      <w:r>
        <w:rPr>
          <w:sz w:val="24"/>
          <w:szCs w:val="24"/>
        </w:rPr>
        <w:tab/>
      </w:r>
      <w:r>
        <w:rPr>
          <w:sz w:val="24"/>
          <w:szCs w:val="24"/>
        </w:rPr>
        <w:tab/>
      </w:r>
      <w:r>
        <w:rPr>
          <w:sz w:val="24"/>
          <w:szCs w:val="24"/>
        </w:rPr>
        <w:tab/>
        <w:t xml:space="preserve">$ </w:t>
      </w:r>
      <w:r>
        <w:rPr>
          <w:strike/>
          <w:color w:val="FF0000"/>
          <w:sz w:val="24"/>
          <w:szCs w:val="24"/>
        </w:rPr>
        <w:t>4</w:t>
      </w:r>
      <w:r w:rsidR="00753861">
        <w:rPr>
          <w:strike/>
          <w:color w:val="FF0000"/>
          <w:sz w:val="24"/>
          <w:szCs w:val="24"/>
        </w:rPr>
        <w:t>6.94</w:t>
      </w:r>
      <w:r>
        <w:rPr>
          <w:sz w:val="24"/>
          <w:szCs w:val="24"/>
        </w:rPr>
        <w:t xml:space="preserve"> </w:t>
      </w:r>
      <w:r>
        <w:rPr>
          <w:sz w:val="24"/>
          <w:szCs w:val="24"/>
          <w:u w:val="single"/>
        </w:rPr>
        <w:t>4</w:t>
      </w:r>
      <w:r w:rsidR="00753861">
        <w:rPr>
          <w:sz w:val="24"/>
          <w:szCs w:val="24"/>
          <w:u w:val="single"/>
        </w:rPr>
        <w:t>9.29</w:t>
      </w:r>
      <w:r>
        <w:rPr>
          <w:sz w:val="24"/>
          <w:szCs w:val="24"/>
        </w:rPr>
        <w:t xml:space="preserve"> per each</w:t>
      </w:r>
    </w:p>
    <w:p w14:paraId="206F88EE" w14:textId="5DE645B8" w:rsidR="00322326" w:rsidRDefault="00322326" w:rsidP="00712539">
      <w:pPr>
        <w:pStyle w:val="NoSpacing"/>
        <w:jc w:val="both"/>
        <w:rPr>
          <w:sz w:val="24"/>
          <w:szCs w:val="24"/>
        </w:rPr>
      </w:pPr>
      <w:r>
        <w:rPr>
          <w:sz w:val="24"/>
          <w:szCs w:val="24"/>
        </w:rPr>
        <w:tab/>
        <w:t>General stores and offices with private facilities</w:t>
      </w:r>
      <w:r>
        <w:rPr>
          <w:sz w:val="24"/>
          <w:szCs w:val="24"/>
        </w:rPr>
        <w:tab/>
      </w:r>
      <w:r>
        <w:rPr>
          <w:sz w:val="24"/>
          <w:szCs w:val="24"/>
        </w:rPr>
        <w:tab/>
        <w:t xml:space="preserve">$ </w:t>
      </w:r>
      <w:r>
        <w:rPr>
          <w:strike/>
          <w:color w:val="FF0000"/>
          <w:sz w:val="24"/>
          <w:szCs w:val="24"/>
        </w:rPr>
        <w:t>4</w:t>
      </w:r>
      <w:r w:rsidR="00753861">
        <w:rPr>
          <w:strike/>
          <w:color w:val="FF0000"/>
          <w:sz w:val="24"/>
          <w:szCs w:val="24"/>
        </w:rPr>
        <w:t>6.94</w:t>
      </w:r>
      <w:r>
        <w:rPr>
          <w:sz w:val="24"/>
          <w:szCs w:val="24"/>
        </w:rPr>
        <w:t xml:space="preserve"> </w:t>
      </w:r>
      <w:r>
        <w:rPr>
          <w:sz w:val="24"/>
          <w:szCs w:val="24"/>
          <w:u w:val="single"/>
        </w:rPr>
        <w:t>4</w:t>
      </w:r>
      <w:r w:rsidR="00753861">
        <w:rPr>
          <w:sz w:val="24"/>
          <w:szCs w:val="24"/>
          <w:u w:val="single"/>
        </w:rPr>
        <w:t>9.29</w:t>
      </w:r>
      <w:r>
        <w:rPr>
          <w:sz w:val="24"/>
          <w:szCs w:val="24"/>
          <w:u w:val="single"/>
        </w:rPr>
        <w:t xml:space="preserve">  </w:t>
      </w:r>
    </w:p>
    <w:p w14:paraId="16439EB6" w14:textId="52B7BC88" w:rsidR="00322326" w:rsidRDefault="00322326" w:rsidP="00712539">
      <w:pPr>
        <w:pStyle w:val="NoSpacing"/>
        <w:jc w:val="both"/>
        <w:rPr>
          <w:sz w:val="24"/>
          <w:szCs w:val="24"/>
        </w:rPr>
      </w:pPr>
      <w:r>
        <w:rPr>
          <w:sz w:val="24"/>
          <w:szCs w:val="24"/>
        </w:rPr>
        <w:tab/>
        <w:t>Churches and Halls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53861">
        <w:rPr>
          <w:strike/>
          <w:color w:val="FF0000"/>
          <w:sz w:val="24"/>
          <w:szCs w:val="24"/>
        </w:rPr>
        <w:t>61.60</w:t>
      </w:r>
      <w:r>
        <w:rPr>
          <w:sz w:val="24"/>
          <w:szCs w:val="24"/>
        </w:rPr>
        <w:t xml:space="preserve"> </w:t>
      </w:r>
      <w:r>
        <w:rPr>
          <w:sz w:val="24"/>
          <w:szCs w:val="24"/>
          <w:u w:val="single"/>
        </w:rPr>
        <w:t>6</w:t>
      </w:r>
      <w:r w:rsidR="00753861">
        <w:rPr>
          <w:sz w:val="24"/>
          <w:szCs w:val="24"/>
          <w:u w:val="single"/>
        </w:rPr>
        <w:t>4.68</w:t>
      </w:r>
    </w:p>
    <w:p w14:paraId="6F7167D7" w14:textId="0E980040" w:rsidR="00322326" w:rsidRDefault="00322326" w:rsidP="00712539">
      <w:pPr>
        <w:pStyle w:val="NoSpacing"/>
        <w:jc w:val="both"/>
        <w:rPr>
          <w:sz w:val="24"/>
          <w:szCs w:val="24"/>
        </w:rPr>
      </w:pPr>
      <w:r>
        <w:rPr>
          <w:sz w:val="24"/>
          <w:szCs w:val="24"/>
        </w:rPr>
        <w:tab/>
        <w:t>Barber, beauty shops, groceries, meat markets</w:t>
      </w:r>
      <w:r w:rsidR="007B3243">
        <w:rPr>
          <w:sz w:val="24"/>
          <w:szCs w:val="24"/>
        </w:rPr>
        <w:t>,</w:t>
      </w:r>
    </w:p>
    <w:p w14:paraId="40FB766E" w14:textId="55A9F22F" w:rsidR="00322326" w:rsidRDefault="00322326" w:rsidP="00712539">
      <w:pPr>
        <w:pStyle w:val="NoSpacing"/>
        <w:jc w:val="both"/>
        <w:rPr>
          <w:sz w:val="24"/>
          <w:szCs w:val="24"/>
        </w:rPr>
      </w:pPr>
      <w:r>
        <w:rPr>
          <w:sz w:val="24"/>
          <w:szCs w:val="24"/>
        </w:rPr>
        <w:tab/>
        <w:t xml:space="preserve">   </w:t>
      </w:r>
      <w:r w:rsidR="007B3243">
        <w:rPr>
          <w:sz w:val="24"/>
          <w:szCs w:val="24"/>
        </w:rPr>
        <w:t>d</w:t>
      </w:r>
      <w:r>
        <w:rPr>
          <w:sz w:val="24"/>
          <w:szCs w:val="24"/>
        </w:rPr>
        <w:t>rugstores</w:t>
      </w:r>
      <w:r w:rsidR="007B3243">
        <w:rPr>
          <w:sz w:val="24"/>
          <w:szCs w:val="24"/>
        </w:rPr>
        <w:t xml:space="preserve"> with foundation and similar facilities</w:t>
      </w:r>
      <w:r w:rsidR="007B3243">
        <w:rPr>
          <w:sz w:val="24"/>
          <w:szCs w:val="24"/>
        </w:rPr>
        <w:tab/>
      </w:r>
      <w:r w:rsidR="007B3243">
        <w:rPr>
          <w:sz w:val="24"/>
          <w:szCs w:val="24"/>
        </w:rPr>
        <w:tab/>
        <w:t xml:space="preserve">$ </w:t>
      </w:r>
      <w:r w:rsidR="00753861">
        <w:rPr>
          <w:strike/>
          <w:color w:val="FF0000"/>
          <w:sz w:val="24"/>
          <w:szCs w:val="24"/>
        </w:rPr>
        <w:t>61.60</w:t>
      </w:r>
      <w:r w:rsidR="007B3243">
        <w:rPr>
          <w:sz w:val="24"/>
          <w:szCs w:val="24"/>
        </w:rPr>
        <w:t xml:space="preserve"> </w:t>
      </w:r>
      <w:r w:rsidR="007B3243">
        <w:rPr>
          <w:sz w:val="24"/>
          <w:szCs w:val="24"/>
          <w:u w:val="single"/>
        </w:rPr>
        <w:t>6</w:t>
      </w:r>
      <w:r w:rsidR="00753861">
        <w:rPr>
          <w:sz w:val="24"/>
          <w:szCs w:val="24"/>
          <w:u w:val="single"/>
        </w:rPr>
        <w:t>4.68</w:t>
      </w:r>
      <w:r w:rsidR="007B3243" w:rsidRPr="007B3243">
        <w:rPr>
          <w:sz w:val="24"/>
          <w:szCs w:val="24"/>
        </w:rPr>
        <w:t xml:space="preserve"> </w:t>
      </w:r>
      <w:r w:rsidR="007B3243">
        <w:rPr>
          <w:sz w:val="24"/>
          <w:szCs w:val="24"/>
        </w:rPr>
        <w:tab/>
      </w:r>
    </w:p>
    <w:p w14:paraId="19C32B54" w14:textId="3FE209F9" w:rsidR="007B3243" w:rsidRDefault="007B3243" w:rsidP="00712539">
      <w:pPr>
        <w:pStyle w:val="NoSpacing"/>
        <w:jc w:val="both"/>
        <w:rPr>
          <w:sz w:val="24"/>
          <w:szCs w:val="24"/>
        </w:rPr>
      </w:pPr>
      <w:r>
        <w:rPr>
          <w:sz w:val="24"/>
          <w:szCs w:val="24"/>
        </w:rPr>
        <w:tab/>
        <w:t>Commercial and self-service laundries</w:t>
      </w:r>
      <w:r>
        <w:rPr>
          <w:sz w:val="24"/>
          <w:szCs w:val="24"/>
        </w:rPr>
        <w:tab/>
      </w:r>
      <w:r>
        <w:rPr>
          <w:sz w:val="24"/>
          <w:szCs w:val="24"/>
        </w:rPr>
        <w:tab/>
      </w:r>
      <w:r>
        <w:rPr>
          <w:sz w:val="24"/>
          <w:szCs w:val="24"/>
        </w:rPr>
        <w:tab/>
        <w:t xml:space="preserve">$ </w:t>
      </w:r>
      <w:r w:rsidR="00753861">
        <w:rPr>
          <w:strike/>
          <w:color w:val="FF0000"/>
          <w:sz w:val="24"/>
          <w:szCs w:val="24"/>
        </w:rPr>
        <w:t>61.60</w:t>
      </w:r>
      <w:r>
        <w:rPr>
          <w:sz w:val="24"/>
          <w:szCs w:val="24"/>
        </w:rPr>
        <w:t xml:space="preserve"> </w:t>
      </w:r>
      <w:r>
        <w:rPr>
          <w:sz w:val="24"/>
          <w:szCs w:val="24"/>
          <w:u w:val="single"/>
        </w:rPr>
        <w:t>6</w:t>
      </w:r>
      <w:r w:rsidR="00753861">
        <w:rPr>
          <w:sz w:val="24"/>
          <w:szCs w:val="24"/>
          <w:u w:val="single"/>
        </w:rPr>
        <w:t>4.68</w:t>
      </w:r>
      <w:r>
        <w:rPr>
          <w:sz w:val="24"/>
          <w:szCs w:val="24"/>
        </w:rPr>
        <w:t xml:space="preserve"> </w:t>
      </w:r>
    </w:p>
    <w:p w14:paraId="6EB222FE" w14:textId="0F71EDCA" w:rsidR="007B3243" w:rsidRDefault="007B3243" w:rsidP="00712539">
      <w:pPr>
        <w:pStyle w:val="NoSpacing"/>
        <w:jc w:val="both"/>
        <w:rPr>
          <w:sz w:val="24"/>
          <w:szCs w:val="24"/>
        </w:rPr>
      </w:pPr>
      <w:r>
        <w:rPr>
          <w:sz w:val="24"/>
          <w:szCs w:val="24"/>
        </w:rPr>
        <w:tab/>
        <w:t>Taverns, cafes, theaters, depots</w:t>
      </w:r>
      <w:r>
        <w:rPr>
          <w:sz w:val="24"/>
          <w:szCs w:val="24"/>
        </w:rPr>
        <w:tab/>
      </w:r>
      <w:r>
        <w:rPr>
          <w:sz w:val="24"/>
          <w:szCs w:val="24"/>
        </w:rPr>
        <w:tab/>
      </w:r>
      <w:r>
        <w:rPr>
          <w:sz w:val="24"/>
          <w:szCs w:val="24"/>
        </w:rPr>
        <w:tab/>
      </w:r>
      <w:r>
        <w:rPr>
          <w:sz w:val="24"/>
          <w:szCs w:val="24"/>
        </w:rPr>
        <w:tab/>
        <w:t xml:space="preserve">$ </w:t>
      </w:r>
      <w:r w:rsidR="00753861">
        <w:rPr>
          <w:strike/>
          <w:color w:val="FF0000"/>
          <w:sz w:val="24"/>
          <w:szCs w:val="24"/>
        </w:rPr>
        <w:t>61.60</w:t>
      </w:r>
      <w:r>
        <w:rPr>
          <w:sz w:val="24"/>
          <w:szCs w:val="24"/>
        </w:rPr>
        <w:t xml:space="preserve"> </w:t>
      </w:r>
      <w:r>
        <w:rPr>
          <w:sz w:val="24"/>
          <w:szCs w:val="24"/>
          <w:u w:val="single"/>
        </w:rPr>
        <w:t>6</w:t>
      </w:r>
      <w:r w:rsidR="00753861">
        <w:rPr>
          <w:sz w:val="24"/>
          <w:szCs w:val="24"/>
          <w:u w:val="single"/>
        </w:rPr>
        <w:t>4.68</w:t>
      </w:r>
      <w:r>
        <w:rPr>
          <w:sz w:val="24"/>
          <w:szCs w:val="24"/>
        </w:rPr>
        <w:t xml:space="preserve"> </w:t>
      </w:r>
    </w:p>
    <w:p w14:paraId="28462B5C" w14:textId="75BA02E1" w:rsidR="007B3243" w:rsidRDefault="007B3243" w:rsidP="00712539">
      <w:pPr>
        <w:pStyle w:val="NoSpacing"/>
        <w:jc w:val="both"/>
        <w:rPr>
          <w:sz w:val="24"/>
          <w:szCs w:val="24"/>
        </w:rPr>
      </w:pPr>
      <w:r>
        <w:rPr>
          <w:sz w:val="24"/>
          <w:szCs w:val="24"/>
        </w:rPr>
        <w:tab/>
        <w:t>Garages or service stations</w:t>
      </w:r>
      <w:r>
        <w:rPr>
          <w:sz w:val="24"/>
          <w:szCs w:val="24"/>
        </w:rPr>
        <w:tab/>
      </w:r>
      <w:r>
        <w:rPr>
          <w:sz w:val="24"/>
          <w:szCs w:val="24"/>
        </w:rPr>
        <w:tab/>
      </w:r>
      <w:r>
        <w:rPr>
          <w:sz w:val="24"/>
          <w:szCs w:val="24"/>
        </w:rPr>
        <w:tab/>
      </w:r>
      <w:r>
        <w:rPr>
          <w:sz w:val="24"/>
          <w:szCs w:val="24"/>
        </w:rPr>
        <w:tab/>
      </w:r>
      <w:r>
        <w:rPr>
          <w:sz w:val="24"/>
          <w:szCs w:val="24"/>
        </w:rPr>
        <w:tab/>
        <w:t xml:space="preserve">$ </w:t>
      </w:r>
      <w:r w:rsidR="00753861">
        <w:rPr>
          <w:strike/>
          <w:color w:val="FF0000"/>
          <w:sz w:val="24"/>
          <w:szCs w:val="24"/>
        </w:rPr>
        <w:t>61.60</w:t>
      </w:r>
      <w:r>
        <w:rPr>
          <w:sz w:val="24"/>
          <w:szCs w:val="24"/>
        </w:rPr>
        <w:t xml:space="preserve"> </w:t>
      </w:r>
      <w:r>
        <w:rPr>
          <w:sz w:val="24"/>
          <w:szCs w:val="24"/>
          <w:u w:val="single"/>
        </w:rPr>
        <w:t>6</w:t>
      </w:r>
      <w:r w:rsidR="00753861">
        <w:rPr>
          <w:sz w:val="24"/>
          <w:szCs w:val="24"/>
          <w:u w:val="single"/>
        </w:rPr>
        <w:t>4.68</w:t>
      </w:r>
      <w:r>
        <w:rPr>
          <w:sz w:val="24"/>
          <w:szCs w:val="24"/>
        </w:rPr>
        <w:t xml:space="preserve"> </w:t>
      </w:r>
    </w:p>
    <w:p w14:paraId="7FFB9C67" w14:textId="144908FB" w:rsidR="007B3243" w:rsidRDefault="007B3243" w:rsidP="00712539">
      <w:pPr>
        <w:pStyle w:val="NoSpacing"/>
        <w:jc w:val="both"/>
        <w:rPr>
          <w:sz w:val="24"/>
          <w:szCs w:val="24"/>
        </w:rPr>
      </w:pPr>
      <w:r>
        <w:rPr>
          <w:sz w:val="24"/>
          <w:szCs w:val="24"/>
        </w:rPr>
        <w:tab/>
        <w:t>Fruit warehousing and processing plants</w:t>
      </w:r>
      <w:r>
        <w:rPr>
          <w:sz w:val="24"/>
          <w:szCs w:val="24"/>
        </w:rPr>
        <w:tab/>
      </w:r>
      <w:r>
        <w:rPr>
          <w:sz w:val="24"/>
          <w:szCs w:val="24"/>
        </w:rPr>
        <w:tab/>
      </w:r>
      <w:r>
        <w:rPr>
          <w:sz w:val="24"/>
          <w:szCs w:val="24"/>
        </w:rPr>
        <w:tab/>
        <w:t xml:space="preserve">$ </w:t>
      </w:r>
      <w:r w:rsidR="00753861">
        <w:rPr>
          <w:strike/>
          <w:color w:val="FF0000"/>
          <w:sz w:val="24"/>
          <w:szCs w:val="24"/>
        </w:rPr>
        <w:t>61.60</w:t>
      </w:r>
      <w:r>
        <w:rPr>
          <w:sz w:val="24"/>
          <w:szCs w:val="24"/>
        </w:rPr>
        <w:t xml:space="preserve"> </w:t>
      </w:r>
      <w:r>
        <w:rPr>
          <w:sz w:val="24"/>
          <w:szCs w:val="24"/>
          <w:u w:val="single"/>
        </w:rPr>
        <w:t>6</w:t>
      </w:r>
      <w:r w:rsidR="00753861">
        <w:rPr>
          <w:sz w:val="24"/>
          <w:szCs w:val="24"/>
          <w:u w:val="single"/>
        </w:rPr>
        <w:t>4.68</w:t>
      </w:r>
      <w:r>
        <w:rPr>
          <w:sz w:val="24"/>
          <w:szCs w:val="24"/>
        </w:rPr>
        <w:t xml:space="preserve"> </w:t>
      </w:r>
    </w:p>
    <w:p w14:paraId="3120D2E6" w14:textId="4DE79A20" w:rsidR="007B3243" w:rsidRDefault="007B3243" w:rsidP="00712539">
      <w:pPr>
        <w:pStyle w:val="NoSpacing"/>
        <w:jc w:val="both"/>
        <w:rPr>
          <w:sz w:val="24"/>
          <w:szCs w:val="24"/>
        </w:rPr>
      </w:pPr>
      <w:r>
        <w:rPr>
          <w:sz w:val="24"/>
          <w:szCs w:val="24"/>
        </w:rPr>
        <w:tab/>
        <w:t>Schools – Per student and operating</w:t>
      </w:r>
      <w:r>
        <w:rPr>
          <w:sz w:val="24"/>
          <w:szCs w:val="24"/>
        </w:rPr>
        <w:tab/>
      </w:r>
      <w:r>
        <w:rPr>
          <w:sz w:val="24"/>
          <w:szCs w:val="24"/>
        </w:rPr>
        <w:tab/>
      </w:r>
      <w:r>
        <w:rPr>
          <w:sz w:val="24"/>
          <w:szCs w:val="24"/>
        </w:rPr>
        <w:tab/>
      </w:r>
      <w:r>
        <w:rPr>
          <w:sz w:val="24"/>
          <w:szCs w:val="24"/>
        </w:rPr>
        <w:tab/>
        <w:t>$ 0.</w:t>
      </w:r>
      <w:r>
        <w:rPr>
          <w:strike/>
          <w:color w:val="FF0000"/>
          <w:sz w:val="24"/>
          <w:szCs w:val="24"/>
        </w:rPr>
        <w:t>1</w:t>
      </w:r>
      <w:r w:rsidR="00753861">
        <w:rPr>
          <w:strike/>
          <w:color w:val="FF0000"/>
          <w:sz w:val="24"/>
          <w:szCs w:val="24"/>
        </w:rPr>
        <w:t>06</w:t>
      </w:r>
      <w:r>
        <w:rPr>
          <w:color w:val="FF0000"/>
          <w:sz w:val="24"/>
          <w:szCs w:val="24"/>
        </w:rPr>
        <w:t xml:space="preserve"> </w:t>
      </w:r>
      <w:r>
        <w:rPr>
          <w:sz w:val="24"/>
          <w:szCs w:val="24"/>
          <w:u w:val="single"/>
        </w:rPr>
        <w:t>1</w:t>
      </w:r>
      <w:r w:rsidR="00753861">
        <w:rPr>
          <w:sz w:val="24"/>
          <w:szCs w:val="24"/>
          <w:u w:val="single"/>
        </w:rPr>
        <w:t>11</w:t>
      </w:r>
      <w:r>
        <w:rPr>
          <w:sz w:val="24"/>
          <w:szCs w:val="24"/>
        </w:rPr>
        <w:t xml:space="preserve"> per </w:t>
      </w:r>
      <w:proofErr w:type="gramStart"/>
      <w:r>
        <w:rPr>
          <w:sz w:val="24"/>
          <w:szCs w:val="24"/>
        </w:rPr>
        <w:t>person</w:t>
      </w:r>
      <w:proofErr w:type="gramEnd"/>
    </w:p>
    <w:p w14:paraId="3DE72895" w14:textId="71DA94BD" w:rsidR="007B3243" w:rsidRDefault="007B3243" w:rsidP="00712539">
      <w:pPr>
        <w:pStyle w:val="NoSpacing"/>
        <w:jc w:val="both"/>
        <w:rPr>
          <w:sz w:val="24"/>
          <w:szCs w:val="24"/>
        </w:rPr>
      </w:pPr>
      <w:r>
        <w:rPr>
          <w:sz w:val="24"/>
          <w:szCs w:val="24"/>
        </w:rPr>
        <w:tab/>
        <w:t>Commercial office buildings – approx. 75 personnel</w:t>
      </w:r>
      <w:r>
        <w:rPr>
          <w:sz w:val="24"/>
          <w:szCs w:val="24"/>
        </w:rPr>
        <w:tab/>
      </w:r>
      <w:r>
        <w:rPr>
          <w:sz w:val="24"/>
          <w:szCs w:val="24"/>
        </w:rPr>
        <w:tab/>
        <w:t>$ 0.</w:t>
      </w:r>
      <w:r>
        <w:rPr>
          <w:strike/>
          <w:color w:val="FF0000"/>
          <w:sz w:val="24"/>
          <w:szCs w:val="24"/>
        </w:rPr>
        <w:t>1</w:t>
      </w:r>
      <w:r w:rsidR="00753861">
        <w:rPr>
          <w:strike/>
          <w:color w:val="FF0000"/>
          <w:sz w:val="24"/>
          <w:szCs w:val="24"/>
        </w:rPr>
        <w:t>06</w:t>
      </w:r>
      <w:r>
        <w:rPr>
          <w:sz w:val="24"/>
          <w:szCs w:val="24"/>
        </w:rPr>
        <w:t xml:space="preserve"> </w:t>
      </w:r>
      <w:r>
        <w:rPr>
          <w:sz w:val="24"/>
          <w:szCs w:val="24"/>
          <w:u w:val="single"/>
        </w:rPr>
        <w:t>1</w:t>
      </w:r>
      <w:r w:rsidR="00753861">
        <w:rPr>
          <w:sz w:val="24"/>
          <w:szCs w:val="24"/>
          <w:u w:val="single"/>
        </w:rPr>
        <w:t>11</w:t>
      </w:r>
      <w:r w:rsidRPr="007B3243">
        <w:rPr>
          <w:sz w:val="24"/>
          <w:szCs w:val="24"/>
        </w:rPr>
        <w:t xml:space="preserve"> per person</w:t>
      </w:r>
    </w:p>
    <w:p w14:paraId="1A9D9E5C" w14:textId="77777777" w:rsidR="007B3243" w:rsidRDefault="007B3243" w:rsidP="00712539">
      <w:pPr>
        <w:pStyle w:val="NoSpacing"/>
        <w:jc w:val="both"/>
        <w:rPr>
          <w:sz w:val="24"/>
          <w:szCs w:val="24"/>
        </w:rPr>
      </w:pPr>
    </w:p>
    <w:p w14:paraId="07B19954" w14:textId="099650A4" w:rsidR="007B3243" w:rsidRDefault="007B3243" w:rsidP="00712539">
      <w:pPr>
        <w:pStyle w:val="NoSpacing"/>
        <w:jc w:val="both"/>
        <w:rPr>
          <w:sz w:val="24"/>
          <w:szCs w:val="24"/>
        </w:rPr>
      </w:pPr>
      <w:r>
        <w:rPr>
          <w:sz w:val="24"/>
          <w:szCs w:val="24"/>
        </w:rPr>
        <w:t>In the case of sewer service to customers outside the corporate limits of the Town of South Cle Elum, those customers shall be charged the same rate as those customers receiving equivalent services inside the corporate limits of the Town of South Cle Elum.</w:t>
      </w:r>
    </w:p>
    <w:p w14:paraId="1E039CC6" w14:textId="77777777" w:rsidR="007B3243" w:rsidRPr="007B3243" w:rsidRDefault="007B3243" w:rsidP="00712539">
      <w:pPr>
        <w:pStyle w:val="NoSpacing"/>
        <w:jc w:val="both"/>
        <w:rPr>
          <w:sz w:val="24"/>
          <w:szCs w:val="24"/>
          <w:u w:val="single"/>
        </w:rPr>
      </w:pPr>
    </w:p>
    <w:sectPr w:rsidR="007B3243" w:rsidRPr="007B324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1924" w14:textId="77777777" w:rsidR="00AB2325" w:rsidRDefault="00AB2325" w:rsidP="007B3243">
      <w:pPr>
        <w:spacing w:after="0" w:line="240" w:lineRule="auto"/>
      </w:pPr>
      <w:r>
        <w:separator/>
      </w:r>
    </w:p>
  </w:endnote>
  <w:endnote w:type="continuationSeparator" w:id="0">
    <w:p w14:paraId="74D21D79" w14:textId="77777777" w:rsidR="00AB2325" w:rsidRDefault="00AB2325" w:rsidP="007B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B3243" w14:paraId="35679F43" w14:textId="77777777">
      <w:trPr>
        <w:trHeight w:hRule="exact" w:val="115"/>
        <w:jc w:val="center"/>
      </w:trPr>
      <w:tc>
        <w:tcPr>
          <w:tcW w:w="4686" w:type="dxa"/>
          <w:shd w:val="clear" w:color="auto" w:fill="4F81BD" w:themeFill="accent1"/>
          <w:tcMar>
            <w:top w:w="0" w:type="dxa"/>
            <w:bottom w:w="0" w:type="dxa"/>
          </w:tcMar>
        </w:tcPr>
        <w:p w14:paraId="6E304842" w14:textId="77777777" w:rsidR="007B3243" w:rsidRDefault="007B3243">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D50F22E" w14:textId="77777777" w:rsidR="007B3243" w:rsidRDefault="007B3243">
          <w:pPr>
            <w:pStyle w:val="Header"/>
            <w:tabs>
              <w:tab w:val="clear" w:pos="4680"/>
              <w:tab w:val="clear" w:pos="9360"/>
            </w:tabs>
            <w:jc w:val="right"/>
            <w:rPr>
              <w:caps/>
              <w:sz w:val="18"/>
            </w:rPr>
          </w:pPr>
        </w:p>
      </w:tc>
    </w:tr>
    <w:tr w:rsidR="007B3243" w14:paraId="4C21D536" w14:textId="77777777">
      <w:trPr>
        <w:jc w:val="center"/>
      </w:trPr>
      <w:sdt>
        <w:sdtPr>
          <w:rPr>
            <w:caps/>
            <w:color w:val="808080" w:themeColor="background1" w:themeShade="80"/>
            <w:sz w:val="18"/>
            <w:szCs w:val="18"/>
          </w:rPr>
          <w:alias w:val="Author"/>
          <w:tag w:val=""/>
          <w:id w:val="1534151868"/>
          <w:placeholder>
            <w:docPart w:val="E7621741126C4C2E9F7E7E83F487982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3558AEE" w14:textId="4D800390" w:rsidR="007B3243" w:rsidRDefault="005C080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Ordinance 64</w:t>
              </w:r>
              <w:r w:rsidR="001C0E03">
                <w:rPr>
                  <w:caps/>
                  <w:color w:val="808080" w:themeColor="background1" w:themeShade="80"/>
                  <w:sz w:val="18"/>
                  <w:szCs w:val="18"/>
                </w:rPr>
                <w:t>8</w:t>
              </w:r>
            </w:p>
          </w:tc>
        </w:sdtContent>
      </w:sdt>
      <w:tc>
        <w:tcPr>
          <w:tcW w:w="4674" w:type="dxa"/>
          <w:shd w:val="clear" w:color="auto" w:fill="auto"/>
          <w:vAlign w:val="center"/>
        </w:tcPr>
        <w:p w14:paraId="63BFB223" w14:textId="77777777" w:rsidR="007B3243" w:rsidRDefault="007B324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4D542C5" w14:textId="77777777" w:rsidR="007B3243" w:rsidRDefault="007B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ABC0" w14:textId="77777777" w:rsidR="00AB2325" w:rsidRDefault="00AB2325" w:rsidP="007B3243">
      <w:pPr>
        <w:spacing w:after="0" w:line="240" w:lineRule="auto"/>
      </w:pPr>
      <w:r>
        <w:separator/>
      </w:r>
    </w:p>
  </w:footnote>
  <w:footnote w:type="continuationSeparator" w:id="0">
    <w:p w14:paraId="7C06C161" w14:textId="77777777" w:rsidR="00AB2325" w:rsidRDefault="00AB2325" w:rsidP="007B32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A5"/>
    <w:rsid w:val="001C0E03"/>
    <w:rsid w:val="00322326"/>
    <w:rsid w:val="004A2EA0"/>
    <w:rsid w:val="0052084D"/>
    <w:rsid w:val="005C0801"/>
    <w:rsid w:val="006E4C2E"/>
    <w:rsid w:val="006F07EF"/>
    <w:rsid w:val="00712539"/>
    <w:rsid w:val="00714C58"/>
    <w:rsid w:val="00753861"/>
    <w:rsid w:val="007B3243"/>
    <w:rsid w:val="00870355"/>
    <w:rsid w:val="00A519A5"/>
    <w:rsid w:val="00A67F52"/>
    <w:rsid w:val="00AB2325"/>
    <w:rsid w:val="00B253F6"/>
    <w:rsid w:val="00C867B0"/>
    <w:rsid w:val="00DD47F2"/>
    <w:rsid w:val="00EB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5B8E"/>
  <w15:chartTrackingRefBased/>
  <w15:docId w15:val="{9C0825D7-022A-4D65-8153-06974E2D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84D"/>
    <w:pPr>
      <w:spacing w:after="0" w:line="240" w:lineRule="auto"/>
    </w:pPr>
  </w:style>
  <w:style w:type="paragraph" w:styleId="Header">
    <w:name w:val="header"/>
    <w:basedOn w:val="Normal"/>
    <w:link w:val="HeaderChar"/>
    <w:uiPriority w:val="99"/>
    <w:unhideWhenUsed/>
    <w:rsid w:val="007B3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243"/>
  </w:style>
  <w:style w:type="paragraph" w:styleId="Footer">
    <w:name w:val="footer"/>
    <w:basedOn w:val="Normal"/>
    <w:link w:val="FooterChar"/>
    <w:uiPriority w:val="99"/>
    <w:unhideWhenUsed/>
    <w:rsid w:val="007B3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621741126C4C2E9F7E7E83F4879822"/>
        <w:category>
          <w:name w:val="General"/>
          <w:gallery w:val="placeholder"/>
        </w:category>
        <w:types>
          <w:type w:val="bbPlcHdr"/>
        </w:types>
        <w:behaviors>
          <w:behavior w:val="content"/>
        </w:behaviors>
        <w:guid w:val="{C959F0CD-9781-4EF7-AEAB-2DC2318F3DB7}"/>
      </w:docPartPr>
      <w:docPartBody>
        <w:p w:rsidR="00C926F3" w:rsidRDefault="00FE5326" w:rsidP="00FE5326">
          <w:pPr>
            <w:pStyle w:val="E7621741126C4C2E9F7E7E83F487982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26"/>
    <w:rsid w:val="0073158B"/>
    <w:rsid w:val="00BB3C60"/>
    <w:rsid w:val="00C926F3"/>
    <w:rsid w:val="00E013E6"/>
    <w:rsid w:val="00FE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326"/>
    <w:rPr>
      <w:color w:val="808080"/>
    </w:rPr>
  </w:style>
  <w:style w:type="paragraph" w:customStyle="1" w:styleId="E7621741126C4C2E9F7E7E83F4879822">
    <w:name w:val="E7621741126C4C2E9F7E7E83F4879822"/>
    <w:rsid w:val="00FE5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B39BC-C6D9-4D35-99AC-C39CAADA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Ordinance 648</dc:creator>
  <cp:keywords/>
  <dc:description/>
  <cp:lastModifiedBy>Town Clerk</cp:lastModifiedBy>
  <cp:revision>4</cp:revision>
  <cp:lastPrinted>2024-03-29T16:20:00Z</cp:lastPrinted>
  <dcterms:created xsi:type="dcterms:W3CDTF">2024-03-29T15:20:00Z</dcterms:created>
  <dcterms:modified xsi:type="dcterms:W3CDTF">2024-03-29T16:25:00Z</dcterms:modified>
</cp:coreProperties>
</file>