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31" w:rsidRDefault="00D1256A" w:rsidP="00957213">
      <w:pPr>
        <w:ind w:right="900"/>
        <w:jc w:val="center"/>
      </w:pPr>
      <w:r w:rsidRPr="00D1256A">
        <w:rPr>
          <w:noProof/>
        </w:rPr>
        <w:drawing>
          <wp:inline distT="0" distB="0" distL="0" distR="0">
            <wp:extent cx="933450" cy="743843"/>
            <wp:effectExtent l="0" t="0" r="0" b="0"/>
            <wp:docPr id="3" name="Picture 1"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copy"/>
                    <pic:cNvPicPr>
                      <a:picLocks noChangeAspect="1" noChangeArrowheads="1"/>
                    </pic:cNvPicPr>
                  </pic:nvPicPr>
                  <pic:blipFill>
                    <a:blip r:embed="rId6" cstate="print"/>
                    <a:srcRect/>
                    <a:stretch>
                      <a:fillRect/>
                    </a:stretch>
                  </pic:blipFill>
                  <pic:spPr bwMode="auto">
                    <a:xfrm>
                      <a:off x="0" y="0"/>
                      <a:ext cx="933450" cy="743843"/>
                    </a:xfrm>
                    <a:prstGeom prst="rect">
                      <a:avLst/>
                    </a:prstGeom>
                    <a:noFill/>
                    <a:ln w="9525">
                      <a:noFill/>
                      <a:miter lim="800000"/>
                      <a:headEnd/>
                      <a:tailEnd/>
                    </a:ln>
                  </pic:spPr>
                </pic:pic>
              </a:graphicData>
            </a:graphic>
          </wp:inline>
        </w:drawing>
      </w:r>
    </w:p>
    <w:p w:rsidR="0032204F" w:rsidRPr="00D2440E" w:rsidRDefault="00D1256A" w:rsidP="00D1256A">
      <w:pPr>
        <w:ind w:right="900"/>
        <w:jc w:val="center"/>
        <w:rPr>
          <w:b/>
        </w:rPr>
      </w:pPr>
      <w:r>
        <w:rPr>
          <w:b/>
        </w:rPr>
        <w:t xml:space="preserve">          </w:t>
      </w:r>
      <w:r w:rsidR="00D2440E">
        <w:rPr>
          <w:b/>
        </w:rPr>
        <w:t>Board Meeting Minutes</w:t>
      </w:r>
      <w:r w:rsidR="000A07B2">
        <w:rPr>
          <w:b/>
        </w:rPr>
        <w:t xml:space="preserve">    </w:t>
      </w:r>
      <w:r w:rsidR="008B7C91">
        <w:rPr>
          <w:b/>
        </w:rPr>
        <w:t xml:space="preserve">Monday, </w:t>
      </w:r>
      <w:r w:rsidR="006E69BA">
        <w:rPr>
          <w:b/>
        </w:rPr>
        <w:t>February 11</w:t>
      </w:r>
      <w:r w:rsidR="009E3F1A">
        <w:rPr>
          <w:b/>
        </w:rPr>
        <w:t>,2019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8"/>
      </w:tblGrid>
      <w:tr w:rsidR="005C6712">
        <w:trPr>
          <w:jc w:val="center"/>
        </w:trPr>
        <w:tc>
          <w:tcPr>
            <w:tcW w:w="2788" w:type="dxa"/>
          </w:tcPr>
          <w:p w:rsidR="009E3F1A" w:rsidRDefault="006E69BA" w:rsidP="006E69BA">
            <w:pPr>
              <w:ind w:right="900"/>
            </w:pPr>
            <w:r>
              <w:t xml:space="preserve">Arlene </w:t>
            </w:r>
            <w:proofErr w:type="spellStart"/>
            <w:r>
              <w:t>Kovalivkers</w:t>
            </w:r>
            <w:proofErr w:type="spellEnd"/>
            <w:r>
              <w:t xml:space="preserve"> Office hosted by John Thompso</w:t>
            </w:r>
            <w:r w:rsidR="00C94D1B">
              <w:t>n</w:t>
            </w:r>
            <w:bookmarkStart w:id="0" w:name="_GoBack"/>
            <w:bookmarkEnd w:id="0"/>
          </w:p>
        </w:tc>
      </w:tr>
    </w:tbl>
    <w:p w:rsidR="002071FE" w:rsidRDefault="006B156A" w:rsidP="006204E6">
      <w:r w:rsidRPr="000A07B2">
        <w:rPr>
          <w:b/>
        </w:rPr>
        <w:t>In Attendance</w:t>
      </w:r>
      <w:r>
        <w:t>:</w:t>
      </w:r>
      <w:r w:rsidR="002071FE">
        <w:t xml:space="preserve"> Ruth Bloom</w:t>
      </w:r>
      <w:r w:rsidR="00170192">
        <w:t xml:space="preserve"> ,Carol Frederick</w:t>
      </w:r>
      <w:r w:rsidR="009E3F1A">
        <w:t>s</w:t>
      </w:r>
      <w:r w:rsidR="00170192">
        <w:t>,</w:t>
      </w:r>
      <w:r w:rsidR="001416D3">
        <w:t xml:space="preserve"> Bonnie Hicks, Gloria Hilliard,</w:t>
      </w:r>
      <w:r w:rsidR="002071FE">
        <w:t xml:space="preserve"> John Thomps</w:t>
      </w:r>
      <w:r w:rsidR="009E3F1A">
        <w:t>on ,</w:t>
      </w:r>
      <w:proofErr w:type="spellStart"/>
      <w:r w:rsidR="002071FE">
        <w:t>Barbarba</w:t>
      </w:r>
      <w:proofErr w:type="spellEnd"/>
      <w:r w:rsidR="002071FE">
        <w:t xml:space="preserve"> </w:t>
      </w:r>
      <w:proofErr w:type="spellStart"/>
      <w:r w:rsidR="002071FE">
        <w:t>Wilsey</w:t>
      </w:r>
      <w:proofErr w:type="spellEnd"/>
      <w:r w:rsidR="00170192">
        <w:t xml:space="preserve">, </w:t>
      </w:r>
      <w:r w:rsidR="008B7C91">
        <w:t xml:space="preserve">Arlene </w:t>
      </w:r>
      <w:proofErr w:type="spellStart"/>
      <w:r w:rsidR="008B7C91">
        <w:t>Kovalivker</w:t>
      </w:r>
      <w:proofErr w:type="spellEnd"/>
      <w:r w:rsidR="00170192">
        <w:t>, Katie Phi</w:t>
      </w:r>
      <w:r w:rsidR="008B7C91">
        <w:t>l</w:t>
      </w:r>
      <w:r w:rsidR="00170192">
        <w:t>lipson</w:t>
      </w:r>
      <w:r w:rsidR="006E69BA">
        <w:t>, Janna Roberts</w:t>
      </w:r>
    </w:p>
    <w:p w:rsidR="008009EA" w:rsidRDefault="006204E6" w:rsidP="006204E6">
      <w:r>
        <w:t xml:space="preserve"> </w:t>
      </w:r>
      <w:r w:rsidR="00C76846" w:rsidRPr="000A07B2">
        <w:rPr>
          <w:b/>
        </w:rPr>
        <w:t>Absent:</w:t>
      </w:r>
      <w:r w:rsidR="00C76846">
        <w:rPr>
          <w:b/>
        </w:rPr>
        <w:t xml:space="preserve"> </w:t>
      </w:r>
    </w:p>
    <w:p w:rsidR="007D34AF" w:rsidRPr="000A07B2" w:rsidRDefault="00FD3213" w:rsidP="00B01B91">
      <w:pPr>
        <w:ind w:firstLine="540"/>
        <w:rPr>
          <w:b/>
          <w:szCs w:val="28"/>
        </w:rPr>
      </w:pPr>
      <w:r w:rsidRPr="000A07B2">
        <w:rPr>
          <w:b/>
          <w:szCs w:val="28"/>
        </w:rPr>
        <w:t>Board Meeting:</w:t>
      </w:r>
      <w:r w:rsidR="00B01B91">
        <w:rPr>
          <w:b/>
          <w:szCs w:val="28"/>
        </w:rPr>
        <w:t xml:space="preserve"> Called to order</w:t>
      </w:r>
      <w:r w:rsidRPr="000A07B2">
        <w:rPr>
          <w:b/>
          <w:szCs w:val="28"/>
        </w:rPr>
        <w:tab/>
        <w:t>7:30PM</w:t>
      </w:r>
    </w:p>
    <w:p w:rsidR="009E3F1A" w:rsidRPr="009E3F1A" w:rsidRDefault="00E83B74" w:rsidP="009E3F1A">
      <w:pPr>
        <w:numPr>
          <w:ilvl w:val="0"/>
          <w:numId w:val="3"/>
        </w:numPr>
        <w:tabs>
          <w:tab w:val="left" w:pos="1080"/>
        </w:tabs>
        <w:ind w:left="540" w:right="979" w:hanging="540"/>
        <w:rPr>
          <w:b/>
        </w:rPr>
      </w:pPr>
      <w:r>
        <w:rPr>
          <w:b/>
        </w:rPr>
        <w:t xml:space="preserve">Approval of </w:t>
      </w:r>
      <w:r w:rsidR="006E69BA">
        <w:rPr>
          <w:b/>
        </w:rPr>
        <w:t>January</w:t>
      </w:r>
      <w:r>
        <w:rPr>
          <w:b/>
        </w:rPr>
        <w:t xml:space="preserve"> Minutes </w:t>
      </w:r>
    </w:p>
    <w:p w:rsidR="00170192" w:rsidRDefault="009E3F1A" w:rsidP="009E3F1A">
      <w:pPr>
        <w:tabs>
          <w:tab w:val="left" w:pos="1080"/>
        </w:tabs>
        <w:ind w:right="979"/>
        <w:rPr>
          <w:b/>
        </w:rPr>
      </w:pPr>
      <w:r>
        <w:t xml:space="preserve">         </w:t>
      </w:r>
      <w:r w:rsidR="006E69BA">
        <w:t>Arlene</w:t>
      </w:r>
      <w:r w:rsidR="005C6712">
        <w:t xml:space="preserve"> </w:t>
      </w:r>
      <w:r w:rsidR="00B01B91">
        <w:t>moved to accept</w:t>
      </w:r>
      <w:r w:rsidR="006310FF">
        <w:t>,</w:t>
      </w:r>
      <w:r w:rsidR="006E69BA">
        <w:t xml:space="preserve"> John</w:t>
      </w:r>
      <w:r w:rsidR="006310FF">
        <w:t xml:space="preserve"> seconded</w:t>
      </w:r>
    </w:p>
    <w:p w:rsidR="00170192" w:rsidRDefault="00170192" w:rsidP="00170192">
      <w:pPr>
        <w:numPr>
          <w:ilvl w:val="0"/>
          <w:numId w:val="3"/>
        </w:numPr>
        <w:tabs>
          <w:tab w:val="left" w:pos="1080"/>
        </w:tabs>
        <w:ind w:left="540" w:right="979" w:hanging="540"/>
        <w:rPr>
          <w:b/>
        </w:rPr>
      </w:pPr>
      <w:r>
        <w:rPr>
          <w:b/>
        </w:rPr>
        <w:t>Treasurer’s Report</w:t>
      </w:r>
    </w:p>
    <w:p w:rsidR="006E69BA" w:rsidRDefault="006E69BA" w:rsidP="006E69BA">
      <w:pPr>
        <w:tabs>
          <w:tab w:val="left" w:pos="1080"/>
        </w:tabs>
        <w:ind w:right="979"/>
        <w:rPr>
          <w:b/>
        </w:rPr>
      </w:pPr>
    </w:p>
    <w:p w:rsidR="006E69BA" w:rsidRPr="006E69BA" w:rsidRDefault="006E69BA" w:rsidP="006E69BA">
      <w:pPr>
        <w:tabs>
          <w:tab w:val="left" w:pos="1080"/>
        </w:tabs>
        <w:ind w:left="540" w:right="979"/>
      </w:pPr>
      <w:r w:rsidRPr="006E69BA">
        <w:t>Ruth moved to accept the December report pending</w:t>
      </w:r>
      <w:r>
        <w:t xml:space="preserve"> </w:t>
      </w:r>
      <w:r w:rsidRPr="006E69BA">
        <w:t xml:space="preserve">the </w:t>
      </w:r>
    </w:p>
    <w:p w:rsidR="006E69BA" w:rsidRDefault="006E69BA" w:rsidP="006E69BA">
      <w:pPr>
        <w:tabs>
          <w:tab w:val="left" w:pos="1080"/>
        </w:tabs>
        <w:ind w:left="540" w:right="979"/>
      </w:pPr>
      <w:proofErr w:type="gramStart"/>
      <w:r w:rsidRPr="006E69BA">
        <w:t>hearing</w:t>
      </w:r>
      <w:proofErr w:type="gramEnd"/>
      <w:r w:rsidRPr="006E69BA">
        <w:t xml:space="preserve"> from Arts Plaza’s ticket sales amounts.  Arlene seconded.</w:t>
      </w:r>
    </w:p>
    <w:p w:rsidR="006E69BA" w:rsidRDefault="006E69BA" w:rsidP="006E69BA">
      <w:pPr>
        <w:tabs>
          <w:tab w:val="left" w:pos="1080"/>
        </w:tabs>
        <w:ind w:left="540" w:right="979"/>
      </w:pPr>
    </w:p>
    <w:p w:rsidR="006E69BA" w:rsidRPr="006E69BA" w:rsidRDefault="006E69BA" w:rsidP="006E69BA">
      <w:pPr>
        <w:tabs>
          <w:tab w:val="left" w:pos="1080"/>
        </w:tabs>
        <w:ind w:left="540" w:right="979"/>
      </w:pPr>
      <w:r>
        <w:t>January report: Arlene moved to accept with a second from Barbara</w:t>
      </w:r>
    </w:p>
    <w:tbl>
      <w:tblPr>
        <w:tblW w:w="0" w:type="auto"/>
        <w:tblLayout w:type="fixed"/>
        <w:tblCellMar>
          <w:left w:w="30" w:type="dxa"/>
          <w:right w:w="30" w:type="dxa"/>
        </w:tblCellMar>
        <w:tblLook w:val="0000"/>
      </w:tblPr>
      <w:tblGrid>
        <w:gridCol w:w="312"/>
        <w:gridCol w:w="312"/>
        <w:gridCol w:w="312"/>
        <w:gridCol w:w="1296"/>
        <w:gridCol w:w="624"/>
        <w:gridCol w:w="192"/>
        <w:gridCol w:w="648"/>
        <w:gridCol w:w="312"/>
      </w:tblGrid>
      <w:tr w:rsidR="006E69BA">
        <w:trPr>
          <w:gridAfter w:val="1"/>
          <w:wAfter w:w="312" w:type="dxa"/>
          <w:trHeight w:val="288"/>
        </w:trPr>
        <w:tc>
          <w:tcPr>
            <w:tcW w:w="624" w:type="dxa"/>
            <w:gridSpan w:val="2"/>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ASSETS</w:t>
            </w:r>
          </w:p>
        </w:tc>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1920" w:type="dxa"/>
            <w:gridSpan w:val="2"/>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840" w:type="dxa"/>
            <w:gridSpan w:val="2"/>
            <w:tcBorders>
              <w:top w:val="nil"/>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p>
        </w:tc>
      </w:tr>
      <w:tr w:rsidR="006E69BA">
        <w:trPr>
          <w:gridAfter w:val="1"/>
          <w:wAfter w:w="312" w:type="dxa"/>
          <w:trHeight w:val="276"/>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2544" w:type="dxa"/>
            <w:gridSpan w:val="4"/>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Current Assets</w:t>
            </w:r>
          </w:p>
        </w:tc>
        <w:tc>
          <w:tcPr>
            <w:tcW w:w="840" w:type="dxa"/>
            <w:gridSpan w:val="2"/>
            <w:tcBorders>
              <w:top w:val="nil"/>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p>
        </w:tc>
      </w:tr>
      <w:tr w:rsidR="006E69BA">
        <w:trPr>
          <w:gridAfter w:val="1"/>
          <w:wAfter w:w="312" w:type="dxa"/>
          <w:trHeight w:val="276"/>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2232" w:type="dxa"/>
            <w:gridSpan w:val="3"/>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Checking/Savings</w:t>
            </w:r>
          </w:p>
        </w:tc>
        <w:tc>
          <w:tcPr>
            <w:tcW w:w="840" w:type="dxa"/>
            <w:gridSpan w:val="2"/>
            <w:tcBorders>
              <w:top w:val="nil"/>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p>
        </w:tc>
      </w:tr>
      <w:tr w:rsidR="006E69BA">
        <w:trPr>
          <w:gridAfter w:val="1"/>
          <w:wAfter w:w="312" w:type="dxa"/>
          <w:trHeight w:val="276"/>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1920" w:type="dxa"/>
            <w:gridSpan w:val="2"/>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Village Voices Checking</w:t>
            </w:r>
          </w:p>
        </w:tc>
        <w:tc>
          <w:tcPr>
            <w:tcW w:w="840" w:type="dxa"/>
            <w:gridSpan w:val="2"/>
            <w:tcBorders>
              <w:top w:val="nil"/>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r>
              <w:rPr>
                <w:rFonts w:ascii="Arial" w:hAnsi="Arial" w:cs="Arial"/>
                <w:color w:val="333333"/>
                <w:sz w:val="16"/>
                <w:szCs w:val="16"/>
              </w:rPr>
              <w:t>11,698.49</w:t>
            </w:r>
          </w:p>
        </w:tc>
      </w:tr>
      <w:tr w:rsidR="006E69BA">
        <w:trPr>
          <w:gridAfter w:val="1"/>
          <w:wAfter w:w="312" w:type="dxa"/>
          <w:trHeight w:val="288"/>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1920" w:type="dxa"/>
            <w:gridSpan w:val="2"/>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Village Voices Savings</w:t>
            </w:r>
          </w:p>
        </w:tc>
        <w:tc>
          <w:tcPr>
            <w:tcW w:w="840" w:type="dxa"/>
            <w:gridSpan w:val="2"/>
            <w:tcBorders>
              <w:top w:val="nil"/>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r>
              <w:rPr>
                <w:rFonts w:ascii="Arial" w:hAnsi="Arial" w:cs="Arial"/>
                <w:color w:val="333333"/>
                <w:sz w:val="16"/>
                <w:szCs w:val="16"/>
              </w:rPr>
              <w:t>2,248.64</w:t>
            </w:r>
          </w:p>
        </w:tc>
      </w:tr>
      <w:tr w:rsidR="006E69BA">
        <w:trPr>
          <w:gridAfter w:val="1"/>
          <w:wAfter w:w="312" w:type="dxa"/>
          <w:trHeight w:val="288"/>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2232" w:type="dxa"/>
            <w:gridSpan w:val="3"/>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Checking/Savings</w:t>
            </w:r>
          </w:p>
        </w:tc>
        <w:tc>
          <w:tcPr>
            <w:tcW w:w="840" w:type="dxa"/>
            <w:gridSpan w:val="2"/>
            <w:tcBorders>
              <w:top w:val="single" w:sz="12" w:space="0" w:color="auto"/>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r>
              <w:rPr>
                <w:rFonts w:ascii="Arial" w:hAnsi="Arial" w:cs="Arial"/>
                <w:color w:val="333333"/>
                <w:sz w:val="16"/>
                <w:szCs w:val="16"/>
              </w:rPr>
              <w:t>13,947.13</w:t>
            </w:r>
          </w:p>
        </w:tc>
      </w:tr>
      <w:tr w:rsidR="006E69BA">
        <w:trPr>
          <w:gridAfter w:val="1"/>
          <w:wAfter w:w="312" w:type="dxa"/>
          <w:trHeight w:val="288"/>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2544" w:type="dxa"/>
            <w:gridSpan w:val="4"/>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Current Assets</w:t>
            </w:r>
          </w:p>
        </w:tc>
        <w:tc>
          <w:tcPr>
            <w:tcW w:w="840" w:type="dxa"/>
            <w:gridSpan w:val="2"/>
            <w:tcBorders>
              <w:top w:val="single" w:sz="12" w:space="0" w:color="auto"/>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r>
              <w:rPr>
                <w:rFonts w:ascii="Arial" w:hAnsi="Arial" w:cs="Arial"/>
                <w:color w:val="333333"/>
                <w:sz w:val="16"/>
                <w:szCs w:val="16"/>
              </w:rPr>
              <w:t>13,947.13</w:t>
            </w:r>
          </w:p>
        </w:tc>
      </w:tr>
      <w:tr w:rsidR="006E69BA">
        <w:trPr>
          <w:gridAfter w:val="1"/>
          <w:wAfter w:w="312" w:type="dxa"/>
          <w:trHeight w:val="204"/>
        </w:trPr>
        <w:tc>
          <w:tcPr>
            <w:tcW w:w="2856" w:type="dxa"/>
            <w:gridSpan w:val="5"/>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ASSETS</w:t>
            </w:r>
          </w:p>
        </w:tc>
        <w:tc>
          <w:tcPr>
            <w:tcW w:w="840" w:type="dxa"/>
            <w:gridSpan w:val="2"/>
            <w:tcBorders>
              <w:top w:val="single" w:sz="12" w:space="0" w:color="auto"/>
              <w:left w:val="nil"/>
              <w:bottom w:val="double" w:sz="6" w:space="0" w:color="auto"/>
              <w:right w:val="nil"/>
            </w:tcBorders>
          </w:tcPr>
          <w:p w:rsidR="006E69BA" w:rsidRDefault="006E69BA">
            <w:pPr>
              <w:autoSpaceDE w:val="0"/>
              <w:autoSpaceDN w:val="0"/>
              <w:adjustRightInd w:val="0"/>
              <w:jc w:val="right"/>
              <w:rPr>
                <w:rFonts w:ascii="Arial" w:hAnsi="Arial" w:cs="Arial"/>
                <w:b/>
                <w:bCs/>
                <w:color w:val="333333"/>
                <w:sz w:val="16"/>
                <w:szCs w:val="16"/>
              </w:rPr>
            </w:pPr>
            <w:r>
              <w:rPr>
                <w:rFonts w:ascii="Arial" w:hAnsi="Arial" w:cs="Arial"/>
                <w:b/>
                <w:bCs/>
                <w:color w:val="333333"/>
                <w:sz w:val="16"/>
                <w:szCs w:val="16"/>
              </w:rPr>
              <w:t>13,947.13</w:t>
            </w:r>
          </w:p>
        </w:tc>
      </w:tr>
      <w:tr w:rsidR="006E69BA">
        <w:trPr>
          <w:gridAfter w:val="1"/>
          <w:wAfter w:w="312" w:type="dxa"/>
          <w:trHeight w:val="288"/>
        </w:trPr>
        <w:tc>
          <w:tcPr>
            <w:tcW w:w="2856" w:type="dxa"/>
            <w:gridSpan w:val="5"/>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LIABILITIES &amp; EQUITY</w:t>
            </w:r>
          </w:p>
        </w:tc>
        <w:tc>
          <w:tcPr>
            <w:tcW w:w="840" w:type="dxa"/>
            <w:gridSpan w:val="2"/>
            <w:tcBorders>
              <w:top w:val="nil"/>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p>
        </w:tc>
      </w:tr>
      <w:tr w:rsidR="006E69BA">
        <w:trPr>
          <w:gridAfter w:val="1"/>
          <w:wAfter w:w="312" w:type="dxa"/>
          <w:trHeight w:val="276"/>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624" w:type="dxa"/>
            <w:gridSpan w:val="2"/>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Equity</w:t>
            </w:r>
          </w:p>
        </w:tc>
        <w:tc>
          <w:tcPr>
            <w:tcW w:w="1920" w:type="dxa"/>
            <w:gridSpan w:val="2"/>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840" w:type="dxa"/>
            <w:gridSpan w:val="2"/>
            <w:tcBorders>
              <w:top w:val="nil"/>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p>
        </w:tc>
      </w:tr>
      <w:tr w:rsidR="006E69BA">
        <w:trPr>
          <w:gridAfter w:val="1"/>
          <w:wAfter w:w="312" w:type="dxa"/>
          <w:trHeight w:val="276"/>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2232" w:type="dxa"/>
            <w:gridSpan w:val="3"/>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Opening Balance Equity</w:t>
            </w:r>
          </w:p>
        </w:tc>
        <w:tc>
          <w:tcPr>
            <w:tcW w:w="840" w:type="dxa"/>
            <w:gridSpan w:val="2"/>
            <w:tcBorders>
              <w:top w:val="nil"/>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r>
              <w:rPr>
                <w:rFonts w:ascii="Arial" w:hAnsi="Arial" w:cs="Arial"/>
                <w:color w:val="333333"/>
                <w:sz w:val="16"/>
                <w:szCs w:val="16"/>
              </w:rPr>
              <w:t>11,005.13</w:t>
            </w:r>
          </w:p>
        </w:tc>
      </w:tr>
      <w:tr w:rsidR="006E69BA">
        <w:trPr>
          <w:gridAfter w:val="1"/>
          <w:wAfter w:w="312" w:type="dxa"/>
          <w:trHeight w:val="276"/>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2232" w:type="dxa"/>
            <w:gridSpan w:val="3"/>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Unrestricted Net Assets</w:t>
            </w:r>
          </w:p>
        </w:tc>
        <w:tc>
          <w:tcPr>
            <w:tcW w:w="840" w:type="dxa"/>
            <w:gridSpan w:val="2"/>
            <w:tcBorders>
              <w:top w:val="nil"/>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r>
              <w:rPr>
                <w:rFonts w:ascii="Arial" w:hAnsi="Arial" w:cs="Arial"/>
                <w:color w:val="333333"/>
                <w:sz w:val="16"/>
                <w:szCs w:val="16"/>
              </w:rPr>
              <w:t>491.20</w:t>
            </w:r>
          </w:p>
        </w:tc>
      </w:tr>
      <w:tr w:rsidR="006E69BA">
        <w:trPr>
          <w:gridAfter w:val="1"/>
          <w:wAfter w:w="312" w:type="dxa"/>
          <w:trHeight w:val="288"/>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2232" w:type="dxa"/>
            <w:gridSpan w:val="3"/>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Net Income</w:t>
            </w:r>
          </w:p>
        </w:tc>
        <w:tc>
          <w:tcPr>
            <w:tcW w:w="840" w:type="dxa"/>
            <w:gridSpan w:val="2"/>
            <w:tcBorders>
              <w:top w:val="nil"/>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r>
              <w:rPr>
                <w:rFonts w:ascii="Arial" w:hAnsi="Arial" w:cs="Arial"/>
                <w:color w:val="333333"/>
                <w:sz w:val="16"/>
                <w:szCs w:val="16"/>
              </w:rPr>
              <w:t>2,450.80</w:t>
            </w:r>
          </w:p>
        </w:tc>
      </w:tr>
      <w:tr w:rsidR="006E69BA">
        <w:trPr>
          <w:gridAfter w:val="1"/>
          <w:wAfter w:w="312" w:type="dxa"/>
          <w:trHeight w:val="288"/>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2544" w:type="dxa"/>
            <w:gridSpan w:val="4"/>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Equity</w:t>
            </w:r>
          </w:p>
        </w:tc>
        <w:tc>
          <w:tcPr>
            <w:tcW w:w="840" w:type="dxa"/>
            <w:gridSpan w:val="2"/>
            <w:tcBorders>
              <w:top w:val="single" w:sz="12" w:space="0" w:color="auto"/>
              <w:left w:val="nil"/>
              <w:bottom w:val="nil"/>
              <w:right w:val="nil"/>
            </w:tcBorders>
          </w:tcPr>
          <w:p w:rsidR="006E69BA" w:rsidRDefault="006E69BA">
            <w:pPr>
              <w:autoSpaceDE w:val="0"/>
              <w:autoSpaceDN w:val="0"/>
              <w:adjustRightInd w:val="0"/>
              <w:jc w:val="right"/>
              <w:rPr>
                <w:rFonts w:ascii="Arial" w:hAnsi="Arial" w:cs="Arial"/>
                <w:color w:val="333333"/>
                <w:sz w:val="16"/>
                <w:szCs w:val="16"/>
              </w:rPr>
            </w:pPr>
            <w:r>
              <w:rPr>
                <w:rFonts w:ascii="Arial" w:hAnsi="Arial" w:cs="Arial"/>
                <w:color w:val="333333"/>
                <w:sz w:val="16"/>
                <w:szCs w:val="16"/>
              </w:rPr>
              <w:t>13,947.13</w:t>
            </w:r>
          </w:p>
        </w:tc>
      </w:tr>
      <w:tr w:rsidR="006E69BA">
        <w:trPr>
          <w:gridAfter w:val="1"/>
          <w:wAfter w:w="312" w:type="dxa"/>
          <w:trHeight w:val="204"/>
        </w:trPr>
        <w:tc>
          <w:tcPr>
            <w:tcW w:w="2856" w:type="dxa"/>
            <w:gridSpan w:val="5"/>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LIABILITIES &amp; EQUITY</w:t>
            </w:r>
          </w:p>
        </w:tc>
        <w:tc>
          <w:tcPr>
            <w:tcW w:w="840" w:type="dxa"/>
            <w:gridSpan w:val="2"/>
            <w:tcBorders>
              <w:top w:val="single" w:sz="12" w:space="0" w:color="auto"/>
              <w:left w:val="nil"/>
              <w:bottom w:val="single" w:sz="12" w:space="0" w:color="auto"/>
              <w:right w:val="nil"/>
            </w:tcBorders>
          </w:tcPr>
          <w:p w:rsidR="006E69BA" w:rsidRDefault="006E69BA">
            <w:pPr>
              <w:autoSpaceDE w:val="0"/>
              <w:autoSpaceDN w:val="0"/>
              <w:adjustRightInd w:val="0"/>
              <w:jc w:val="right"/>
              <w:rPr>
                <w:rFonts w:ascii="Arial" w:hAnsi="Arial" w:cs="Arial"/>
                <w:b/>
                <w:bCs/>
                <w:color w:val="333333"/>
                <w:sz w:val="16"/>
                <w:szCs w:val="16"/>
              </w:rPr>
            </w:pPr>
            <w:r>
              <w:rPr>
                <w:rFonts w:ascii="Arial" w:hAnsi="Arial" w:cs="Arial"/>
                <w:b/>
                <w:bCs/>
                <w:color w:val="333333"/>
                <w:sz w:val="16"/>
                <w:szCs w:val="16"/>
              </w:rPr>
              <w:t>13,947.13</w:t>
            </w:r>
          </w:p>
        </w:tc>
      </w:tr>
      <w:tr w:rsidR="006E69BA">
        <w:trPr>
          <w:gridAfter w:val="1"/>
          <w:wAfter w:w="312" w:type="dxa"/>
          <w:trHeight w:val="204"/>
        </w:trPr>
        <w:tc>
          <w:tcPr>
            <w:tcW w:w="2856" w:type="dxa"/>
            <w:gridSpan w:val="5"/>
            <w:tcBorders>
              <w:top w:val="nil"/>
              <w:left w:val="nil"/>
              <w:bottom w:val="nil"/>
              <w:right w:val="nil"/>
            </w:tcBorders>
          </w:tcPr>
          <w:p w:rsidR="006E69BA" w:rsidRDefault="006E69BA">
            <w:pPr>
              <w:autoSpaceDE w:val="0"/>
              <w:autoSpaceDN w:val="0"/>
              <w:adjustRightInd w:val="0"/>
              <w:rPr>
                <w:rFonts w:ascii="Arial" w:hAnsi="Arial" w:cs="Arial"/>
                <w:b/>
                <w:bCs/>
                <w:color w:val="333333"/>
                <w:sz w:val="16"/>
                <w:szCs w:val="16"/>
              </w:rPr>
            </w:pPr>
            <w:r>
              <w:rPr>
                <w:rFonts w:ascii="Arial" w:hAnsi="Arial" w:cs="Arial"/>
                <w:b/>
                <w:bCs/>
                <w:color w:val="333333"/>
                <w:sz w:val="16"/>
                <w:szCs w:val="16"/>
              </w:rPr>
              <w:t xml:space="preserve">            </w:t>
            </w:r>
          </w:p>
        </w:tc>
        <w:tc>
          <w:tcPr>
            <w:tcW w:w="840" w:type="dxa"/>
            <w:gridSpan w:val="2"/>
            <w:tcBorders>
              <w:top w:val="single" w:sz="12" w:space="0" w:color="auto"/>
              <w:left w:val="nil"/>
              <w:bottom w:val="single" w:sz="12" w:space="0" w:color="auto"/>
              <w:right w:val="nil"/>
            </w:tcBorders>
          </w:tcPr>
          <w:p w:rsidR="006E69BA" w:rsidRDefault="006E69BA">
            <w:pPr>
              <w:autoSpaceDE w:val="0"/>
              <w:autoSpaceDN w:val="0"/>
              <w:adjustRightInd w:val="0"/>
              <w:jc w:val="right"/>
              <w:rPr>
                <w:rFonts w:ascii="Arial" w:hAnsi="Arial" w:cs="Arial"/>
                <w:b/>
                <w:bCs/>
                <w:color w:val="333333"/>
                <w:sz w:val="16"/>
                <w:szCs w:val="16"/>
              </w:rPr>
            </w:pPr>
          </w:p>
        </w:tc>
      </w:tr>
      <w:tr w:rsidR="006E69BA">
        <w:trPr>
          <w:trHeight w:val="288"/>
        </w:trPr>
        <w:tc>
          <w:tcPr>
            <w:tcW w:w="312" w:type="dxa"/>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1920" w:type="dxa"/>
            <w:gridSpan w:val="3"/>
            <w:tcBorders>
              <w:top w:val="nil"/>
              <w:left w:val="nil"/>
              <w:bottom w:val="nil"/>
              <w:right w:val="nil"/>
            </w:tcBorders>
          </w:tcPr>
          <w:p w:rsidR="006E69BA" w:rsidRDefault="006E69BA">
            <w:pPr>
              <w:autoSpaceDE w:val="0"/>
              <w:autoSpaceDN w:val="0"/>
              <w:adjustRightInd w:val="0"/>
              <w:jc w:val="right"/>
              <w:rPr>
                <w:rFonts w:ascii="Arial" w:hAnsi="Arial" w:cs="Arial"/>
                <w:b/>
                <w:bCs/>
                <w:color w:val="333333"/>
                <w:sz w:val="16"/>
                <w:szCs w:val="16"/>
              </w:rPr>
            </w:pPr>
          </w:p>
        </w:tc>
        <w:tc>
          <w:tcPr>
            <w:tcW w:w="816" w:type="dxa"/>
            <w:gridSpan w:val="2"/>
            <w:tcBorders>
              <w:top w:val="nil"/>
              <w:left w:val="nil"/>
              <w:bottom w:val="nil"/>
              <w:right w:val="nil"/>
            </w:tcBorders>
          </w:tcPr>
          <w:p w:rsidR="006E69BA" w:rsidRDefault="006E69BA">
            <w:pPr>
              <w:autoSpaceDE w:val="0"/>
              <w:autoSpaceDN w:val="0"/>
              <w:adjustRightInd w:val="0"/>
              <w:jc w:val="right"/>
              <w:rPr>
                <w:rFonts w:ascii="Calibri" w:hAnsi="Calibri" w:cs="Calibri"/>
                <w:color w:val="000000"/>
                <w:sz w:val="22"/>
                <w:szCs w:val="22"/>
              </w:rPr>
            </w:pPr>
          </w:p>
        </w:tc>
        <w:tc>
          <w:tcPr>
            <w:tcW w:w="960" w:type="dxa"/>
            <w:gridSpan w:val="2"/>
            <w:tcBorders>
              <w:top w:val="nil"/>
              <w:left w:val="nil"/>
              <w:bottom w:val="nil"/>
              <w:right w:val="nil"/>
            </w:tcBorders>
          </w:tcPr>
          <w:p w:rsidR="006E69BA" w:rsidRDefault="006E69BA">
            <w:pPr>
              <w:autoSpaceDE w:val="0"/>
              <w:autoSpaceDN w:val="0"/>
              <w:adjustRightInd w:val="0"/>
              <w:jc w:val="right"/>
              <w:rPr>
                <w:rFonts w:ascii="Calibri" w:hAnsi="Calibri" w:cs="Calibri"/>
                <w:color w:val="000000"/>
                <w:sz w:val="22"/>
                <w:szCs w:val="22"/>
              </w:rPr>
            </w:pPr>
          </w:p>
        </w:tc>
      </w:tr>
    </w:tbl>
    <w:p w:rsidR="00355530" w:rsidRPr="00310B60" w:rsidRDefault="00F25EC3" w:rsidP="00310B60">
      <w:pPr>
        <w:tabs>
          <w:tab w:val="left" w:pos="1080"/>
        </w:tabs>
        <w:ind w:left="540" w:right="979"/>
        <w:rPr>
          <w:bCs/>
          <w:color w:val="000000"/>
        </w:rPr>
      </w:pPr>
      <w:r>
        <w:rPr>
          <w:b/>
          <w:u w:val="single"/>
        </w:rPr>
        <w:t>B</w:t>
      </w:r>
      <w:r w:rsidR="00287882" w:rsidRPr="00493CA6">
        <w:rPr>
          <w:b/>
          <w:u w:val="single"/>
        </w:rPr>
        <w:t>oard Members' Reports</w:t>
      </w:r>
      <w:r w:rsidR="00D80221" w:rsidRPr="00310B60">
        <w:rPr>
          <w:b/>
        </w:rPr>
        <w:t>:</w:t>
      </w:r>
    </w:p>
    <w:p w:rsidR="0026304B" w:rsidRPr="0026304B" w:rsidRDefault="0026304B" w:rsidP="0026304B">
      <w:pPr>
        <w:pStyle w:val="ListParagraph"/>
        <w:tabs>
          <w:tab w:val="left" w:pos="1080"/>
        </w:tabs>
        <w:ind w:left="360" w:right="979"/>
        <w:rPr>
          <w:b/>
        </w:rPr>
      </w:pPr>
    </w:p>
    <w:p w:rsidR="00355530" w:rsidRDefault="00287882" w:rsidP="00170192">
      <w:pPr>
        <w:pStyle w:val="ListParagraph"/>
        <w:numPr>
          <w:ilvl w:val="0"/>
          <w:numId w:val="14"/>
        </w:numPr>
      </w:pPr>
      <w:r w:rsidRPr="00170192">
        <w:rPr>
          <w:b/>
        </w:rPr>
        <w:t xml:space="preserve">President </w:t>
      </w:r>
      <w:r>
        <w:t>(</w:t>
      </w:r>
      <w:r w:rsidR="00BC0601">
        <w:t>Bonnie Hicks</w:t>
      </w:r>
      <w:r w:rsidR="00170192">
        <w:t>)</w:t>
      </w:r>
    </w:p>
    <w:p w:rsidR="006E69BA" w:rsidRDefault="006E69BA" w:rsidP="006E69BA">
      <w:pPr>
        <w:pStyle w:val="ListParagraph"/>
        <w:numPr>
          <w:ilvl w:val="0"/>
          <w:numId w:val="21"/>
        </w:numPr>
      </w:pPr>
      <w:proofErr w:type="spellStart"/>
      <w:r>
        <w:t>Conejo</w:t>
      </w:r>
      <w:proofErr w:type="spellEnd"/>
      <w:r>
        <w:t xml:space="preserve"> Art’s </w:t>
      </w:r>
      <w:proofErr w:type="gramStart"/>
      <w:r>
        <w:t>Festival  is</w:t>
      </w:r>
      <w:proofErr w:type="gramEnd"/>
      <w:r>
        <w:t xml:space="preserve"> May 4.  We will look into how we might participate</w:t>
      </w:r>
    </w:p>
    <w:p w:rsidR="006E69BA" w:rsidRDefault="00880739" w:rsidP="006E69BA">
      <w:pPr>
        <w:pStyle w:val="ListParagraph"/>
        <w:numPr>
          <w:ilvl w:val="0"/>
          <w:numId w:val="21"/>
        </w:numPr>
      </w:pPr>
      <w:r>
        <w:t xml:space="preserve">John presented our concert budget and actuals.  We are looking at a shortfall which might affect our scholarships.  Arlene moved and Carol seconded that we only give money to elementary schools that actually perform with us this year.  In the past we have granted monies to schools for other request </w:t>
      </w:r>
      <w:proofErr w:type="gramStart"/>
      <w:r>
        <w:t>( an</w:t>
      </w:r>
      <w:proofErr w:type="gramEnd"/>
      <w:r>
        <w:t xml:space="preserve"> </w:t>
      </w:r>
      <w:proofErr w:type="spellStart"/>
      <w:r>
        <w:t>accompianst</w:t>
      </w:r>
      <w:proofErr w:type="spellEnd"/>
      <w:r>
        <w:t>, music, sound systems etc)  Passed. Ruth moved to amend the wording to take out “this year”.  Janna seconded and the amendment passed</w:t>
      </w:r>
    </w:p>
    <w:p w:rsidR="00880739" w:rsidRDefault="00880739" w:rsidP="006E69BA">
      <w:pPr>
        <w:pStyle w:val="ListParagraph"/>
        <w:numPr>
          <w:ilvl w:val="0"/>
          <w:numId w:val="21"/>
        </w:numPr>
      </w:pPr>
      <w:r>
        <w:t>Furthermore letters won’t be sent to schools asking them to apply for grants</w:t>
      </w:r>
    </w:p>
    <w:p w:rsidR="00355530" w:rsidRDefault="00355530" w:rsidP="00355530">
      <w:pPr>
        <w:ind w:left="720" w:hanging="360"/>
      </w:pPr>
      <w:r w:rsidRPr="00355530">
        <w:rPr>
          <w:b/>
        </w:rPr>
        <w:t>B</w:t>
      </w:r>
      <w:r>
        <w:t xml:space="preserve">.  </w:t>
      </w:r>
      <w:r w:rsidR="004F29CA" w:rsidRPr="00D80221">
        <w:rPr>
          <w:b/>
        </w:rPr>
        <w:t>Graphics/Programs</w:t>
      </w:r>
      <w:r w:rsidR="004F29CA">
        <w:t xml:space="preserve"> (</w:t>
      </w:r>
      <w:r w:rsidR="00B501C7">
        <w:t>Katie Philipson</w:t>
      </w:r>
      <w:r w:rsidR="004F29CA">
        <w:t>)</w:t>
      </w:r>
    </w:p>
    <w:p w:rsidR="000253FF" w:rsidRDefault="00355530" w:rsidP="00880739">
      <w:pPr>
        <w:ind w:left="720" w:hanging="360"/>
      </w:pPr>
      <w:r>
        <w:t xml:space="preserve">      </w:t>
      </w:r>
      <w:r w:rsidR="0060118B">
        <w:t>1</w:t>
      </w:r>
      <w:r w:rsidR="005C6712">
        <w:t>.</w:t>
      </w:r>
      <w:r w:rsidR="00B47E04">
        <w:t xml:space="preserve"> </w:t>
      </w:r>
      <w:r w:rsidR="00880739">
        <w:t>Cards and fliers have been ordered</w:t>
      </w:r>
    </w:p>
    <w:p w:rsidR="000253FF" w:rsidRDefault="000253FF" w:rsidP="00880739">
      <w:pPr>
        <w:ind w:left="720" w:hanging="360"/>
      </w:pPr>
      <w:r>
        <w:t xml:space="preserve">          </w:t>
      </w:r>
    </w:p>
    <w:p w:rsidR="000253FF" w:rsidRDefault="000253FF" w:rsidP="00B47E04">
      <w:pPr>
        <w:ind w:left="720" w:hanging="360"/>
      </w:pPr>
      <w:r>
        <w:t xml:space="preserve">         </w:t>
      </w:r>
    </w:p>
    <w:p w:rsidR="00CE529E" w:rsidRDefault="00CE529E" w:rsidP="00F25EC3">
      <w:pPr>
        <w:ind w:left="720" w:hanging="360"/>
      </w:pPr>
      <w:r>
        <w:t>.</w:t>
      </w:r>
    </w:p>
    <w:p w:rsidR="001F34D8" w:rsidRDefault="00355530" w:rsidP="00355530">
      <w:pPr>
        <w:ind w:left="720" w:hanging="360"/>
      </w:pPr>
      <w:r>
        <w:rPr>
          <w:b/>
        </w:rPr>
        <w:t xml:space="preserve">C.  </w:t>
      </w:r>
      <w:r w:rsidR="007D34AF">
        <w:rPr>
          <w:b/>
        </w:rPr>
        <w:t>Concert Master</w:t>
      </w:r>
      <w:r w:rsidR="00287882">
        <w:t xml:space="preserve"> (</w:t>
      </w:r>
      <w:r w:rsidR="003D32CC">
        <w:t>John Thompson</w:t>
      </w:r>
      <w:r w:rsidR="000E6206">
        <w:t>)</w:t>
      </w:r>
    </w:p>
    <w:p w:rsidR="006B65FF" w:rsidRDefault="00DC24C9" w:rsidP="00355530">
      <w:pPr>
        <w:ind w:left="720" w:hanging="360"/>
      </w:pPr>
      <w:r>
        <w:t xml:space="preserve">      1. </w:t>
      </w:r>
      <w:r w:rsidR="00880739">
        <w:t>John showed us that more tickets have been sold for Saturday concerts in the past</w:t>
      </w:r>
    </w:p>
    <w:p w:rsidR="00880739" w:rsidRPr="006B65FF" w:rsidRDefault="00880739" w:rsidP="00355530">
      <w:pPr>
        <w:ind w:left="720" w:hanging="360"/>
      </w:pPr>
    </w:p>
    <w:p w:rsidR="00355530" w:rsidRDefault="00355530" w:rsidP="00355530">
      <w:pPr>
        <w:ind w:left="720" w:hanging="360"/>
      </w:pPr>
      <w:r>
        <w:rPr>
          <w:b/>
        </w:rPr>
        <w:t xml:space="preserve">D.  </w:t>
      </w:r>
      <w:r w:rsidR="00287882" w:rsidRPr="00287882">
        <w:rPr>
          <w:b/>
        </w:rPr>
        <w:t>Choral Director</w:t>
      </w:r>
      <w:r w:rsidR="00287882">
        <w:t xml:space="preserve"> (Gloria Hilliard)</w:t>
      </w:r>
    </w:p>
    <w:p w:rsidR="00B00035" w:rsidRDefault="00355530" w:rsidP="00826ADC">
      <w:pPr>
        <w:ind w:left="720" w:hanging="360"/>
      </w:pPr>
      <w:r>
        <w:t xml:space="preserve">      </w:t>
      </w:r>
      <w:r w:rsidR="00DC24C9">
        <w:t xml:space="preserve"> </w:t>
      </w:r>
      <w:r w:rsidR="00826ADC">
        <w:t>1. There will be a cut in the Gershwin piece.  We are taking “</w:t>
      </w:r>
      <w:proofErr w:type="spellStart"/>
      <w:r w:rsidR="00826ADC">
        <w:t>Swanee</w:t>
      </w:r>
      <w:proofErr w:type="spellEnd"/>
      <w:r w:rsidR="00826ADC">
        <w:t>” out to avoid any controversy</w:t>
      </w:r>
    </w:p>
    <w:p w:rsidR="00826ADC" w:rsidRDefault="00826ADC" w:rsidP="00826ADC">
      <w:pPr>
        <w:ind w:left="720" w:hanging="360"/>
      </w:pPr>
      <w:r>
        <w:t xml:space="preserve">       2. Tuesday will be small group audition</w:t>
      </w:r>
    </w:p>
    <w:p w:rsidR="00826ADC" w:rsidRDefault="00826ADC" w:rsidP="00826ADC">
      <w:pPr>
        <w:ind w:left="720" w:hanging="360"/>
      </w:pPr>
      <w:r>
        <w:t xml:space="preserve">       3. Gloria is getting permission to make copies of one piece that is out of print</w:t>
      </w:r>
    </w:p>
    <w:p w:rsidR="006B65FF" w:rsidRDefault="006B65FF" w:rsidP="006B65FF">
      <w:pPr>
        <w:ind w:left="720" w:hanging="360"/>
      </w:pPr>
    </w:p>
    <w:p w:rsidR="00051EC4" w:rsidRDefault="00355530" w:rsidP="00355530">
      <w:pPr>
        <w:ind w:left="720" w:hanging="360"/>
      </w:pPr>
      <w:r>
        <w:rPr>
          <w:b/>
        </w:rPr>
        <w:t xml:space="preserve">E.  </w:t>
      </w:r>
      <w:r w:rsidR="00051EC4">
        <w:rPr>
          <w:b/>
        </w:rPr>
        <w:t>Publi</w:t>
      </w:r>
      <w:r w:rsidR="00B1232B" w:rsidRPr="00FD3213">
        <w:rPr>
          <w:b/>
        </w:rPr>
        <w:t xml:space="preserve">city </w:t>
      </w:r>
      <w:r w:rsidR="003D32CC">
        <w:t xml:space="preserve">(Barbara </w:t>
      </w:r>
      <w:proofErr w:type="spellStart"/>
      <w:r w:rsidR="003D32CC">
        <w:t>Wilsey</w:t>
      </w:r>
      <w:proofErr w:type="spellEnd"/>
      <w:r w:rsidR="00B1232B">
        <w:t>)</w:t>
      </w:r>
    </w:p>
    <w:p w:rsidR="000B315A" w:rsidRDefault="00A93727" w:rsidP="00826ADC">
      <w:pPr>
        <w:ind w:firstLine="360"/>
      </w:pPr>
      <w:r>
        <w:t xml:space="preserve">     </w:t>
      </w:r>
      <w:r w:rsidR="00051EC4">
        <w:t xml:space="preserve"> </w:t>
      </w:r>
      <w:r w:rsidR="003D32CC">
        <w:t>1</w:t>
      </w:r>
      <w:r w:rsidR="00826ADC">
        <w:t>. We need to put out concert ads earlier: March for the spring concert. Barbara needs a budget to place ads.</w:t>
      </w:r>
    </w:p>
    <w:p w:rsidR="00826ADC" w:rsidRDefault="00826ADC" w:rsidP="00826ADC">
      <w:pPr>
        <w:ind w:firstLine="360"/>
      </w:pPr>
      <w:r>
        <w:t xml:space="preserve">      2.  Report on Constant Contact from Walt Johnson:</w:t>
      </w:r>
    </w:p>
    <w:p w:rsidR="00826ADC" w:rsidRDefault="00826ADC" w:rsidP="00826ADC">
      <w:pPr>
        <w:ind w:firstLine="360"/>
      </w:pPr>
      <w:r>
        <w:t xml:space="preserve">          A. We have 315 members on the list.  Once we reach 500, the cost will rise</w:t>
      </w:r>
    </w:p>
    <w:p w:rsidR="00826ADC" w:rsidRDefault="00826ADC" w:rsidP="00826ADC">
      <w:pPr>
        <w:ind w:firstLine="360"/>
      </w:pPr>
      <w:r>
        <w:t xml:space="preserve">          B.  We should plan a schedule for sending information to our list</w:t>
      </w:r>
    </w:p>
    <w:p w:rsidR="00826ADC" w:rsidRDefault="00826ADC" w:rsidP="00826ADC">
      <w:pPr>
        <w:ind w:firstLine="360"/>
      </w:pPr>
      <w:r>
        <w:t xml:space="preserve">          C. A committee should decide what group of people should be kept on the list and for what reason</w:t>
      </w:r>
    </w:p>
    <w:p w:rsidR="00826ADC" w:rsidRDefault="00826ADC" w:rsidP="00826ADC">
      <w:pPr>
        <w:ind w:firstLine="360"/>
      </w:pPr>
      <w:r>
        <w:t xml:space="preserve">          D.  Walt will continue to help us, but would like a replacement</w:t>
      </w:r>
    </w:p>
    <w:p w:rsidR="00826ADC" w:rsidRDefault="00826ADC" w:rsidP="00826ADC">
      <w:pPr>
        <w:ind w:firstLine="360"/>
      </w:pPr>
      <w:r>
        <w:t xml:space="preserve">          E.  Arts Council combined with Village Voices is 1000 members</w:t>
      </w:r>
    </w:p>
    <w:p w:rsidR="00826ADC" w:rsidRDefault="00826ADC" w:rsidP="00826ADC">
      <w:pPr>
        <w:ind w:firstLine="360"/>
      </w:pPr>
      <w:r>
        <w:t xml:space="preserve">          F.  Who should have access to this </w:t>
      </w:r>
      <w:proofErr w:type="gramStart"/>
      <w:r>
        <w:t>list</w:t>
      </w:r>
      <w:proofErr w:type="gramEnd"/>
    </w:p>
    <w:p w:rsidR="00355530" w:rsidRDefault="00355530" w:rsidP="00355530">
      <w:pPr>
        <w:ind w:left="720" w:hanging="360"/>
      </w:pPr>
      <w:r>
        <w:rPr>
          <w:b/>
        </w:rPr>
        <w:t xml:space="preserve">F.  </w:t>
      </w:r>
      <w:r w:rsidR="00287882" w:rsidRPr="00FD3213">
        <w:rPr>
          <w:b/>
        </w:rPr>
        <w:t>Ways and Means</w:t>
      </w:r>
      <w:r w:rsidR="00287882">
        <w:t xml:space="preserve"> (</w:t>
      </w:r>
      <w:r w:rsidR="00E83B74">
        <w:t xml:space="preserve">Arlene </w:t>
      </w:r>
      <w:proofErr w:type="spellStart"/>
      <w:r w:rsidR="00E83B74">
        <w:t>Kovalivker</w:t>
      </w:r>
      <w:proofErr w:type="spellEnd"/>
      <w:r w:rsidR="007D34AF">
        <w:t>)</w:t>
      </w:r>
    </w:p>
    <w:p w:rsidR="000B76D4" w:rsidRDefault="00443941" w:rsidP="00C94D1B">
      <w:pPr>
        <w:ind w:left="720" w:hanging="360"/>
      </w:pPr>
      <w:r>
        <w:t xml:space="preserve">      1. </w:t>
      </w:r>
      <w:r w:rsidR="00C94D1B">
        <w:t>CPK fundraiser February 2</w:t>
      </w:r>
    </w:p>
    <w:p w:rsidR="00AE3EEE" w:rsidRPr="00787220" w:rsidRDefault="00AE3EEE" w:rsidP="005417FF">
      <w:pPr>
        <w:ind w:left="720" w:hanging="360"/>
      </w:pPr>
      <w:r>
        <w:tab/>
      </w:r>
    </w:p>
    <w:p w:rsidR="00355530" w:rsidRDefault="00355530" w:rsidP="00355530">
      <w:pPr>
        <w:ind w:left="720" w:hanging="360"/>
      </w:pPr>
      <w:r>
        <w:rPr>
          <w:b/>
        </w:rPr>
        <w:t xml:space="preserve">G.  </w:t>
      </w:r>
      <w:r w:rsidR="00287882" w:rsidRPr="00E269CC">
        <w:rPr>
          <w:b/>
        </w:rPr>
        <w:t>Membership</w:t>
      </w:r>
      <w:r w:rsidR="00287882">
        <w:t xml:space="preserve"> (</w:t>
      </w:r>
      <w:r w:rsidR="00E83B74">
        <w:t>Carol Fred</w:t>
      </w:r>
      <w:r w:rsidR="00A05CEC">
        <w:t>e</w:t>
      </w:r>
      <w:r w:rsidR="00E83B74">
        <w:t>ricks</w:t>
      </w:r>
      <w:r w:rsidR="00287882">
        <w:t>)</w:t>
      </w:r>
    </w:p>
    <w:p w:rsidR="0067258B" w:rsidRDefault="00355530" w:rsidP="00C94D1B">
      <w:pPr>
        <w:ind w:left="720" w:hanging="360"/>
      </w:pPr>
      <w:r>
        <w:t xml:space="preserve">     </w:t>
      </w:r>
      <w:r w:rsidR="00A93727">
        <w:t xml:space="preserve"> </w:t>
      </w:r>
      <w:r w:rsidR="00F126EB">
        <w:t xml:space="preserve">1.  </w:t>
      </w:r>
      <w:r w:rsidR="00C94D1B">
        <w:t>Carol showed us the absence list so far</w:t>
      </w:r>
      <w:r w:rsidR="0067258B">
        <w:t>.</w:t>
      </w:r>
    </w:p>
    <w:p w:rsidR="00C94D1B" w:rsidRDefault="00C94D1B" w:rsidP="00C94D1B">
      <w:pPr>
        <w:ind w:left="720" w:hanging="360"/>
      </w:pPr>
      <w:r>
        <w:t xml:space="preserve">      2. We have 58 members</w:t>
      </w:r>
    </w:p>
    <w:p w:rsidR="00FF597D" w:rsidRDefault="00802CB5" w:rsidP="00355530">
      <w:pPr>
        <w:ind w:left="720" w:hanging="360"/>
      </w:pPr>
      <w:r>
        <w:rPr>
          <w:b/>
        </w:rPr>
        <w:t xml:space="preserve">F.  </w:t>
      </w:r>
      <w:r w:rsidRPr="00E269CC">
        <w:rPr>
          <w:b/>
        </w:rPr>
        <w:t>Secre</w:t>
      </w:r>
      <w:r w:rsidR="003A5251">
        <w:rPr>
          <w:b/>
        </w:rPr>
        <w:t>tary</w:t>
      </w:r>
      <w:r w:rsidR="00287882">
        <w:t xml:space="preserve"> (</w:t>
      </w:r>
      <w:r w:rsidR="00F126EB">
        <w:t>Ruth Bloom</w:t>
      </w:r>
      <w:r w:rsidR="00287882">
        <w:t>)</w:t>
      </w:r>
      <w:r w:rsidR="00FF597D">
        <w:t>.</w:t>
      </w:r>
    </w:p>
    <w:p w:rsidR="005647AB" w:rsidRDefault="003A5251" w:rsidP="00FF597D">
      <w:pPr>
        <w:ind w:left="720"/>
      </w:pPr>
      <w:r>
        <w:t xml:space="preserve">1.  </w:t>
      </w:r>
      <w:r w:rsidR="00FE6CCF">
        <w:t>Thank you notes were sent for the donations made in</w:t>
      </w:r>
      <w:r w:rsidR="0067258B">
        <w:t xml:space="preserve"> </w:t>
      </w:r>
      <w:r w:rsidR="00C94D1B">
        <w:t>January</w:t>
      </w:r>
    </w:p>
    <w:p w:rsidR="00C94D1B" w:rsidRDefault="00C94D1B" w:rsidP="00FF597D">
      <w:pPr>
        <w:ind w:left="720"/>
      </w:pPr>
    </w:p>
    <w:p w:rsidR="00C94D1B" w:rsidRDefault="00DC2B4B" w:rsidP="00DC2B4B">
      <w:pPr>
        <w:rPr>
          <w:b/>
        </w:rPr>
      </w:pPr>
      <w:proofErr w:type="gramStart"/>
      <w:r>
        <w:rPr>
          <w:b/>
        </w:rPr>
        <w:t>IV .</w:t>
      </w:r>
      <w:proofErr w:type="gramEnd"/>
      <w:r>
        <w:rPr>
          <w:b/>
        </w:rPr>
        <w:t xml:space="preserve">  </w:t>
      </w:r>
      <w:r w:rsidR="00EA657A" w:rsidRPr="00DC2B4B">
        <w:rPr>
          <w:b/>
        </w:rPr>
        <w:t>Old Business</w:t>
      </w:r>
    </w:p>
    <w:p w:rsidR="0067258B" w:rsidRDefault="0067258B" w:rsidP="0067258B">
      <w:pPr>
        <w:pStyle w:val="ListParagraph"/>
        <w:numPr>
          <w:ilvl w:val="0"/>
          <w:numId w:val="13"/>
        </w:numPr>
      </w:pPr>
      <w:r>
        <w:t xml:space="preserve">Incorporation </w:t>
      </w:r>
      <w:r w:rsidR="00C94D1B">
        <w:t>process was slowed down due to the government shutdown</w:t>
      </w:r>
    </w:p>
    <w:p w:rsidR="00F15B22" w:rsidRDefault="003A5251" w:rsidP="00C94D1B">
      <w:pPr>
        <w:ind w:left="630"/>
      </w:pPr>
      <w:r>
        <w:t xml:space="preserve">     </w:t>
      </w:r>
    </w:p>
    <w:p w:rsidR="00F126EB" w:rsidRPr="00CC742F" w:rsidRDefault="00225901" w:rsidP="00DC2B4B">
      <w:pPr>
        <w:pStyle w:val="ListParagraph"/>
        <w:numPr>
          <w:ilvl w:val="0"/>
          <w:numId w:val="10"/>
        </w:numPr>
        <w:rPr>
          <w:rFonts w:ascii="Lucida Handwriting" w:hAnsi="Lucida Handwriting"/>
          <w:color w:val="943634" w:themeColor="accent2" w:themeShade="BF"/>
        </w:rPr>
      </w:pPr>
      <w:r w:rsidRPr="00DC2B4B">
        <w:rPr>
          <w:b/>
        </w:rPr>
        <w:t>New Business</w:t>
      </w:r>
    </w:p>
    <w:p w:rsidR="00FE6CCF" w:rsidRPr="00C94D1B" w:rsidRDefault="00C94D1B" w:rsidP="00C94D1B">
      <w:pPr>
        <w:pStyle w:val="ListParagraph"/>
        <w:numPr>
          <w:ilvl w:val="0"/>
          <w:numId w:val="22"/>
        </w:numPr>
      </w:pPr>
      <w:r>
        <w:rPr>
          <w:b/>
        </w:rPr>
        <w:t xml:space="preserve"> </w:t>
      </w:r>
      <w:r w:rsidRPr="00C94D1B">
        <w:t>We need ideas for the 50</w:t>
      </w:r>
      <w:r w:rsidRPr="00C94D1B">
        <w:rPr>
          <w:vertAlign w:val="superscript"/>
        </w:rPr>
        <w:t>th</w:t>
      </w:r>
      <w:r w:rsidRPr="00C94D1B">
        <w:t xml:space="preserve"> year celebration for the spring concert</w:t>
      </w:r>
    </w:p>
    <w:p w:rsidR="00371EC2" w:rsidRPr="00C4767A" w:rsidRDefault="00DB1765" w:rsidP="007F5EAF">
      <w:r w:rsidRPr="00DB1765">
        <w:rPr>
          <w:b/>
        </w:rPr>
        <w:t xml:space="preserve">Meeting adjourned at </w:t>
      </w:r>
      <w:r w:rsidR="00CC742F">
        <w:rPr>
          <w:b/>
        </w:rPr>
        <w:t>9:00</w:t>
      </w:r>
      <w:r w:rsidR="007F5EAF">
        <w:rPr>
          <w:b/>
        </w:rPr>
        <w:t>PM</w:t>
      </w:r>
      <w:r w:rsidR="00C4767A">
        <w:rPr>
          <w:b/>
        </w:rPr>
        <w:t xml:space="preserve"> (</w:t>
      </w:r>
      <w:r w:rsidR="00C4767A">
        <w:t>Arlene moved and Barbara seconded</w:t>
      </w:r>
    </w:p>
    <w:p w:rsidR="00F126EB" w:rsidRPr="00F126EB" w:rsidRDefault="00371EC2" w:rsidP="007F5EAF">
      <w:pPr>
        <w:rPr>
          <w:rFonts w:ascii="Lucida Handwriting" w:hAnsi="Lucida Handwriting"/>
          <w:color w:val="943634" w:themeColor="accent2" w:themeShade="BF"/>
        </w:rPr>
      </w:pPr>
      <w:r>
        <w:rPr>
          <w:b/>
        </w:rPr>
        <w:t xml:space="preserve">          Next meeting will be a</w:t>
      </w:r>
      <w:r w:rsidR="006A3962">
        <w:rPr>
          <w:b/>
        </w:rPr>
        <w:t>t</w:t>
      </w:r>
      <w:r w:rsidR="00CC742F">
        <w:rPr>
          <w:b/>
        </w:rPr>
        <w:t xml:space="preserve"> </w:t>
      </w:r>
      <w:r w:rsidR="0056515E">
        <w:rPr>
          <w:b/>
        </w:rPr>
        <w:t xml:space="preserve">Arlene’s office: 3075 </w:t>
      </w:r>
      <w:proofErr w:type="spellStart"/>
      <w:r w:rsidR="0056515E">
        <w:rPr>
          <w:b/>
        </w:rPr>
        <w:t>Townsgate</w:t>
      </w:r>
      <w:proofErr w:type="spellEnd"/>
      <w:r w:rsidR="0056515E">
        <w:rPr>
          <w:b/>
        </w:rPr>
        <w:t xml:space="preserve"> #150, Westlake.  </w:t>
      </w:r>
      <w:r w:rsidR="00C94D1B">
        <w:rPr>
          <w:b/>
        </w:rPr>
        <w:t xml:space="preserve"> March 11</w:t>
      </w:r>
      <w:r w:rsidR="0056515E">
        <w:rPr>
          <w:b/>
        </w:rPr>
        <w:t xml:space="preserve"> </w:t>
      </w:r>
      <w:r w:rsidR="00E269CC" w:rsidRPr="00C95DA3">
        <w:br/>
      </w:r>
      <w:r w:rsidR="00A144EE" w:rsidRPr="00C95DA3">
        <w:br/>
      </w:r>
    </w:p>
    <w:p w:rsidR="000C4DC0" w:rsidRPr="00FD3213" w:rsidRDefault="000C4DC0" w:rsidP="004649AB">
      <w:pPr>
        <w:rPr>
          <w:rFonts w:ascii="Lucida Handwriting" w:hAnsi="Lucida Handwriting"/>
          <w:b/>
        </w:rPr>
      </w:pPr>
    </w:p>
    <w:sectPr w:rsidR="000C4DC0" w:rsidRPr="00FD3213" w:rsidSect="001945CB">
      <w:pgSz w:w="12240" w:h="15840"/>
      <w:pgMar w:top="432" w:right="504" w:bottom="432" w:left="504"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Lucida Handwriting">
    <w:altName w:val="Brush Script MT Italic"/>
    <w:charset w:val="00"/>
    <w:family w:val="script"/>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143"/>
    <w:multiLevelType w:val="hybridMultilevel"/>
    <w:tmpl w:val="44DAAA90"/>
    <w:lvl w:ilvl="0" w:tplc="5A9802A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6CD289E"/>
    <w:multiLevelType w:val="hybridMultilevel"/>
    <w:tmpl w:val="1B2CD6D0"/>
    <w:lvl w:ilvl="0" w:tplc="25B4CDEA">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FB13B30"/>
    <w:multiLevelType w:val="hybridMultilevel"/>
    <w:tmpl w:val="8482EEF0"/>
    <w:lvl w:ilvl="0" w:tplc="C324ED3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4B4538"/>
    <w:multiLevelType w:val="hybridMultilevel"/>
    <w:tmpl w:val="155CDF22"/>
    <w:lvl w:ilvl="0" w:tplc="FCECA316">
      <w:start w:val="1"/>
      <w:numFmt w:val="upperLetter"/>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4610F2B"/>
    <w:multiLevelType w:val="hybridMultilevel"/>
    <w:tmpl w:val="D2BE6CC0"/>
    <w:lvl w:ilvl="0" w:tplc="548CF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CC7269"/>
    <w:multiLevelType w:val="hybridMultilevel"/>
    <w:tmpl w:val="6BDEC358"/>
    <w:lvl w:ilvl="0" w:tplc="EE668240">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020F7"/>
    <w:multiLevelType w:val="hybridMultilevel"/>
    <w:tmpl w:val="ECE4835E"/>
    <w:lvl w:ilvl="0" w:tplc="9AC29148">
      <w:start w:val="1"/>
      <w:numFmt w:val="lowerLetter"/>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B85A6B"/>
    <w:multiLevelType w:val="hybridMultilevel"/>
    <w:tmpl w:val="8A567432"/>
    <w:lvl w:ilvl="0" w:tplc="3D123080">
      <w:start w:val="1"/>
      <w:numFmt w:val="upperRoman"/>
      <w:lvlText w:val="%1."/>
      <w:lvlJc w:val="right"/>
      <w:pPr>
        <w:ind w:left="360" w:hanging="360"/>
      </w:pPr>
      <w:rPr>
        <w:rFonts w:ascii="Times New Roman" w:hAnsi="Times New Roman" w:hint="default"/>
        <w:b/>
        <w:color w:val="auto"/>
      </w:rPr>
    </w:lvl>
    <w:lvl w:ilvl="1" w:tplc="8C564F0C">
      <w:start w:val="1"/>
      <w:numFmt w:val="upperLetter"/>
      <w:lvlText w:val="%2."/>
      <w:lvlJc w:val="left"/>
      <w:pPr>
        <w:ind w:left="1080" w:hanging="360"/>
      </w:pPr>
      <w:rPr>
        <w:rFonts w:hint="default"/>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280D5A"/>
    <w:multiLevelType w:val="hybridMultilevel"/>
    <w:tmpl w:val="DD744322"/>
    <w:lvl w:ilvl="0" w:tplc="8AAC79C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nsid w:val="38990A30"/>
    <w:multiLevelType w:val="hybridMultilevel"/>
    <w:tmpl w:val="3404DA44"/>
    <w:lvl w:ilvl="0" w:tplc="82660272">
      <w:start w:val="1"/>
      <w:numFmt w:val="decimal"/>
      <w:lvlText w:val="%1."/>
      <w:lvlJc w:val="left"/>
      <w:pPr>
        <w:ind w:left="1080" w:hanging="36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8E071F"/>
    <w:multiLevelType w:val="hybridMultilevel"/>
    <w:tmpl w:val="E42638C4"/>
    <w:lvl w:ilvl="0" w:tplc="A18607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CB36918"/>
    <w:multiLevelType w:val="hybridMultilevel"/>
    <w:tmpl w:val="94FAC6B8"/>
    <w:lvl w:ilvl="0" w:tplc="6D548B3A">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EEC2576"/>
    <w:multiLevelType w:val="hybridMultilevel"/>
    <w:tmpl w:val="4C909BA0"/>
    <w:lvl w:ilvl="0" w:tplc="99E6AE96">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79795F"/>
    <w:multiLevelType w:val="hybridMultilevel"/>
    <w:tmpl w:val="7110D58A"/>
    <w:lvl w:ilvl="0" w:tplc="A3E4FF5A">
      <w:start w:val="1"/>
      <w:numFmt w:val="decimal"/>
      <w:lvlText w:val="%1."/>
      <w:lvlJc w:val="left"/>
      <w:pPr>
        <w:ind w:left="720" w:hanging="360"/>
      </w:pPr>
      <w:rPr>
        <w:rFonts w:ascii="Times New Roman" w:eastAsia="Times New Roman" w:hAnsi="Times New Roman" w:cs="Times New Roman"/>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B2E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B7144D6"/>
    <w:multiLevelType w:val="hybridMultilevel"/>
    <w:tmpl w:val="A2B68D0C"/>
    <w:lvl w:ilvl="0" w:tplc="462094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B27900"/>
    <w:multiLevelType w:val="hybridMultilevel"/>
    <w:tmpl w:val="FF96E6D2"/>
    <w:lvl w:ilvl="0" w:tplc="8B4085DE">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2C43FB"/>
    <w:multiLevelType w:val="multilevel"/>
    <w:tmpl w:val="8A567432"/>
    <w:lvl w:ilvl="0">
      <w:start w:val="1"/>
      <w:numFmt w:val="upperRoman"/>
      <w:lvlText w:val="%1."/>
      <w:lvlJc w:val="right"/>
      <w:pPr>
        <w:ind w:left="360" w:hanging="360"/>
      </w:pPr>
      <w:rPr>
        <w:rFonts w:ascii="Times New Roman" w:hAnsi="Times New Roman" w:hint="default"/>
        <w:b/>
        <w:color w:val="auto"/>
      </w:rPr>
    </w:lvl>
    <w:lvl w:ilvl="1">
      <w:start w:val="1"/>
      <w:numFmt w:val="upperLetter"/>
      <w:lvlText w:val="%2."/>
      <w:lvlJc w:val="left"/>
      <w:pPr>
        <w:ind w:left="1080" w:hanging="36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BC24242"/>
    <w:multiLevelType w:val="hybridMultilevel"/>
    <w:tmpl w:val="7CC627A4"/>
    <w:lvl w:ilvl="0" w:tplc="68EC7FAC">
      <w:start w:val="5"/>
      <w:numFmt w:val="upperRoman"/>
      <w:lvlText w:val="%1."/>
      <w:lvlJc w:val="left"/>
      <w:pPr>
        <w:ind w:left="720" w:hanging="720"/>
      </w:pPr>
      <w:rPr>
        <w:rFonts w:ascii="Times New Roman" w:hAnsi="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441E6A"/>
    <w:multiLevelType w:val="hybridMultilevel"/>
    <w:tmpl w:val="0A04AFA8"/>
    <w:lvl w:ilvl="0" w:tplc="206C50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E335D70"/>
    <w:multiLevelType w:val="hybridMultilevel"/>
    <w:tmpl w:val="C76C0356"/>
    <w:lvl w:ilvl="0" w:tplc="918ADBBE">
      <w:start w:val="1"/>
      <w:numFmt w:val="decimal"/>
      <w:lvlText w:val="%1."/>
      <w:lvlJc w:val="left"/>
      <w:pPr>
        <w:ind w:left="1080" w:hanging="360"/>
      </w:pPr>
      <w:rPr>
        <w:rFonts w:ascii="Times New Roman" w:hAnsi="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5B5B0A"/>
    <w:multiLevelType w:val="hybridMultilevel"/>
    <w:tmpl w:val="24BEFACA"/>
    <w:lvl w:ilvl="0" w:tplc="9E2A60AA">
      <w:start w:val="1"/>
      <w:numFmt w:val="upperRoman"/>
      <w:lvlText w:val="%1."/>
      <w:lvlJc w:val="right"/>
      <w:pPr>
        <w:ind w:left="720" w:hanging="360"/>
      </w:pPr>
      <w:rPr>
        <w:b/>
      </w:rPr>
    </w:lvl>
    <w:lvl w:ilvl="1" w:tplc="8C564F0C">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7"/>
  </w:num>
  <w:num w:numId="4">
    <w:abstractNumId w:val="15"/>
  </w:num>
  <w:num w:numId="5">
    <w:abstractNumId w:val="21"/>
  </w:num>
  <w:num w:numId="6">
    <w:abstractNumId w:val="17"/>
  </w:num>
  <w:num w:numId="7">
    <w:abstractNumId w:val="13"/>
  </w:num>
  <w:num w:numId="8">
    <w:abstractNumId w:val="11"/>
  </w:num>
  <w:num w:numId="9">
    <w:abstractNumId w:val="6"/>
  </w:num>
  <w:num w:numId="10">
    <w:abstractNumId w:val="18"/>
  </w:num>
  <w:num w:numId="11">
    <w:abstractNumId w:val="9"/>
  </w:num>
  <w:num w:numId="12">
    <w:abstractNumId w:val="8"/>
  </w:num>
  <w:num w:numId="13">
    <w:abstractNumId w:val="16"/>
  </w:num>
  <w:num w:numId="14">
    <w:abstractNumId w:val="5"/>
  </w:num>
  <w:num w:numId="15">
    <w:abstractNumId w:val="20"/>
  </w:num>
  <w:num w:numId="16">
    <w:abstractNumId w:val="19"/>
  </w:num>
  <w:num w:numId="17">
    <w:abstractNumId w:val="1"/>
  </w:num>
  <w:num w:numId="18">
    <w:abstractNumId w:val="10"/>
  </w:num>
  <w:num w:numId="19">
    <w:abstractNumId w:val="12"/>
  </w:num>
  <w:num w:numId="20">
    <w:abstractNumId w:val="2"/>
  </w:num>
  <w:num w:numId="21">
    <w:abstractNumId w:val="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drawingGridHorizontalSpacing w:val="120"/>
  <w:displayHorizontalDrawingGridEvery w:val="2"/>
  <w:characterSpacingControl w:val="doNotCompress"/>
  <w:compat/>
  <w:rsids>
    <w:rsidRoot w:val="00524831"/>
    <w:rsid w:val="00004E83"/>
    <w:rsid w:val="000100D0"/>
    <w:rsid w:val="000253FF"/>
    <w:rsid w:val="00036A27"/>
    <w:rsid w:val="00051EC4"/>
    <w:rsid w:val="00067AFA"/>
    <w:rsid w:val="00070D9C"/>
    <w:rsid w:val="000778B0"/>
    <w:rsid w:val="000920D3"/>
    <w:rsid w:val="00096BFD"/>
    <w:rsid w:val="00097F5B"/>
    <w:rsid w:val="000A07B2"/>
    <w:rsid w:val="000A11C0"/>
    <w:rsid w:val="000A224A"/>
    <w:rsid w:val="000B315A"/>
    <w:rsid w:val="000B76D4"/>
    <w:rsid w:val="000B79B7"/>
    <w:rsid w:val="000C4DC0"/>
    <w:rsid w:val="000E6206"/>
    <w:rsid w:val="000F04A9"/>
    <w:rsid w:val="000F2A1F"/>
    <w:rsid w:val="00100D49"/>
    <w:rsid w:val="001047E9"/>
    <w:rsid w:val="00111EAB"/>
    <w:rsid w:val="00124FD5"/>
    <w:rsid w:val="00131662"/>
    <w:rsid w:val="00133689"/>
    <w:rsid w:val="00137B74"/>
    <w:rsid w:val="001416D3"/>
    <w:rsid w:val="00146AD0"/>
    <w:rsid w:val="001645B4"/>
    <w:rsid w:val="00170192"/>
    <w:rsid w:val="00191B8D"/>
    <w:rsid w:val="001945CB"/>
    <w:rsid w:val="001A2E8C"/>
    <w:rsid w:val="001D0636"/>
    <w:rsid w:val="001E2406"/>
    <w:rsid w:val="001E7988"/>
    <w:rsid w:val="001F19BC"/>
    <w:rsid w:val="001F34D8"/>
    <w:rsid w:val="001F617E"/>
    <w:rsid w:val="001F6CE1"/>
    <w:rsid w:val="002071FE"/>
    <w:rsid w:val="00207850"/>
    <w:rsid w:val="00210585"/>
    <w:rsid w:val="002161E3"/>
    <w:rsid w:val="00225901"/>
    <w:rsid w:val="0023648B"/>
    <w:rsid w:val="002538C6"/>
    <w:rsid w:val="00253B42"/>
    <w:rsid w:val="0026304B"/>
    <w:rsid w:val="0026365F"/>
    <w:rsid w:val="0026450F"/>
    <w:rsid w:val="00265BA0"/>
    <w:rsid w:val="00272828"/>
    <w:rsid w:val="0028507B"/>
    <w:rsid w:val="00285478"/>
    <w:rsid w:val="00287588"/>
    <w:rsid w:val="00287882"/>
    <w:rsid w:val="00292FEC"/>
    <w:rsid w:val="00293FCC"/>
    <w:rsid w:val="002A0CE8"/>
    <w:rsid w:val="002A11D4"/>
    <w:rsid w:val="002A56AB"/>
    <w:rsid w:val="002A651B"/>
    <w:rsid w:val="002D176E"/>
    <w:rsid w:val="002E0D93"/>
    <w:rsid w:val="002E7C80"/>
    <w:rsid w:val="002F6A30"/>
    <w:rsid w:val="002F790D"/>
    <w:rsid w:val="003047C6"/>
    <w:rsid w:val="0030551D"/>
    <w:rsid w:val="00310B60"/>
    <w:rsid w:val="003121BA"/>
    <w:rsid w:val="003148C3"/>
    <w:rsid w:val="00317247"/>
    <w:rsid w:val="0032204F"/>
    <w:rsid w:val="003315A7"/>
    <w:rsid w:val="003346B5"/>
    <w:rsid w:val="00336459"/>
    <w:rsid w:val="00355530"/>
    <w:rsid w:val="00371EC2"/>
    <w:rsid w:val="0038223C"/>
    <w:rsid w:val="003835D8"/>
    <w:rsid w:val="00384A04"/>
    <w:rsid w:val="003A5251"/>
    <w:rsid w:val="003B36D8"/>
    <w:rsid w:val="003C6CD6"/>
    <w:rsid w:val="003D32CC"/>
    <w:rsid w:val="003E0985"/>
    <w:rsid w:val="0040656A"/>
    <w:rsid w:val="00443941"/>
    <w:rsid w:val="00454859"/>
    <w:rsid w:val="004623CA"/>
    <w:rsid w:val="004649AB"/>
    <w:rsid w:val="00471C25"/>
    <w:rsid w:val="00485F82"/>
    <w:rsid w:val="00493CA6"/>
    <w:rsid w:val="00493CD4"/>
    <w:rsid w:val="004D0D36"/>
    <w:rsid w:val="004D1514"/>
    <w:rsid w:val="004D2A06"/>
    <w:rsid w:val="004D5643"/>
    <w:rsid w:val="004F21D5"/>
    <w:rsid w:val="004F29CA"/>
    <w:rsid w:val="004F7169"/>
    <w:rsid w:val="00520062"/>
    <w:rsid w:val="00524831"/>
    <w:rsid w:val="00540C41"/>
    <w:rsid w:val="005417FF"/>
    <w:rsid w:val="00543EC0"/>
    <w:rsid w:val="00556DDB"/>
    <w:rsid w:val="00561E46"/>
    <w:rsid w:val="005647AB"/>
    <w:rsid w:val="0056515E"/>
    <w:rsid w:val="00567A53"/>
    <w:rsid w:val="00583005"/>
    <w:rsid w:val="005A6E78"/>
    <w:rsid w:val="005B3D8B"/>
    <w:rsid w:val="005B3F33"/>
    <w:rsid w:val="005B5F71"/>
    <w:rsid w:val="005C02CA"/>
    <w:rsid w:val="005C6712"/>
    <w:rsid w:val="005D70A2"/>
    <w:rsid w:val="005F2891"/>
    <w:rsid w:val="0060118B"/>
    <w:rsid w:val="006204E6"/>
    <w:rsid w:val="006310FF"/>
    <w:rsid w:val="00635C92"/>
    <w:rsid w:val="006508D7"/>
    <w:rsid w:val="00655639"/>
    <w:rsid w:val="0067258B"/>
    <w:rsid w:val="00673AE7"/>
    <w:rsid w:val="006877FE"/>
    <w:rsid w:val="00691A9B"/>
    <w:rsid w:val="00692369"/>
    <w:rsid w:val="00695A0E"/>
    <w:rsid w:val="006A3962"/>
    <w:rsid w:val="006B156A"/>
    <w:rsid w:val="006B65FF"/>
    <w:rsid w:val="006C72D7"/>
    <w:rsid w:val="006D684B"/>
    <w:rsid w:val="006E69BA"/>
    <w:rsid w:val="006F2186"/>
    <w:rsid w:val="007025DA"/>
    <w:rsid w:val="00704150"/>
    <w:rsid w:val="00717229"/>
    <w:rsid w:val="0072300C"/>
    <w:rsid w:val="007272CD"/>
    <w:rsid w:val="0074600F"/>
    <w:rsid w:val="00751D67"/>
    <w:rsid w:val="007645F1"/>
    <w:rsid w:val="00774D28"/>
    <w:rsid w:val="00775128"/>
    <w:rsid w:val="00787220"/>
    <w:rsid w:val="007C5B88"/>
    <w:rsid w:val="007D05FF"/>
    <w:rsid w:val="007D0F06"/>
    <w:rsid w:val="007D34AF"/>
    <w:rsid w:val="007E14D2"/>
    <w:rsid w:val="007E16BD"/>
    <w:rsid w:val="007E2D54"/>
    <w:rsid w:val="007E3A98"/>
    <w:rsid w:val="007F5E56"/>
    <w:rsid w:val="007F5EAF"/>
    <w:rsid w:val="008009EA"/>
    <w:rsid w:val="00802063"/>
    <w:rsid w:val="00802CB5"/>
    <w:rsid w:val="00826ADC"/>
    <w:rsid w:val="00843C53"/>
    <w:rsid w:val="0085697A"/>
    <w:rsid w:val="0086287F"/>
    <w:rsid w:val="0086514B"/>
    <w:rsid w:val="00870048"/>
    <w:rsid w:val="0087238E"/>
    <w:rsid w:val="00880739"/>
    <w:rsid w:val="008B4503"/>
    <w:rsid w:val="008B7C91"/>
    <w:rsid w:val="008C13F8"/>
    <w:rsid w:val="008D6E34"/>
    <w:rsid w:val="008E3D1A"/>
    <w:rsid w:val="008E69BE"/>
    <w:rsid w:val="008F5033"/>
    <w:rsid w:val="009009B1"/>
    <w:rsid w:val="00900A32"/>
    <w:rsid w:val="00903489"/>
    <w:rsid w:val="0091088D"/>
    <w:rsid w:val="00923B9D"/>
    <w:rsid w:val="0093276D"/>
    <w:rsid w:val="00935FA3"/>
    <w:rsid w:val="009420B4"/>
    <w:rsid w:val="00942268"/>
    <w:rsid w:val="00957213"/>
    <w:rsid w:val="00974E7D"/>
    <w:rsid w:val="00982D74"/>
    <w:rsid w:val="009841EF"/>
    <w:rsid w:val="009948BC"/>
    <w:rsid w:val="00994C68"/>
    <w:rsid w:val="009A0A8F"/>
    <w:rsid w:val="009A1C66"/>
    <w:rsid w:val="009A368E"/>
    <w:rsid w:val="009A7309"/>
    <w:rsid w:val="009B1BBC"/>
    <w:rsid w:val="009C09F7"/>
    <w:rsid w:val="009C23C5"/>
    <w:rsid w:val="009E19ED"/>
    <w:rsid w:val="009E3F1A"/>
    <w:rsid w:val="009F3AA7"/>
    <w:rsid w:val="00A028B5"/>
    <w:rsid w:val="00A05CEC"/>
    <w:rsid w:val="00A144EE"/>
    <w:rsid w:val="00A1513C"/>
    <w:rsid w:val="00A37287"/>
    <w:rsid w:val="00A518E7"/>
    <w:rsid w:val="00A5318F"/>
    <w:rsid w:val="00A617EF"/>
    <w:rsid w:val="00A65056"/>
    <w:rsid w:val="00A87726"/>
    <w:rsid w:val="00A93727"/>
    <w:rsid w:val="00A956F3"/>
    <w:rsid w:val="00A9782A"/>
    <w:rsid w:val="00AA12F0"/>
    <w:rsid w:val="00AA57C1"/>
    <w:rsid w:val="00AA742D"/>
    <w:rsid w:val="00AB0ABC"/>
    <w:rsid w:val="00AB4950"/>
    <w:rsid w:val="00AD2EEB"/>
    <w:rsid w:val="00AD54F3"/>
    <w:rsid w:val="00AE3EEE"/>
    <w:rsid w:val="00AE5E9A"/>
    <w:rsid w:val="00AF1C60"/>
    <w:rsid w:val="00B00035"/>
    <w:rsid w:val="00B01B91"/>
    <w:rsid w:val="00B036D0"/>
    <w:rsid w:val="00B1232B"/>
    <w:rsid w:val="00B14BFD"/>
    <w:rsid w:val="00B22EF7"/>
    <w:rsid w:val="00B3078B"/>
    <w:rsid w:val="00B32E46"/>
    <w:rsid w:val="00B344E9"/>
    <w:rsid w:val="00B47E04"/>
    <w:rsid w:val="00B501C7"/>
    <w:rsid w:val="00B70C2A"/>
    <w:rsid w:val="00B73869"/>
    <w:rsid w:val="00B76E24"/>
    <w:rsid w:val="00BA4662"/>
    <w:rsid w:val="00BA764E"/>
    <w:rsid w:val="00BC0601"/>
    <w:rsid w:val="00BD0FE4"/>
    <w:rsid w:val="00C06494"/>
    <w:rsid w:val="00C1495A"/>
    <w:rsid w:val="00C25D7C"/>
    <w:rsid w:val="00C4767A"/>
    <w:rsid w:val="00C54459"/>
    <w:rsid w:val="00C617B2"/>
    <w:rsid w:val="00C65DC5"/>
    <w:rsid w:val="00C74409"/>
    <w:rsid w:val="00C756BD"/>
    <w:rsid w:val="00C76846"/>
    <w:rsid w:val="00C82A87"/>
    <w:rsid w:val="00C82ED7"/>
    <w:rsid w:val="00C94D1B"/>
    <w:rsid w:val="00C95DA3"/>
    <w:rsid w:val="00CC324F"/>
    <w:rsid w:val="00CC328D"/>
    <w:rsid w:val="00CC47E0"/>
    <w:rsid w:val="00CC742F"/>
    <w:rsid w:val="00CE3818"/>
    <w:rsid w:val="00CE529E"/>
    <w:rsid w:val="00D0377B"/>
    <w:rsid w:val="00D037B5"/>
    <w:rsid w:val="00D1256A"/>
    <w:rsid w:val="00D210D5"/>
    <w:rsid w:val="00D2440E"/>
    <w:rsid w:val="00D37469"/>
    <w:rsid w:val="00D5137C"/>
    <w:rsid w:val="00D533EF"/>
    <w:rsid w:val="00D67218"/>
    <w:rsid w:val="00D67D1A"/>
    <w:rsid w:val="00D80221"/>
    <w:rsid w:val="00D85C91"/>
    <w:rsid w:val="00DA574B"/>
    <w:rsid w:val="00DB1765"/>
    <w:rsid w:val="00DC24C9"/>
    <w:rsid w:val="00DC2B4B"/>
    <w:rsid w:val="00DD02F2"/>
    <w:rsid w:val="00DD3C63"/>
    <w:rsid w:val="00DF12D4"/>
    <w:rsid w:val="00DF4889"/>
    <w:rsid w:val="00DF64FE"/>
    <w:rsid w:val="00E135D2"/>
    <w:rsid w:val="00E14DB2"/>
    <w:rsid w:val="00E16620"/>
    <w:rsid w:val="00E25077"/>
    <w:rsid w:val="00E269CC"/>
    <w:rsid w:val="00E3441B"/>
    <w:rsid w:val="00E466D9"/>
    <w:rsid w:val="00E83B74"/>
    <w:rsid w:val="00E83FB7"/>
    <w:rsid w:val="00EA657A"/>
    <w:rsid w:val="00EB1334"/>
    <w:rsid w:val="00EC51CA"/>
    <w:rsid w:val="00EE53B9"/>
    <w:rsid w:val="00EE5C3D"/>
    <w:rsid w:val="00EF580A"/>
    <w:rsid w:val="00EF7A51"/>
    <w:rsid w:val="00F0026B"/>
    <w:rsid w:val="00F011E3"/>
    <w:rsid w:val="00F118EB"/>
    <w:rsid w:val="00F126EB"/>
    <w:rsid w:val="00F13CCC"/>
    <w:rsid w:val="00F15B22"/>
    <w:rsid w:val="00F2006F"/>
    <w:rsid w:val="00F25EC3"/>
    <w:rsid w:val="00F354CA"/>
    <w:rsid w:val="00F37D31"/>
    <w:rsid w:val="00F43ADA"/>
    <w:rsid w:val="00F83534"/>
    <w:rsid w:val="00F8624A"/>
    <w:rsid w:val="00F86F3F"/>
    <w:rsid w:val="00F920BE"/>
    <w:rsid w:val="00FA3153"/>
    <w:rsid w:val="00FB0B9C"/>
    <w:rsid w:val="00FB26A8"/>
    <w:rsid w:val="00FB2C52"/>
    <w:rsid w:val="00FB7679"/>
    <w:rsid w:val="00FB76C4"/>
    <w:rsid w:val="00FC1153"/>
    <w:rsid w:val="00FD3213"/>
    <w:rsid w:val="00FE0973"/>
    <w:rsid w:val="00FE6CCF"/>
    <w:rsid w:val="00FF597D"/>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AF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rsid w:val="00D5137C"/>
    <w:rPr>
      <w:rFonts w:ascii="Tahoma" w:hAnsi="Tahoma"/>
      <w:sz w:val="16"/>
      <w:szCs w:val="16"/>
    </w:rPr>
  </w:style>
  <w:style w:type="character" w:customStyle="1" w:styleId="BalloonTextChar">
    <w:name w:val="Balloon Text Char"/>
    <w:link w:val="BalloonText"/>
    <w:rsid w:val="00D5137C"/>
    <w:rPr>
      <w:rFonts w:ascii="Tahoma" w:hAnsi="Tahoma" w:cs="Tahoma"/>
      <w:sz w:val="16"/>
      <w:szCs w:val="16"/>
    </w:rPr>
  </w:style>
  <w:style w:type="paragraph" w:styleId="NormalWeb">
    <w:name w:val="Normal (Web)"/>
    <w:basedOn w:val="Normal"/>
    <w:uiPriority w:val="99"/>
    <w:rsid w:val="008D6E34"/>
    <w:pPr>
      <w:spacing w:beforeLines="1" w:afterLines="1"/>
    </w:pPr>
    <w:rPr>
      <w:rFonts w:ascii="Times" w:hAnsi="Times"/>
      <w:sz w:val="20"/>
      <w:szCs w:val="20"/>
    </w:rPr>
  </w:style>
  <w:style w:type="paragraph" w:styleId="ListParagraph">
    <w:name w:val="List Paragraph"/>
    <w:basedOn w:val="Normal"/>
    <w:uiPriority w:val="34"/>
    <w:qFormat/>
    <w:rsid w:val="007E3A98"/>
    <w:pPr>
      <w:ind w:left="720"/>
      <w:contextualSpacing/>
    </w:pPr>
  </w:style>
  <w:style w:type="table" w:styleId="TableGrid">
    <w:name w:val="Table Grid"/>
    <w:basedOn w:val="TableNormal"/>
    <w:rsid w:val="00322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B123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1232B"/>
    <w:rPr>
      <w:rFonts w:ascii="Calibri" w:eastAsiaTheme="minorHAnsi" w:hAnsi="Calibri" w:cstheme="minorBidi"/>
      <w:sz w:val="22"/>
      <w:szCs w:val="21"/>
    </w:rPr>
  </w:style>
  <w:style w:type="paragraph" w:styleId="Header">
    <w:name w:val="header"/>
    <w:basedOn w:val="Normal"/>
    <w:link w:val="HeaderChar"/>
    <w:rsid w:val="00355530"/>
    <w:pPr>
      <w:tabs>
        <w:tab w:val="center" w:pos="4320"/>
        <w:tab w:val="right" w:pos="8640"/>
      </w:tabs>
    </w:pPr>
  </w:style>
  <w:style w:type="character" w:customStyle="1" w:styleId="HeaderChar">
    <w:name w:val="Header Char"/>
    <w:basedOn w:val="DefaultParagraphFont"/>
    <w:link w:val="Header"/>
    <w:rsid w:val="00355530"/>
    <w:rPr>
      <w:sz w:val="24"/>
      <w:szCs w:val="24"/>
    </w:rPr>
  </w:style>
  <w:style w:type="paragraph" w:styleId="Footer">
    <w:name w:val="footer"/>
    <w:basedOn w:val="Normal"/>
    <w:link w:val="FooterChar"/>
    <w:rsid w:val="00355530"/>
    <w:pPr>
      <w:tabs>
        <w:tab w:val="center" w:pos="4320"/>
        <w:tab w:val="right" w:pos="8640"/>
      </w:tabs>
    </w:pPr>
  </w:style>
  <w:style w:type="character" w:customStyle="1" w:styleId="FooterChar">
    <w:name w:val="Footer Char"/>
    <w:basedOn w:val="DefaultParagraphFont"/>
    <w:link w:val="Footer"/>
    <w:rsid w:val="00355530"/>
    <w:rPr>
      <w:sz w:val="24"/>
      <w:szCs w:val="24"/>
    </w:rPr>
  </w:style>
  <w:style w:type="character" w:customStyle="1" w:styleId="subject">
    <w:name w:val="subject"/>
    <w:basedOn w:val="DefaultParagraphFont"/>
    <w:rsid w:val="00F2006F"/>
  </w:style>
  <w:style w:type="character" w:customStyle="1" w:styleId="subjecticons">
    <w:name w:val="subjecticons"/>
    <w:basedOn w:val="DefaultParagraphFont"/>
    <w:rsid w:val="00F2006F"/>
  </w:style>
  <w:style w:type="character" w:customStyle="1" w:styleId="time">
    <w:name w:val="time"/>
    <w:basedOn w:val="DefaultParagraphFont"/>
    <w:rsid w:val="00F2006F"/>
  </w:style>
  <w:style w:type="character" w:customStyle="1" w:styleId="address">
    <w:name w:val="address"/>
    <w:basedOn w:val="DefaultParagraphFont"/>
    <w:rsid w:val="00F2006F"/>
  </w:style>
  <w:style w:type="character" w:customStyle="1" w:styleId="addressdispform">
    <w:name w:val="addressdispform"/>
    <w:basedOn w:val="DefaultParagraphFont"/>
    <w:rsid w:val="00F2006F"/>
  </w:style>
  <w:style w:type="character" w:customStyle="1" w:styleId="toaddresslabel">
    <w:name w:val="toaddresslabel"/>
    <w:basedOn w:val="DefaultParagraphFont"/>
    <w:rsid w:val="00F2006F"/>
  </w:style>
  <w:style w:type="character" w:customStyle="1" w:styleId="wslink">
    <w:name w:val="wslink"/>
    <w:basedOn w:val="DefaultParagraphFont"/>
    <w:rsid w:val="00F2006F"/>
  </w:style>
  <w:style w:type="character" w:styleId="Hyperlink">
    <w:name w:val="Hyperlink"/>
    <w:basedOn w:val="DefaultParagraphFont"/>
    <w:uiPriority w:val="99"/>
    <w:unhideWhenUsed/>
    <w:rsid w:val="00F2006F"/>
    <w:rPr>
      <w:color w:val="0000FF"/>
      <w:u w:val="single"/>
    </w:rPr>
  </w:style>
  <w:style w:type="character" w:customStyle="1" w:styleId="showfullheader">
    <w:name w:val="showfullheader"/>
    <w:basedOn w:val="DefaultParagraphFont"/>
    <w:rsid w:val="005C6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137C"/>
    <w:rPr>
      <w:rFonts w:ascii="Tahoma" w:hAnsi="Tahoma"/>
      <w:sz w:val="16"/>
      <w:szCs w:val="16"/>
    </w:rPr>
  </w:style>
  <w:style w:type="character" w:customStyle="1" w:styleId="BalloonTextChar">
    <w:name w:val="Balloon Text Char"/>
    <w:link w:val="BalloonText"/>
    <w:rsid w:val="00D5137C"/>
    <w:rPr>
      <w:rFonts w:ascii="Tahoma" w:hAnsi="Tahoma" w:cs="Tahoma"/>
      <w:sz w:val="16"/>
      <w:szCs w:val="16"/>
    </w:rPr>
  </w:style>
  <w:style w:type="paragraph" w:styleId="NormalWeb">
    <w:name w:val="Normal (Web)"/>
    <w:basedOn w:val="Normal"/>
    <w:uiPriority w:val="99"/>
    <w:rsid w:val="008D6E34"/>
    <w:pPr>
      <w:spacing w:beforeLines="1" w:afterLines="1"/>
    </w:pPr>
    <w:rPr>
      <w:rFonts w:ascii="Times" w:hAnsi="Times"/>
      <w:sz w:val="20"/>
      <w:szCs w:val="20"/>
    </w:rPr>
  </w:style>
  <w:style w:type="paragraph" w:styleId="ListParagraph">
    <w:name w:val="List Paragraph"/>
    <w:basedOn w:val="Normal"/>
    <w:uiPriority w:val="34"/>
    <w:qFormat/>
    <w:rsid w:val="007E3A98"/>
    <w:pPr>
      <w:ind w:left="720"/>
      <w:contextualSpacing/>
    </w:pPr>
  </w:style>
  <w:style w:type="table" w:styleId="TableGrid">
    <w:name w:val="Table Grid"/>
    <w:basedOn w:val="TableNormal"/>
    <w:rsid w:val="0032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123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1232B"/>
    <w:rPr>
      <w:rFonts w:ascii="Calibri" w:eastAsiaTheme="minorHAnsi" w:hAnsi="Calibri" w:cstheme="minorBidi"/>
      <w:sz w:val="22"/>
      <w:szCs w:val="21"/>
    </w:rPr>
  </w:style>
  <w:style w:type="paragraph" w:styleId="Header">
    <w:name w:val="header"/>
    <w:basedOn w:val="Normal"/>
    <w:link w:val="HeaderChar"/>
    <w:rsid w:val="00355530"/>
    <w:pPr>
      <w:tabs>
        <w:tab w:val="center" w:pos="4320"/>
        <w:tab w:val="right" w:pos="8640"/>
      </w:tabs>
    </w:pPr>
  </w:style>
  <w:style w:type="character" w:customStyle="1" w:styleId="HeaderChar">
    <w:name w:val="Header Char"/>
    <w:basedOn w:val="DefaultParagraphFont"/>
    <w:link w:val="Header"/>
    <w:rsid w:val="00355530"/>
    <w:rPr>
      <w:sz w:val="24"/>
      <w:szCs w:val="24"/>
    </w:rPr>
  </w:style>
  <w:style w:type="paragraph" w:styleId="Footer">
    <w:name w:val="footer"/>
    <w:basedOn w:val="Normal"/>
    <w:link w:val="FooterChar"/>
    <w:rsid w:val="00355530"/>
    <w:pPr>
      <w:tabs>
        <w:tab w:val="center" w:pos="4320"/>
        <w:tab w:val="right" w:pos="8640"/>
      </w:tabs>
    </w:pPr>
  </w:style>
  <w:style w:type="character" w:customStyle="1" w:styleId="FooterChar">
    <w:name w:val="Footer Char"/>
    <w:basedOn w:val="DefaultParagraphFont"/>
    <w:link w:val="Footer"/>
    <w:rsid w:val="00355530"/>
    <w:rPr>
      <w:sz w:val="24"/>
      <w:szCs w:val="24"/>
    </w:rPr>
  </w:style>
  <w:style w:type="character" w:customStyle="1" w:styleId="subject">
    <w:name w:val="subject"/>
    <w:basedOn w:val="DefaultParagraphFont"/>
    <w:rsid w:val="00F2006F"/>
  </w:style>
  <w:style w:type="character" w:customStyle="1" w:styleId="subjecticons">
    <w:name w:val="subjecticons"/>
    <w:basedOn w:val="DefaultParagraphFont"/>
    <w:rsid w:val="00F2006F"/>
  </w:style>
  <w:style w:type="character" w:customStyle="1" w:styleId="time">
    <w:name w:val="time"/>
    <w:basedOn w:val="DefaultParagraphFont"/>
    <w:rsid w:val="00F2006F"/>
  </w:style>
  <w:style w:type="character" w:customStyle="1" w:styleId="address">
    <w:name w:val="address"/>
    <w:basedOn w:val="DefaultParagraphFont"/>
    <w:rsid w:val="00F2006F"/>
  </w:style>
  <w:style w:type="character" w:customStyle="1" w:styleId="addressdispform">
    <w:name w:val="addressdispform"/>
    <w:basedOn w:val="DefaultParagraphFont"/>
    <w:rsid w:val="00F2006F"/>
  </w:style>
  <w:style w:type="character" w:customStyle="1" w:styleId="toaddresslabel">
    <w:name w:val="toaddresslabel"/>
    <w:basedOn w:val="DefaultParagraphFont"/>
    <w:rsid w:val="00F2006F"/>
  </w:style>
  <w:style w:type="character" w:customStyle="1" w:styleId="wslink">
    <w:name w:val="wslink"/>
    <w:basedOn w:val="DefaultParagraphFont"/>
    <w:rsid w:val="00F2006F"/>
  </w:style>
  <w:style w:type="character" w:styleId="Hyperlink">
    <w:name w:val="Hyperlink"/>
    <w:basedOn w:val="DefaultParagraphFont"/>
    <w:uiPriority w:val="99"/>
    <w:unhideWhenUsed/>
    <w:rsid w:val="00F2006F"/>
    <w:rPr>
      <w:color w:val="0000FF"/>
      <w:u w:val="single"/>
    </w:rPr>
  </w:style>
  <w:style w:type="character" w:customStyle="1" w:styleId="showfullheader">
    <w:name w:val="showfullheader"/>
    <w:basedOn w:val="DefaultParagraphFont"/>
    <w:rsid w:val="005C6712"/>
  </w:style>
</w:styles>
</file>

<file path=word/webSettings.xml><?xml version="1.0" encoding="utf-8"?>
<w:webSettings xmlns:r="http://schemas.openxmlformats.org/officeDocument/2006/relationships" xmlns:w="http://schemas.openxmlformats.org/wordprocessingml/2006/main">
  <w:divs>
    <w:div w:id="133261680">
      <w:bodyDiv w:val="1"/>
      <w:marLeft w:val="0"/>
      <w:marRight w:val="0"/>
      <w:marTop w:val="0"/>
      <w:marBottom w:val="0"/>
      <w:divBdr>
        <w:top w:val="none" w:sz="0" w:space="0" w:color="auto"/>
        <w:left w:val="none" w:sz="0" w:space="0" w:color="auto"/>
        <w:bottom w:val="none" w:sz="0" w:space="0" w:color="auto"/>
        <w:right w:val="none" w:sz="0" w:space="0" w:color="auto"/>
      </w:divBdr>
      <w:divsChild>
        <w:div w:id="385761136">
          <w:marLeft w:val="0"/>
          <w:marRight w:val="0"/>
          <w:marTop w:val="0"/>
          <w:marBottom w:val="0"/>
          <w:divBdr>
            <w:top w:val="none" w:sz="0" w:space="0" w:color="auto"/>
            <w:left w:val="none" w:sz="0" w:space="0" w:color="auto"/>
            <w:bottom w:val="none" w:sz="0" w:space="0" w:color="auto"/>
            <w:right w:val="none" w:sz="0" w:space="0" w:color="auto"/>
          </w:divBdr>
          <w:divsChild>
            <w:div w:id="479856905">
              <w:marLeft w:val="0"/>
              <w:marRight w:val="0"/>
              <w:marTop w:val="0"/>
              <w:marBottom w:val="0"/>
              <w:divBdr>
                <w:top w:val="none" w:sz="0" w:space="0" w:color="auto"/>
                <w:left w:val="none" w:sz="0" w:space="0" w:color="auto"/>
                <w:bottom w:val="none" w:sz="0" w:space="0" w:color="auto"/>
                <w:right w:val="none" w:sz="0" w:space="0" w:color="auto"/>
              </w:divBdr>
            </w:div>
          </w:divsChild>
        </w:div>
        <w:div w:id="240330827">
          <w:marLeft w:val="0"/>
          <w:marRight w:val="0"/>
          <w:marTop w:val="0"/>
          <w:marBottom w:val="0"/>
          <w:divBdr>
            <w:top w:val="none" w:sz="0" w:space="0" w:color="auto"/>
            <w:left w:val="none" w:sz="0" w:space="0" w:color="auto"/>
            <w:bottom w:val="none" w:sz="0" w:space="0" w:color="auto"/>
            <w:right w:val="none" w:sz="0" w:space="0" w:color="auto"/>
          </w:divBdr>
          <w:divsChild>
            <w:div w:id="346635046">
              <w:marLeft w:val="0"/>
              <w:marRight w:val="150"/>
              <w:marTop w:val="0"/>
              <w:marBottom w:val="105"/>
              <w:divBdr>
                <w:top w:val="single" w:sz="6" w:space="3" w:color="0096EF"/>
                <w:left w:val="single" w:sz="6" w:space="8" w:color="0096EF"/>
                <w:bottom w:val="single" w:sz="6" w:space="3" w:color="0096EF"/>
                <w:right w:val="single" w:sz="6" w:space="8" w:color="0096EF"/>
              </w:divBdr>
              <w:divsChild>
                <w:div w:id="1373264316">
                  <w:marLeft w:val="0"/>
                  <w:marRight w:val="0"/>
                  <w:marTop w:val="0"/>
                  <w:marBottom w:val="0"/>
                  <w:divBdr>
                    <w:top w:val="none" w:sz="0" w:space="0" w:color="auto"/>
                    <w:left w:val="none" w:sz="0" w:space="0" w:color="auto"/>
                    <w:bottom w:val="none" w:sz="0" w:space="0" w:color="auto"/>
                    <w:right w:val="none" w:sz="0" w:space="0" w:color="auto"/>
                  </w:divBdr>
                </w:div>
              </w:divsChild>
            </w:div>
            <w:div w:id="1627924890">
              <w:marLeft w:val="0"/>
              <w:marRight w:val="150"/>
              <w:marTop w:val="0"/>
              <w:marBottom w:val="105"/>
              <w:divBdr>
                <w:top w:val="single" w:sz="6" w:space="3" w:color="0096EF"/>
                <w:left w:val="single" w:sz="6" w:space="8" w:color="0096EF"/>
                <w:bottom w:val="single" w:sz="6" w:space="3" w:color="0096EF"/>
                <w:right w:val="single" w:sz="6" w:space="8" w:color="0096EF"/>
              </w:divBdr>
              <w:divsChild>
                <w:div w:id="10717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652">
          <w:marLeft w:val="300"/>
          <w:marRight w:val="300"/>
          <w:marTop w:val="150"/>
          <w:marBottom w:val="60"/>
          <w:divBdr>
            <w:top w:val="none" w:sz="0" w:space="0" w:color="auto"/>
            <w:left w:val="none" w:sz="0" w:space="0" w:color="auto"/>
            <w:bottom w:val="none" w:sz="0" w:space="0" w:color="auto"/>
            <w:right w:val="none" w:sz="0" w:space="0" w:color="auto"/>
          </w:divBdr>
          <w:divsChild>
            <w:div w:id="1651061851">
              <w:marLeft w:val="0"/>
              <w:marRight w:val="0"/>
              <w:marTop w:val="0"/>
              <w:marBottom w:val="0"/>
              <w:divBdr>
                <w:top w:val="none" w:sz="0" w:space="0" w:color="auto"/>
                <w:left w:val="none" w:sz="0" w:space="0" w:color="auto"/>
                <w:bottom w:val="none" w:sz="0" w:space="0" w:color="auto"/>
                <w:right w:val="none" w:sz="0" w:space="0" w:color="auto"/>
              </w:divBdr>
              <w:divsChild>
                <w:div w:id="14959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6864">
      <w:bodyDiv w:val="1"/>
      <w:marLeft w:val="0"/>
      <w:marRight w:val="0"/>
      <w:marTop w:val="0"/>
      <w:marBottom w:val="0"/>
      <w:divBdr>
        <w:top w:val="none" w:sz="0" w:space="0" w:color="auto"/>
        <w:left w:val="none" w:sz="0" w:space="0" w:color="auto"/>
        <w:bottom w:val="none" w:sz="0" w:space="0" w:color="auto"/>
        <w:right w:val="none" w:sz="0" w:space="0" w:color="auto"/>
      </w:divBdr>
    </w:div>
    <w:div w:id="328362691">
      <w:bodyDiv w:val="1"/>
      <w:marLeft w:val="0"/>
      <w:marRight w:val="0"/>
      <w:marTop w:val="0"/>
      <w:marBottom w:val="0"/>
      <w:divBdr>
        <w:top w:val="none" w:sz="0" w:space="0" w:color="auto"/>
        <w:left w:val="none" w:sz="0" w:space="0" w:color="auto"/>
        <w:bottom w:val="none" w:sz="0" w:space="0" w:color="auto"/>
        <w:right w:val="none" w:sz="0" w:space="0" w:color="auto"/>
      </w:divBdr>
    </w:div>
    <w:div w:id="347021936">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401566186">
      <w:bodyDiv w:val="1"/>
      <w:marLeft w:val="0"/>
      <w:marRight w:val="0"/>
      <w:marTop w:val="0"/>
      <w:marBottom w:val="0"/>
      <w:divBdr>
        <w:top w:val="none" w:sz="0" w:space="0" w:color="auto"/>
        <w:left w:val="none" w:sz="0" w:space="0" w:color="auto"/>
        <w:bottom w:val="none" w:sz="0" w:space="0" w:color="auto"/>
        <w:right w:val="none" w:sz="0" w:space="0" w:color="auto"/>
      </w:divBdr>
    </w:div>
    <w:div w:id="462619993">
      <w:bodyDiv w:val="1"/>
      <w:marLeft w:val="0"/>
      <w:marRight w:val="0"/>
      <w:marTop w:val="0"/>
      <w:marBottom w:val="0"/>
      <w:divBdr>
        <w:top w:val="none" w:sz="0" w:space="0" w:color="auto"/>
        <w:left w:val="none" w:sz="0" w:space="0" w:color="auto"/>
        <w:bottom w:val="none" w:sz="0" w:space="0" w:color="auto"/>
        <w:right w:val="none" w:sz="0" w:space="0" w:color="auto"/>
      </w:divBdr>
    </w:div>
    <w:div w:id="743839032">
      <w:bodyDiv w:val="1"/>
      <w:marLeft w:val="0"/>
      <w:marRight w:val="0"/>
      <w:marTop w:val="0"/>
      <w:marBottom w:val="0"/>
      <w:divBdr>
        <w:top w:val="none" w:sz="0" w:space="0" w:color="auto"/>
        <w:left w:val="none" w:sz="0" w:space="0" w:color="auto"/>
        <w:bottom w:val="none" w:sz="0" w:space="0" w:color="auto"/>
        <w:right w:val="none" w:sz="0" w:space="0" w:color="auto"/>
      </w:divBdr>
    </w:div>
    <w:div w:id="832374532">
      <w:bodyDiv w:val="1"/>
      <w:marLeft w:val="0"/>
      <w:marRight w:val="0"/>
      <w:marTop w:val="0"/>
      <w:marBottom w:val="0"/>
      <w:divBdr>
        <w:top w:val="none" w:sz="0" w:space="0" w:color="auto"/>
        <w:left w:val="none" w:sz="0" w:space="0" w:color="auto"/>
        <w:bottom w:val="none" w:sz="0" w:space="0" w:color="auto"/>
        <w:right w:val="none" w:sz="0" w:space="0" w:color="auto"/>
      </w:divBdr>
    </w:div>
    <w:div w:id="838159300">
      <w:bodyDiv w:val="1"/>
      <w:marLeft w:val="0"/>
      <w:marRight w:val="0"/>
      <w:marTop w:val="0"/>
      <w:marBottom w:val="0"/>
      <w:divBdr>
        <w:top w:val="none" w:sz="0" w:space="0" w:color="auto"/>
        <w:left w:val="none" w:sz="0" w:space="0" w:color="auto"/>
        <w:bottom w:val="none" w:sz="0" w:space="0" w:color="auto"/>
        <w:right w:val="none" w:sz="0" w:space="0" w:color="auto"/>
      </w:divBdr>
    </w:div>
    <w:div w:id="1076518680">
      <w:bodyDiv w:val="1"/>
      <w:marLeft w:val="0"/>
      <w:marRight w:val="0"/>
      <w:marTop w:val="0"/>
      <w:marBottom w:val="0"/>
      <w:divBdr>
        <w:top w:val="none" w:sz="0" w:space="0" w:color="auto"/>
        <w:left w:val="none" w:sz="0" w:space="0" w:color="auto"/>
        <w:bottom w:val="none" w:sz="0" w:space="0" w:color="auto"/>
        <w:right w:val="none" w:sz="0" w:space="0" w:color="auto"/>
      </w:divBdr>
    </w:div>
    <w:div w:id="1091049828">
      <w:bodyDiv w:val="1"/>
      <w:marLeft w:val="0"/>
      <w:marRight w:val="0"/>
      <w:marTop w:val="0"/>
      <w:marBottom w:val="0"/>
      <w:divBdr>
        <w:top w:val="none" w:sz="0" w:space="0" w:color="auto"/>
        <w:left w:val="none" w:sz="0" w:space="0" w:color="auto"/>
        <w:bottom w:val="none" w:sz="0" w:space="0" w:color="auto"/>
        <w:right w:val="none" w:sz="0" w:space="0" w:color="auto"/>
      </w:divBdr>
    </w:div>
    <w:div w:id="1254703624">
      <w:bodyDiv w:val="1"/>
      <w:marLeft w:val="0"/>
      <w:marRight w:val="0"/>
      <w:marTop w:val="0"/>
      <w:marBottom w:val="0"/>
      <w:divBdr>
        <w:top w:val="none" w:sz="0" w:space="0" w:color="auto"/>
        <w:left w:val="none" w:sz="0" w:space="0" w:color="auto"/>
        <w:bottom w:val="none" w:sz="0" w:space="0" w:color="auto"/>
        <w:right w:val="none" w:sz="0" w:space="0" w:color="auto"/>
      </w:divBdr>
    </w:div>
    <w:div w:id="1360735986">
      <w:bodyDiv w:val="1"/>
      <w:marLeft w:val="0"/>
      <w:marRight w:val="0"/>
      <w:marTop w:val="0"/>
      <w:marBottom w:val="0"/>
      <w:divBdr>
        <w:top w:val="none" w:sz="0" w:space="0" w:color="auto"/>
        <w:left w:val="none" w:sz="0" w:space="0" w:color="auto"/>
        <w:bottom w:val="none" w:sz="0" w:space="0" w:color="auto"/>
        <w:right w:val="none" w:sz="0" w:space="0" w:color="auto"/>
      </w:divBdr>
    </w:div>
    <w:div w:id="1360862204">
      <w:bodyDiv w:val="1"/>
      <w:marLeft w:val="0"/>
      <w:marRight w:val="0"/>
      <w:marTop w:val="0"/>
      <w:marBottom w:val="0"/>
      <w:divBdr>
        <w:top w:val="none" w:sz="0" w:space="0" w:color="auto"/>
        <w:left w:val="none" w:sz="0" w:space="0" w:color="auto"/>
        <w:bottom w:val="none" w:sz="0" w:space="0" w:color="auto"/>
        <w:right w:val="none" w:sz="0" w:space="0" w:color="auto"/>
      </w:divBdr>
    </w:div>
    <w:div w:id="1376419255">
      <w:bodyDiv w:val="1"/>
      <w:marLeft w:val="0"/>
      <w:marRight w:val="0"/>
      <w:marTop w:val="0"/>
      <w:marBottom w:val="0"/>
      <w:divBdr>
        <w:top w:val="none" w:sz="0" w:space="0" w:color="auto"/>
        <w:left w:val="none" w:sz="0" w:space="0" w:color="auto"/>
        <w:bottom w:val="none" w:sz="0" w:space="0" w:color="auto"/>
        <w:right w:val="none" w:sz="0" w:space="0" w:color="auto"/>
      </w:divBdr>
    </w:div>
    <w:div w:id="1424103519">
      <w:bodyDiv w:val="1"/>
      <w:marLeft w:val="0"/>
      <w:marRight w:val="0"/>
      <w:marTop w:val="0"/>
      <w:marBottom w:val="0"/>
      <w:divBdr>
        <w:top w:val="none" w:sz="0" w:space="0" w:color="auto"/>
        <w:left w:val="none" w:sz="0" w:space="0" w:color="auto"/>
        <w:bottom w:val="none" w:sz="0" w:space="0" w:color="auto"/>
        <w:right w:val="none" w:sz="0" w:space="0" w:color="auto"/>
      </w:divBdr>
    </w:div>
    <w:div w:id="1482232677">
      <w:bodyDiv w:val="1"/>
      <w:marLeft w:val="0"/>
      <w:marRight w:val="0"/>
      <w:marTop w:val="0"/>
      <w:marBottom w:val="0"/>
      <w:divBdr>
        <w:top w:val="none" w:sz="0" w:space="0" w:color="auto"/>
        <w:left w:val="none" w:sz="0" w:space="0" w:color="auto"/>
        <w:bottom w:val="none" w:sz="0" w:space="0" w:color="auto"/>
        <w:right w:val="none" w:sz="0" w:space="0" w:color="auto"/>
      </w:divBdr>
    </w:div>
    <w:div w:id="1490901348">
      <w:bodyDiv w:val="1"/>
      <w:marLeft w:val="0"/>
      <w:marRight w:val="0"/>
      <w:marTop w:val="0"/>
      <w:marBottom w:val="0"/>
      <w:divBdr>
        <w:top w:val="none" w:sz="0" w:space="0" w:color="auto"/>
        <w:left w:val="none" w:sz="0" w:space="0" w:color="auto"/>
        <w:bottom w:val="none" w:sz="0" w:space="0" w:color="auto"/>
        <w:right w:val="none" w:sz="0" w:space="0" w:color="auto"/>
      </w:divBdr>
    </w:div>
    <w:div w:id="1513452734">
      <w:bodyDiv w:val="1"/>
      <w:marLeft w:val="0"/>
      <w:marRight w:val="0"/>
      <w:marTop w:val="0"/>
      <w:marBottom w:val="0"/>
      <w:divBdr>
        <w:top w:val="none" w:sz="0" w:space="0" w:color="auto"/>
        <w:left w:val="none" w:sz="0" w:space="0" w:color="auto"/>
        <w:bottom w:val="none" w:sz="0" w:space="0" w:color="auto"/>
        <w:right w:val="none" w:sz="0" w:space="0" w:color="auto"/>
      </w:divBdr>
      <w:divsChild>
        <w:div w:id="860515588">
          <w:marLeft w:val="0"/>
          <w:marRight w:val="0"/>
          <w:marTop w:val="0"/>
          <w:marBottom w:val="0"/>
          <w:divBdr>
            <w:top w:val="none" w:sz="0" w:space="0" w:color="auto"/>
            <w:left w:val="none" w:sz="0" w:space="0" w:color="auto"/>
            <w:bottom w:val="single" w:sz="6" w:space="0" w:color="C8C8C8"/>
            <w:right w:val="none" w:sz="0" w:space="0" w:color="auto"/>
          </w:divBdr>
          <w:divsChild>
            <w:div w:id="1483817166">
              <w:marLeft w:val="0"/>
              <w:marRight w:val="0"/>
              <w:marTop w:val="0"/>
              <w:marBottom w:val="0"/>
              <w:divBdr>
                <w:top w:val="none" w:sz="0" w:space="0" w:color="auto"/>
                <w:left w:val="none" w:sz="0" w:space="0" w:color="auto"/>
                <w:bottom w:val="none" w:sz="0" w:space="0" w:color="auto"/>
                <w:right w:val="none" w:sz="0" w:space="0" w:color="auto"/>
              </w:divBdr>
            </w:div>
          </w:divsChild>
        </w:div>
        <w:div w:id="1566794187">
          <w:marLeft w:val="0"/>
          <w:marRight w:val="0"/>
          <w:marTop w:val="0"/>
          <w:marBottom w:val="0"/>
          <w:divBdr>
            <w:top w:val="none" w:sz="0" w:space="0" w:color="auto"/>
            <w:left w:val="none" w:sz="0" w:space="0" w:color="auto"/>
            <w:bottom w:val="none" w:sz="0" w:space="0" w:color="auto"/>
            <w:right w:val="none" w:sz="0" w:space="0" w:color="auto"/>
          </w:divBdr>
          <w:divsChild>
            <w:div w:id="675303053">
              <w:marLeft w:val="0"/>
              <w:marRight w:val="0"/>
              <w:marTop w:val="0"/>
              <w:marBottom w:val="0"/>
              <w:divBdr>
                <w:top w:val="none" w:sz="0" w:space="0" w:color="auto"/>
                <w:left w:val="none" w:sz="0" w:space="0" w:color="auto"/>
                <w:bottom w:val="none" w:sz="0" w:space="0" w:color="auto"/>
                <w:right w:val="none" w:sz="0" w:space="0" w:color="auto"/>
              </w:divBdr>
              <w:divsChild>
                <w:div w:id="1549994858">
                  <w:marLeft w:val="0"/>
                  <w:marRight w:val="0"/>
                  <w:marTop w:val="0"/>
                  <w:marBottom w:val="0"/>
                  <w:divBdr>
                    <w:top w:val="none" w:sz="0" w:space="0" w:color="auto"/>
                    <w:left w:val="none" w:sz="0" w:space="0" w:color="auto"/>
                    <w:bottom w:val="none" w:sz="0" w:space="0" w:color="auto"/>
                    <w:right w:val="none" w:sz="0" w:space="0" w:color="auto"/>
                  </w:divBdr>
                  <w:divsChild>
                    <w:div w:id="1767267934">
                      <w:marLeft w:val="0"/>
                      <w:marRight w:val="0"/>
                      <w:marTop w:val="0"/>
                      <w:marBottom w:val="0"/>
                      <w:divBdr>
                        <w:top w:val="none" w:sz="0" w:space="0" w:color="auto"/>
                        <w:left w:val="none" w:sz="0" w:space="0" w:color="auto"/>
                        <w:bottom w:val="none" w:sz="0" w:space="0" w:color="auto"/>
                        <w:right w:val="none" w:sz="0" w:space="0" w:color="auto"/>
                      </w:divBdr>
                    </w:div>
                    <w:div w:id="1616523336">
                      <w:marLeft w:val="0"/>
                      <w:marRight w:val="0"/>
                      <w:marTop w:val="0"/>
                      <w:marBottom w:val="0"/>
                      <w:divBdr>
                        <w:top w:val="none" w:sz="0" w:space="0" w:color="auto"/>
                        <w:left w:val="none" w:sz="0" w:space="0" w:color="auto"/>
                        <w:bottom w:val="none" w:sz="0" w:space="0" w:color="auto"/>
                        <w:right w:val="none" w:sz="0" w:space="0" w:color="auto"/>
                      </w:divBdr>
                    </w:div>
                  </w:divsChild>
                </w:div>
                <w:div w:id="1983197729">
                  <w:marLeft w:val="0"/>
                  <w:marRight w:val="0"/>
                  <w:marTop w:val="0"/>
                  <w:marBottom w:val="0"/>
                  <w:divBdr>
                    <w:top w:val="none" w:sz="0" w:space="0" w:color="auto"/>
                    <w:left w:val="none" w:sz="0" w:space="0" w:color="auto"/>
                    <w:bottom w:val="none" w:sz="0" w:space="0" w:color="auto"/>
                    <w:right w:val="none" w:sz="0" w:space="0" w:color="auto"/>
                  </w:divBdr>
                  <w:divsChild>
                    <w:div w:id="489947155">
                      <w:marLeft w:val="0"/>
                      <w:marRight w:val="150"/>
                      <w:marTop w:val="0"/>
                      <w:marBottom w:val="105"/>
                      <w:divBdr>
                        <w:top w:val="single" w:sz="6" w:space="3" w:color="0096EF"/>
                        <w:left w:val="single" w:sz="6" w:space="8" w:color="0096EF"/>
                        <w:bottom w:val="single" w:sz="6" w:space="3" w:color="0096EF"/>
                        <w:right w:val="single" w:sz="6" w:space="8" w:color="0096EF"/>
                      </w:divBdr>
                      <w:divsChild>
                        <w:div w:id="2103212972">
                          <w:marLeft w:val="0"/>
                          <w:marRight w:val="0"/>
                          <w:marTop w:val="0"/>
                          <w:marBottom w:val="0"/>
                          <w:divBdr>
                            <w:top w:val="none" w:sz="0" w:space="0" w:color="auto"/>
                            <w:left w:val="none" w:sz="0" w:space="0" w:color="auto"/>
                            <w:bottom w:val="none" w:sz="0" w:space="0" w:color="auto"/>
                            <w:right w:val="none" w:sz="0" w:space="0" w:color="auto"/>
                          </w:divBdr>
                        </w:div>
                      </w:divsChild>
                    </w:div>
                    <w:div w:id="499930601">
                      <w:marLeft w:val="0"/>
                      <w:marRight w:val="150"/>
                      <w:marTop w:val="0"/>
                      <w:marBottom w:val="105"/>
                      <w:divBdr>
                        <w:top w:val="single" w:sz="6" w:space="3" w:color="0096EF"/>
                        <w:left w:val="single" w:sz="6" w:space="8" w:color="0096EF"/>
                        <w:bottom w:val="single" w:sz="6" w:space="3" w:color="0096EF"/>
                        <w:right w:val="single" w:sz="6" w:space="8" w:color="0096EF"/>
                      </w:divBdr>
                      <w:divsChild>
                        <w:div w:id="1745494850">
                          <w:marLeft w:val="0"/>
                          <w:marRight w:val="0"/>
                          <w:marTop w:val="0"/>
                          <w:marBottom w:val="0"/>
                          <w:divBdr>
                            <w:top w:val="none" w:sz="0" w:space="0" w:color="auto"/>
                            <w:left w:val="none" w:sz="0" w:space="0" w:color="auto"/>
                            <w:bottom w:val="none" w:sz="0" w:space="0" w:color="auto"/>
                            <w:right w:val="none" w:sz="0" w:space="0" w:color="auto"/>
                          </w:divBdr>
                        </w:div>
                      </w:divsChild>
                    </w:div>
                    <w:div w:id="126627581">
                      <w:marLeft w:val="0"/>
                      <w:marRight w:val="150"/>
                      <w:marTop w:val="0"/>
                      <w:marBottom w:val="105"/>
                      <w:divBdr>
                        <w:top w:val="single" w:sz="6" w:space="3" w:color="0096EF"/>
                        <w:left w:val="single" w:sz="6" w:space="8" w:color="0096EF"/>
                        <w:bottom w:val="single" w:sz="6" w:space="3" w:color="0096EF"/>
                        <w:right w:val="single" w:sz="6" w:space="8" w:color="0096EF"/>
                      </w:divBdr>
                      <w:divsChild>
                        <w:div w:id="1663894882">
                          <w:marLeft w:val="0"/>
                          <w:marRight w:val="0"/>
                          <w:marTop w:val="0"/>
                          <w:marBottom w:val="0"/>
                          <w:divBdr>
                            <w:top w:val="none" w:sz="0" w:space="0" w:color="auto"/>
                            <w:left w:val="none" w:sz="0" w:space="0" w:color="auto"/>
                            <w:bottom w:val="none" w:sz="0" w:space="0" w:color="auto"/>
                            <w:right w:val="none" w:sz="0" w:space="0" w:color="auto"/>
                          </w:divBdr>
                        </w:div>
                      </w:divsChild>
                    </w:div>
                    <w:div w:id="924922202">
                      <w:marLeft w:val="0"/>
                      <w:marRight w:val="150"/>
                      <w:marTop w:val="0"/>
                      <w:marBottom w:val="105"/>
                      <w:divBdr>
                        <w:top w:val="single" w:sz="6" w:space="3" w:color="0096EF"/>
                        <w:left w:val="single" w:sz="6" w:space="8" w:color="0096EF"/>
                        <w:bottom w:val="single" w:sz="6" w:space="3" w:color="0096EF"/>
                        <w:right w:val="single" w:sz="6" w:space="8" w:color="0096EF"/>
                      </w:divBdr>
                      <w:divsChild>
                        <w:div w:id="701130724">
                          <w:marLeft w:val="0"/>
                          <w:marRight w:val="0"/>
                          <w:marTop w:val="0"/>
                          <w:marBottom w:val="0"/>
                          <w:divBdr>
                            <w:top w:val="none" w:sz="0" w:space="0" w:color="auto"/>
                            <w:left w:val="none" w:sz="0" w:space="0" w:color="auto"/>
                            <w:bottom w:val="none" w:sz="0" w:space="0" w:color="auto"/>
                            <w:right w:val="none" w:sz="0" w:space="0" w:color="auto"/>
                          </w:divBdr>
                        </w:div>
                      </w:divsChild>
                    </w:div>
                    <w:div w:id="140969302">
                      <w:marLeft w:val="0"/>
                      <w:marRight w:val="150"/>
                      <w:marTop w:val="0"/>
                      <w:marBottom w:val="105"/>
                      <w:divBdr>
                        <w:top w:val="single" w:sz="6" w:space="3" w:color="0096EF"/>
                        <w:left w:val="single" w:sz="6" w:space="8" w:color="0096EF"/>
                        <w:bottom w:val="single" w:sz="6" w:space="3" w:color="0096EF"/>
                        <w:right w:val="single" w:sz="6" w:space="8" w:color="0096EF"/>
                      </w:divBdr>
                      <w:divsChild>
                        <w:div w:id="1392071593">
                          <w:marLeft w:val="0"/>
                          <w:marRight w:val="0"/>
                          <w:marTop w:val="0"/>
                          <w:marBottom w:val="0"/>
                          <w:divBdr>
                            <w:top w:val="none" w:sz="0" w:space="0" w:color="auto"/>
                            <w:left w:val="none" w:sz="0" w:space="0" w:color="auto"/>
                            <w:bottom w:val="none" w:sz="0" w:space="0" w:color="auto"/>
                            <w:right w:val="none" w:sz="0" w:space="0" w:color="auto"/>
                          </w:divBdr>
                        </w:div>
                      </w:divsChild>
                    </w:div>
                    <w:div w:id="826360971">
                      <w:marLeft w:val="0"/>
                      <w:marRight w:val="150"/>
                      <w:marTop w:val="0"/>
                      <w:marBottom w:val="105"/>
                      <w:divBdr>
                        <w:top w:val="single" w:sz="6" w:space="3" w:color="0096EF"/>
                        <w:left w:val="single" w:sz="6" w:space="8" w:color="0096EF"/>
                        <w:bottom w:val="single" w:sz="6" w:space="3" w:color="0096EF"/>
                        <w:right w:val="single" w:sz="6" w:space="8" w:color="0096EF"/>
                      </w:divBdr>
                      <w:divsChild>
                        <w:div w:id="1161241577">
                          <w:marLeft w:val="0"/>
                          <w:marRight w:val="0"/>
                          <w:marTop w:val="0"/>
                          <w:marBottom w:val="0"/>
                          <w:divBdr>
                            <w:top w:val="none" w:sz="0" w:space="0" w:color="auto"/>
                            <w:left w:val="none" w:sz="0" w:space="0" w:color="auto"/>
                            <w:bottom w:val="none" w:sz="0" w:space="0" w:color="auto"/>
                            <w:right w:val="none" w:sz="0" w:space="0" w:color="auto"/>
                          </w:divBdr>
                        </w:div>
                      </w:divsChild>
                    </w:div>
                    <w:div w:id="2146578932">
                      <w:marLeft w:val="0"/>
                      <w:marRight w:val="150"/>
                      <w:marTop w:val="0"/>
                      <w:marBottom w:val="105"/>
                      <w:divBdr>
                        <w:top w:val="single" w:sz="6" w:space="3" w:color="0096EF"/>
                        <w:left w:val="single" w:sz="6" w:space="8" w:color="0096EF"/>
                        <w:bottom w:val="single" w:sz="6" w:space="3" w:color="0096EF"/>
                        <w:right w:val="single" w:sz="6" w:space="8" w:color="0096EF"/>
                      </w:divBdr>
                      <w:divsChild>
                        <w:div w:id="621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8033">
              <w:marLeft w:val="300"/>
              <w:marRight w:val="300"/>
              <w:marTop w:val="150"/>
              <w:marBottom w:val="60"/>
              <w:divBdr>
                <w:top w:val="none" w:sz="0" w:space="0" w:color="auto"/>
                <w:left w:val="none" w:sz="0" w:space="0" w:color="auto"/>
                <w:bottom w:val="none" w:sz="0" w:space="0" w:color="auto"/>
                <w:right w:val="none" w:sz="0" w:space="0" w:color="auto"/>
              </w:divBdr>
              <w:divsChild>
                <w:div w:id="306518662">
                  <w:marLeft w:val="0"/>
                  <w:marRight w:val="0"/>
                  <w:marTop w:val="0"/>
                  <w:marBottom w:val="0"/>
                  <w:divBdr>
                    <w:top w:val="none" w:sz="0" w:space="0" w:color="auto"/>
                    <w:left w:val="none" w:sz="0" w:space="0" w:color="auto"/>
                    <w:bottom w:val="none" w:sz="0" w:space="0" w:color="auto"/>
                    <w:right w:val="none" w:sz="0" w:space="0" w:color="auto"/>
                  </w:divBdr>
                  <w:divsChild>
                    <w:div w:id="5125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563287">
      <w:bodyDiv w:val="1"/>
      <w:marLeft w:val="0"/>
      <w:marRight w:val="0"/>
      <w:marTop w:val="0"/>
      <w:marBottom w:val="0"/>
      <w:divBdr>
        <w:top w:val="none" w:sz="0" w:space="0" w:color="auto"/>
        <w:left w:val="none" w:sz="0" w:space="0" w:color="auto"/>
        <w:bottom w:val="none" w:sz="0" w:space="0" w:color="auto"/>
        <w:right w:val="none" w:sz="0" w:space="0" w:color="auto"/>
      </w:divBdr>
    </w:div>
    <w:div w:id="16930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6FB1-96EF-6840-A6A3-5789B4D6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2872</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Leon</dc:creator>
  <cp:lastModifiedBy>Wendy Anderson</cp:lastModifiedBy>
  <cp:revision>3</cp:revision>
  <cp:lastPrinted>2019-02-09T18:37:00Z</cp:lastPrinted>
  <dcterms:created xsi:type="dcterms:W3CDTF">2019-02-18T02:43:00Z</dcterms:created>
  <dcterms:modified xsi:type="dcterms:W3CDTF">2019-03-06T18:58:00Z</dcterms:modified>
</cp:coreProperties>
</file>