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0B84855" w14:textId="57E31B68" w:rsidR="00231D69" w:rsidRPr="004770DE" w:rsidRDefault="00E97070" w:rsidP="004770DE">
      <w:pPr>
        <w:jc w:val="center"/>
        <w:rPr>
          <w:rFonts w:ascii="Avenir Next Condensed" w:hAnsi="Avenir Next Condensed"/>
          <w:b/>
          <w:bCs/>
          <w:sz w:val="32"/>
          <w:szCs w:val="32"/>
        </w:rPr>
      </w:pPr>
      <w:r>
        <w:rPr>
          <w:rFonts w:ascii="Avenir Next Condensed" w:hAnsi="Avenir Next Condensed"/>
          <w:noProof/>
        </w:rPr>
        <w:drawing>
          <wp:anchor distT="0" distB="0" distL="114300" distR="114300" simplePos="0" relativeHeight="251658240" behindDoc="0" locked="0" layoutInCell="1" allowOverlap="1" wp14:anchorId="1C4D2077" wp14:editId="4A65D84F">
            <wp:simplePos x="0" y="0"/>
            <wp:positionH relativeFrom="column">
              <wp:posOffset>5798820</wp:posOffset>
            </wp:positionH>
            <wp:positionV relativeFrom="paragraph">
              <wp:posOffset>-246380</wp:posOffset>
            </wp:positionV>
            <wp:extent cx="914400" cy="837248"/>
            <wp:effectExtent l="0" t="0" r="0" b="1270"/>
            <wp:wrapNone/>
            <wp:docPr id="68438266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82665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7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62" w:rsidRPr="004770DE">
        <w:rPr>
          <w:rFonts w:ascii="Avenir Next Condensed" w:hAnsi="Avenir Next Condensed"/>
          <w:b/>
          <w:bCs/>
          <w:sz w:val="32"/>
          <w:szCs w:val="32"/>
        </w:rPr>
        <w:t xml:space="preserve">Prospect </w:t>
      </w:r>
      <w:r w:rsidR="001944C8" w:rsidRPr="004770DE">
        <w:rPr>
          <w:rFonts w:ascii="Avenir Next Condensed" w:hAnsi="Avenir Next Condensed"/>
          <w:b/>
          <w:bCs/>
          <w:sz w:val="32"/>
          <w:szCs w:val="32"/>
        </w:rPr>
        <w:t>Name</w:t>
      </w:r>
      <w:r w:rsidR="000350FA" w:rsidRPr="004770DE">
        <w:rPr>
          <w:rFonts w:ascii="Avenir Next Condensed" w:hAnsi="Avenir Next Condensed"/>
        </w:rPr>
        <w:br/>
      </w:r>
      <w:r w:rsidR="001944C8" w:rsidRPr="004770DE">
        <w:rPr>
          <w:rFonts w:ascii="Avenir Next Condensed" w:hAnsi="Avenir Next Condensed"/>
          <w:b/>
          <w:bCs/>
          <w:sz w:val="32"/>
          <w:szCs w:val="32"/>
        </w:rPr>
        <w:t>City,</w:t>
      </w:r>
      <w:r w:rsidR="0059497B" w:rsidRPr="004770DE">
        <w:rPr>
          <w:rFonts w:ascii="Avenir Next Condensed" w:hAnsi="Avenir Next Condensed"/>
          <w:b/>
          <w:bCs/>
          <w:sz w:val="32"/>
          <w:szCs w:val="32"/>
        </w:rPr>
        <w:t xml:space="preserve"> </w:t>
      </w:r>
      <w:r w:rsidR="001944C8" w:rsidRPr="004770DE">
        <w:rPr>
          <w:rFonts w:ascii="Avenir Next Condensed" w:hAnsi="Avenir Next Condensed"/>
          <w:b/>
          <w:bCs/>
          <w:sz w:val="32"/>
          <w:szCs w:val="32"/>
        </w:rPr>
        <w:t>State</w:t>
      </w:r>
      <w:r w:rsidR="00231D69" w:rsidRPr="004770DE">
        <w:rPr>
          <w:rFonts w:ascii="Avenir Next Condensed" w:hAnsi="Avenir Next Condensed"/>
          <w:b/>
          <w:bCs/>
          <w:sz w:val="32"/>
          <w:szCs w:val="32"/>
        </w:rPr>
        <w:br/>
      </w:r>
      <w:r w:rsidR="00231D69" w:rsidRPr="004770DE">
        <w:rPr>
          <w:rFonts w:ascii="Avenir Next Condensed" w:hAnsi="Avenir Next Condensed"/>
          <w:b/>
          <w:bCs/>
          <w:i/>
          <w:iCs/>
          <w:sz w:val="32"/>
          <w:szCs w:val="32"/>
        </w:rPr>
        <w:t>Job Title / Company</w:t>
      </w:r>
    </w:p>
    <w:p w14:paraId="2573EF0E" w14:textId="60A5E8DC" w:rsidR="005E1EFA" w:rsidRPr="004770DE" w:rsidRDefault="009A4CBC" w:rsidP="002A6A74">
      <w:pPr>
        <w:spacing w:after="0" w:line="240" w:lineRule="auto"/>
        <w:rPr>
          <w:rFonts w:ascii="Avenir Next Condensed" w:hAnsi="Avenir Next Condensed"/>
          <w:b/>
          <w:bCs/>
          <w:u w:val="single"/>
        </w:rPr>
      </w:pPr>
      <w:r w:rsidRPr="004770DE">
        <w:rPr>
          <w:rFonts w:ascii="Avenir Next Condensed" w:hAnsi="Avenir Next Condensed"/>
          <w:b/>
          <w:bCs/>
          <w:u w:val="single"/>
        </w:rPr>
        <w:t>Home Address</w:t>
      </w:r>
      <w:r w:rsidRPr="004770DE">
        <w:rPr>
          <w:rFonts w:ascii="Avenir Next Condensed" w:hAnsi="Avenir Next Condensed"/>
        </w:rPr>
        <w:t>:</w:t>
      </w:r>
      <w:r w:rsidR="00231D69" w:rsidRPr="004770DE">
        <w:rPr>
          <w:rFonts w:ascii="Avenir Next Condensed" w:hAnsi="Avenir Next Condensed"/>
        </w:rPr>
        <w:t xml:space="preserve"> </w:t>
      </w:r>
      <w:r w:rsidRPr="004770DE">
        <w:rPr>
          <w:rFonts w:ascii="Avenir Next Condensed" w:hAnsi="Avenir Next Condensed"/>
        </w:rPr>
        <w:br/>
      </w:r>
      <w:r w:rsidR="00231D69" w:rsidRPr="004770DE">
        <w:rPr>
          <w:rFonts w:ascii="Avenir Next Condensed" w:hAnsi="Avenir Next Condensed"/>
        </w:rPr>
        <w:t>A prospect’s location can reveal wealth indicators, local connections, and regional philanthropic interests.</w:t>
      </w:r>
      <w:r w:rsidR="00BB6C1C" w:rsidRPr="004770DE">
        <w:rPr>
          <w:rFonts w:ascii="Avenir Next Condensed" w:hAnsi="Avenir Next Condensed"/>
          <w:b/>
          <w:bCs/>
        </w:rPr>
        <w:tab/>
      </w:r>
    </w:p>
    <w:p w14:paraId="2D7A924E" w14:textId="7A804214" w:rsidR="000350FA" w:rsidRPr="004770DE" w:rsidRDefault="00367000" w:rsidP="002A6A74">
      <w:pPr>
        <w:spacing w:after="0" w:line="240" w:lineRule="auto"/>
        <w:rPr>
          <w:rFonts w:ascii="Avenir Next Condensed" w:hAnsi="Avenir Next Condensed"/>
        </w:rPr>
      </w:pPr>
      <w:r w:rsidRPr="004770DE">
        <w:rPr>
          <w:rFonts w:ascii="Avenir Next Condensed" w:hAnsi="Avenir Next Condensed"/>
        </w:rPr>
        <w:t>-</w:t>
      </w:r>
    </w:p>
    <w:p w14:paraId="3167C871" w14:textId="474A72BE" w:rsidR="000350FA" w:rsidRPr="004770DE" w:rsidRDefault="000350FA" w:rsidP="007052FC">
      <w:pPr>
        <w:tabs>
          <w:tab w:val="left" w:pos="6361"/>
        </w:tabs>
        <w:spacing w:after="0" w:line="240" w:lineRule="auto"/>
        <w:rPr>
          <w:rFonts w:ascii="Avenir Next Condensed" w:hAnsi="Avenir Next Condensed"/>
        </w:rPr>
      </w:pPr>
      <w:r w:rsidRPr="004770DE">
        <w:rPr>
          <w:rFonts w:ascii="Avenir Next Condensed" w:hAnsi="Avenir Next Condensed"/>
          <w:b/>
          <w:bCs/>
          <w:u w:val="single"/>
        </w:rPr>
        <w:t>Capacity Rating</w:t>
      </w:r>
      <w:r w:rsidRPr="004770DE">
        <w:rPr>
          <w:rFonts w:ascii="Avenir Next Condensed" w:hAnsi="Avenir Next Condensed"/>
        </w:rPr>
        <w:t xml:space="preserve">: </w:t>
      </w:r>
      <w:r w:rsidR="001944C8" w:rsidRPr="004770DE">
        <w:rPr>
          <w:rFonts w:ascii="Avenir Next Condensed" w:hAnsi="Avenir Next Condensed"/>
        </w:rPr>
        <w:t xml:space="preserve">$ </w:t>
      </w:r>
      <w:r w:rsidR="001A1E54" w:rsidRPr="004770DE">
        <w:rPr>
          <w:rFonts w:ascii="Avenir Next Condensed" w:hAnsi="Avenir Next Condensed"/>
        </w:rPr>
        <w:br/>
      </w:r>
      <w:r w:rsidR="00774852" w:rsidRPr="004770DE">
        <w:rPr>
          <w:rFonts w:ascii="Avenir Next Condensed" w:hAnsi="Avenir Next Condensed"/>
        </w:rPr>
        <w:t>A 10% estimate</w:t>
      </w:r>
      <w:r w:rsidR="00050C14" w:rsidRPr="004770DE">
        <w:rPr>
          <w:rFonts w:ascii="Avenir Next Condensed" w:hAnsi="Avenir Next Condensed"/>
        </w:rPr>
        <w:t xml:space="preserve"> of a prospect’s net worth; it is</w:t>
      </w:r>
      <w:r w:rsidR="00774852" w:rsidRPr="004770DE">
        <w:rPr>
          <w:rFonts w:ascii="Avenir Next Condensed" w:hAnsi="Avenir Next Condensed"/>
        </w:rPr>
        <w:t xml:space="preserve"> used to guide a gift officer’s ask over a 5-year pledge period.</w:t>
      </w:r>
    </w:p>
    <w:p w14:paraId="2311E047" w14:textId="7DAB4A44" w:rsidR="00970DB5" w:rsidRPr="004770DE" w:rsidRDefault="007B7E9B" w:rsidP="00970DB5">
      <w:pPr>
        <w:spacing w:after="0" w:line="240" w:lineRule="auto"/>
        <w:rPr>
          <w:rFonts w:ascii="Avenir Next Condensed" w:hAnsi="Avenir Next Condensed"/>
          <w:b/>
          <w:bCs/>
        </w:rPr>
      </w:pPr>
      <w:r w:rsidRPr="004770DE">
        <w:rPr>
          <w:rFonts w:ascii="Avenir Next Condensed" w:hAnsi="Avenir Next Condensed"/>
        </w:rPr>
        <w:t>--</w:t>
      </w:r>
      <w:r w:rsidR="00970DB5" w:rsidRPr="004770DE">
        <w:rPr>
          <w:rFonts w:ascii="Avenir Next Condensed" w:hAnsi="Avenir Next Condensed"/>
        </w:rPr>
        <w:br/>
      </w:r>
      <w:r w:rsidRPr="004770DE">
        <w:rPr>
          <w:rFonts w:ascii="Avenir Next Condensed" w:hAnsi="Avenir Next Condensed"/>
          <w:b/>
          <w:bCs/>
          <w:u w:val="single"/>
        </w:rPr>
        <w:t>Recent News</w:t>
      </w:r>
      <w:r w:rsidRPr="004770DE">
        <w:rPr>
          <w:rFonts w:ascii="Avenir Next Condensed" w:hAnsi="Avenir Next Condensed"/>
        </w:rPr>
        <w:t xml:space="preserve">: </w:t>
      </w:r>
      <w:r w:rsidR="00231D69" w:rsidRPr="004770DE">
        <w:rPr>
          <w:rFonts w:ascii="Avenir Next Condensed" w:hAnsi="Avenir Next Condensed"/>
        </w:rPr>
        <w:t>Keep up with personal and business developments that impact the prospect’s wealth or interests.</w:t>
      </w:r>
    </w:p>
    <w:p w14:paraId="642B3B67" w14:textId="6F55E85C" w:rsidR="00970DB5" w:rsidRPr="004770DE" w:rsidRDefault="00970DB5" w:rsidP="00970DB5">
      <w:pPr>
        <w:spacing w:after="0" w:line="240" w:lineRule="auto"/>
        <w:rPr>
          <w:rFonts w:ascii="Avenir Next Condensed" w:hAnsi="Avenir Next Condensed"/>
          <w:b/>
          <w:bCs/>
        </w:rPr>
      </w:pPr>
      <w:r w:rsidRPr="004770DE">
        <w:rPr>
          <w:rFonts w:ascii="Avenir Next Condensed" w:hAnsi="Avenir Next Condensed"/>
          <w:b/>
          <w:bCs/>
        </w:rPr>
        <w:br/>
      </w:r>
      <w:r w:rsidR="007B7E9B" w:rsidRPr="004770DE">
        <w:rPr>
          <w:rFonts w:ascii="Avenir Next Condensed" w:hAnsi="Avenir Next Condensed"/>
          <w:b/>
          <w:bCs/>
          <w:u w:val="single"/>
        </w:rPr>
        <w:t>Company</w:t>
      </w:r>
      <w:r w:rsidR="007B7E9B" w:rsidRPr="004770DE">
        <w:rPr>
          <w:rFonts w:ascii="Avenir Next Condensed" w:hAnsi="Avenir Next Condensed"/>
        </w:rPr>
        <w:t xml:space="preserve">: </w:t>
      </w:r>
      <w:r w:rsidR="00231D69" w:rsidRPr="004770DE">
        <w:rPr>
          <w:rFonts w:ascii="Avenir Next Condensed" w:hAnsi="Avenir Next Condensed"/>
        </w:rPr>
        <w:t>Understand how the prospect builds their wealth and where they invest their time and resources.</w:t>
      </w:r>
    </w:p>
    <w:p w14:paraId="2FDC2A79" w14:textId="07DEA01F" w:rsidR="0065475D" w:rsidRPr="004770DE" w:rsidRDefault="00970DB5" w:rsidP="00C70FF7">
      <w:pPr>
        <w:rPr>
          <w:rFonts w:ascii="Avenir Next Condensed" w:hAnsi="Avenir Next Condensed"/>
        </w:rPr>
      </w:pPr>
      <w:r w:rsidRPr="004770DE">
        <w:rPr>
          <w:rFonts w:ascii="Avenir Next Condensed" w:hAnsi="Avenir Next Condensed"/>
          <w:b/>
          <w:bCs/>
          <w:u w:val="single"/>
        </w:rPr>
        <w:br/>
      </w:r>
      <w:r w:rsidR="007B7E9B" w:rsidRPr="004770DE">
        <w:rPr>
          <w:rFonts w:ascii="Avenir Next Condensed" w:hAnsi="Avenir Next Condensed"/>
          <w:b/>
          <w:bCs/>
          <w:u w:val="single"/>
        </w:rPr>
        <w:t>Career</w:t>
      </w:r>
      <w:r w:rsidR="00410F95" w:rsidRPr="004770DE">
        <w:rPr>
          <w:rFonts w:ascii="Avenir Next Condensed" w:hAnsi="Avenir Next Condensed"/>
        </w:rPr>
        <w:t xml:space="preserve">: </w:t>
      </w:r>
      <w:r w:rsidR="000C16BE" w:rsidRPr="004770DE">
        <w:rPr>
          <w:rFonts w:ascii="Avenir Next Condensed" w:hAnsi="Avenir Next Condensed"/>
        </w:rPr>
        <w:t>T</w:t>
      </w:r>
      <w:r w:rsidR="00231D69" w:rsidRPr="004770DE">
        <w:rPr>
          <w:rFonts w:ascii="Avenir Next Condensed" w:hAnsi="Avenir Next Condensed"/>
        </w:rPr>
        <w:t>rack their professional journey to spot future potential for growth and philanthropy.</w:t>
      </w:r>
      <w:r w:rsidRPr="004770DE">
        <w:rPr>
          <w:rFonts w:ascii="Avenir Next Condensed" w:hAnsi="Avenir Next Condensed"/>
        </w:rPr>
        <w:br/>
      </w:r>
      <w:r w:rsidRPr="004770DE">
        <w:rPr>
          <w:rFonts w:ascii="Avenir Next Condensed" w:hAnsi="Avenir Next Condensed"/>
          <w:b/>
          <w:bCs/>
          <w:u w:val="single"/>
        </w:rPr>
        <w:br/>
      </w:r>
      <w:r w:rsidR="007A746E" w:rsidRPr="004770DE">
        <w:rPr>
          <w:rFonts w:ascii="Avenir Next Condensed" w:hAnsi="Avenir Next Condensed"/>
          <w:b/>
          <w:bCs/>
          <w:u w:val="single"/>
        </w:rPr>
        <w:t>Boards</w:t>
      </w:r>
      <w:r w:rsidR="007A746E" w:rsidRPr="004770DE">
        <w:rPr>
          <w:rFonts w:ascii="Avenir Next Condensed" w:hAnsi="Avenir Next Condensed"/>
        </w:rPr>
        <w:t xml:space="preserve">: </w:t>
      </w:r>
      <w:r w:rsidR="000C16BE" w:rsidRPr="004770DE">
        <w:rPr>
          <w:rFonts w:ascii="Avenir Next Condensed" w:hAnsi="Avenir Next Condensed"/>
        </w:rPr>
        <w:t xml:space="preserve">Corporate </w:t>
      </w:r>
      <w:r w:rsidR="00231D69" w:rsidRPr="004770DE">
        <w:rPr>
          <w:rFonts w:ascii="Avenir Next Condensed" w:hAnsi="Avenir Next Condensed"/>
        </w:rPr>
        <w:t>and volunteer boards hint at wealth, influence, and philanthropic priorities.</w:t>
      </w:r>
      <w:r w:rsidRPr="004770DE">
        <w:rPr>
          <w:rFonts w:ascii="Avenir Next Condensed" w:hAnsi="Avenir Next Condensed"/>
        </w:rPr>
        <w:br/>
      </w:r>
      <w:r w:rsidRPr="004770DE">
        <w:rPr>
          <w:rFonts w:ascii="Avenir Next Condensed" w:hAnsi="Avenir Next Condensed"/>
          <w:b/>
          <w:bCs/>
          <w:u w:val="single"/>
        </w:rPr>
        <w:br/>
      </w:r>
      <w:r w:rsidR="00467F0C" w:rsidRPr="004770DE">
        <w:rPr>
          <w:rFonts w:ascii="Avenir Next Condensed" w:hAnsi="Avenir Next Condensed"/>
          <w:b/>
          <w:bCs/>
          <w:u w:val="single"/>
        </w:rPr>
        <w:t>Philanthropy</w:t>
      </w:r>
      <w:r w:rsidR="00467F0C" w:rsidRPr="004770DE">
        <w:rPr>
          <w:rFonts w:ascii="Avenir Next Condensed" w:hAnsi="Avenir Next Condensed"/>
        </w:rPr>
        <w:t xml:space="preserve">: </w:t>
      </w:r>
      <w:r w:rsidR="00231D69" w:rsidRPr="004770DE">
        <w:rPr>
          <w:rFonts w:ascii="Avenir Next Condensed" w:hAnsi="Avenir Next Condensed"/>
        </w:rPr>
        <w:t>Verified giving to other organizations reveals patterns, priorities, and potential future gifts.</w:t>
      </w:r>
      <w:r w:rsidRPr="004770DE">
        <w:rPr>
          <w:rFonts w:ascii="Avenir Next Condensed" w:hAnsi="Avenir Next Condensed"/>
        </w:rPr>
        <w:br/>
      </w:r>
      <w:r w:rsidR="001944C8" w:rsidRPr="004770DE">
        <w:rPr>
          <w:rFonts w:ascii="Avenir Next Condensed" w:hAnsi="Avenir Next Condensed"/>
        </w:rPr>
        <w:t>-</w:t>
      </w:r>
      <w:r w:rsidRPr="004770DE">
        <w:rPr>
          <w:rFonts w:ascii="Avenir Next Condensed" w:hAnsi="Avenir Next Condensed"/>
        </w:rPr>
        <w:br/>
      </w:r>
      <w:r w:rsidR="0065475D" w:rsidRPr="004770DE">
        <w:rPr>
          <w:rFonts w:ascii="Avenir Next Condensed" w:hAnsi="Avenir Next Condensed"/>
          <w:b/>
          <w:bCs/>
          <w:u w:val="single"/>
        </w:rPr>
        <w:t>Education</w:t>
      </w:r>
      <w:r w:rsidR="0065475D" w:rsidRPr="004770DE">
        <w:rPr>
          <w:rFonts w:ascii="Avenir Next Condensed" w:hAnsi="Avenir Next Condensed"/>
        </w:rPr>
        <w:t xml:space="preserve">: </w:t>
      </w:r>
    </w:p>
    <w:p w14:paraId="7A629759" w14:textId="595D3662" w:rsidR="0065475D" w:rsidRPr="004770DE" w:rsidRDefault="0065475D" w:rsidP="00E8230B">
      <w:pPr>
        <w:pStyle w:val="ListParagraph"/>
        <w:numPr>
          <w:ilvl w:val="0"/>
          <w:numId w:val="2"/>
        </w:numPr>
        <w:rPr>
          <w:rFonts w:ascii="Avenir Next Condensed" w:hAnsi="Avenir Next Condensed"/>
        </w:rPr>
      </w:pPr>
      <w:r w:rsidRPr="004770DE">
        <w:rPr>
          <w:rFonts w:ascii="Avenir Next Condensed" w:hAnsi="Avenir Next Condensed"/>
          <w:b/>
          <w:bCs/>
        </w:rPr>
        <w:t>Undergraduate</w:t>
      </w:r>
      <w:r w:rsidRPr="004770DE">
        <w:rPr>
          <w:rFonts w:ascii="Avenir Next Condensed" w:hAnsi="Avenir Next Condensed"/>
        </w:rPr>
        <w:t>:</w:t>
      </w:r>
      <w:r w:rsidR="00814F2E" w:rsidRPr="004770DE">
        <w:rPr>
          <w:rFonts w:ascii="Avenir Next Condensed" w:hAnsi="Avenir Next Condensed"/>
        </w:rPr>
        <w:t xml:space="preserve"> </w:t>
      </w:r>
      <w:r w:rsidR="00231D69" w:rsidRPr="004770DE">
        <w:rPr>
          <w:rFonts w:ascii="Avenir Next Condensed" w:hAnsi="Avenir Next Condensed"/>
        </w:rPr>
        <w:t>Alma mater connections may reveal loyalty and philanthropic ties.</w:t>
      </w:r>
    </w:p>
    <w:p w14:paraId="30FE44F4" w14:textId="36766110" w:rsidR="0065475D" w:rsidRPr="004770DE" w:rsidRDefault="0065475D" w:rsidP="00E8230B">
      <w:pPr>
        <w:pStyle w:val="ListParagraph"/>
        <w:numPr>
          <w:ilvl w:val="0"/>
          <w:numId w:val="2"/>
        </w:numPr>
        <w:rPr>
          <w:rFonts w:ascii="Avenir Next Condensed" w:hAnsi="Avenir Next Condensed"/>
        </w:rPr>
      </w:pPr>
      <w:r w:rsidRPr="004770DE">
        <w:rPr>
          <w:rFonts w:ascii="Avenir Next Condensed" w:hAnsi="Avenir Next Condensed"/>
          <w:b/>
          <w:bCs/>
        </w:rPr>
        <w:t>Graduate Degree</w:t>
      </w:r>
      <w:r w:rsidRPr="004770DE">
        <w:rPr>
          <w:rFonts w:ascii="Avenir Next Condensed" w:hAnsi="Avenir Next Condensed"/>
        </w:rPr>
        <w:t>:</w:t>
      </w:r>
      <w:r w:rsidR="002A6A74" w:rsidRPr="004770DE">
        <w:rPr>
          <w:rFonts w:ascii="Avenir Next Condensed" w:hAnsi="Avenir Next Condensed"/>
        </w:rPr>
        <w:t xml:space="preserve"> </w:t>
      </w:r>
      <w:r w:rsidR="000C16BE" w:rsidRPr="004770DE">
        <w:rPr>
          <w:rFonts w:ascii="Avenir Next Condensed" w:hAnsi="Avenir Next Condensed"/>
        </w:rPr>
        <w:t>A</w:t>
      </w:r>
      <w:r w:rsidR="00231D69" w:rsidRPr="004770DE">
        <w:rPr>
          <w:rFonts w:ascii="Avenir Next Condensed" w:hAnsi="Avenir Next Condensed"/>
        </w:rPr>
        <w:t>dvanced degrees signal professional networks and potential giving capacity.</w:t>
      </w:r>
    </w:p>
    <w:p w14:paraId="3FDCC6C7" w14:textId="7454F361" w:rsidR="0095520F" w:rsidRPr="004770DE" w:rsidRDefault="009D0195" w:rsidP="005C737F">
      <w:pPr>
        <w:rPr>
          <w:rFonts w:ascii="Avenir Next Condensed" w:hAnsi="Avenir Next Condensed"/>
        </w:rPr>
      </w:pPr>
      <w:r w:rsidRPr="004770DE">
        <w:rPr>
          <w:rFonts w:ascii="Avenir Next Condensed" w:hAnsi="Avenir Next Condensed"/>
          <w:b/>
          <w:bCs/>
          <w:u w:val="single"/>
        </w:rPr>
        <w:t>Family</w:t>
      </w:r>
      <w:r w:rsidRPr="004770DE">
        <w:rPr>
          <w:rFonts w:ascii="Avenir Next Condensed" w:hAnsi="Avenir Next Condensed"/>
        </w:rPr>
        <w:t>:</w:t>
      </w:r>
    </w:p>
    <w:p w14:paraId="23EE0DA6" w14:textId="0A190DE2" w:rsidR="001A1E54" w:rsidRPr="004770DE" w:rsidRDefault="009D0195" w:rsidP="00F45A0B">
      <w:pPr>
        <w:pStyle w:val="ListParagraph"/>
        <w:numPr>
          <w:ilvl w:val="0"/>
          <w:numId w:val="3"/>
        </w:numPr>
        <w:rPr>
          <w:rFonts w:ascii="Avenir Next Condensed" w:hAnsi="Avenir Next Condensed"/>
        </w:rPr>
      </w:pPr>
      <w:r w:rsidRPr="004770DE">
        <w:rPr>
          <w:rFonts w:ascii="Avenir Next Condensed" w:hAnsi="Avenir Next Condensed"/>
          <w:b/>
          <w:bCs/>
        </w:rPr>
        <w:t>Spouse</w:t>
      </w:r>
      <w:r w:rsidRPr="004770DE">
        <w:rPr>
          <w:rFonts w:ascii="Avenir Next Condensed" w:hAnsi="Avenir Next Condensed"/>
        </w:rPr>
        <w:t>:</w:t>
      </w:r>
      <w:r w:rsidR="00E6698E" w:rsidRPr="004770DE">
        <w:rPr>
          <w:rFonts w:ascii="Avenir Next Condensed" w:hAnsi="Avenir Next Condensed"/>
        </w:rPr>
        <w:t xml:space="preserve"> </w:t>
      </w:r>
      <w:r w:rsidR="00B85162" w:rsidRPr="004770DE">
        <w:rPr>
          <w:rFonts w:ascii="Avenir Next Condensed" w:hAnsi="Avenir Next Condensed"/>
        </w:rPr>
        <w:t>A spouse can significantly influence philanthropic decisions, especially if they also generate wealth. Including this information provides a fuller picture of the household's giving potential.</w:t>
      </w:r>
    </w:p>
    <w:p w14:paraId="49903F32" w14:textId="7A0E3487" w:rsidR="001A1E54" w:rsidRPr="004770DE" w:rsidRDefault="009D0195" w:rsidP="008943BC">
      <w:pPr>
        <w:pStyle w:val="ListParagraph"/>
        <w:numPr>
          <w:ilvl w:val="0"/>
          <w:numId w:val="3"/>
        </w:numPr>
        <w:rPr>
          <w:rFonts w:ascii="Avenir Next Condensed" w:hAnsi="Avenir Next Condensed"/>
        </w:rPr>
      </w:pPr>
      <w:r w:rsidRPr="004770DE">
        <w:rPr>
          <w:rFonts w:ascii="Avenir Next Condensed" w:hAnsi="Avenir Next Condensed"/>
          <w:b/>
          <w:bCs/>
        </w:rPr>
        <w:t>Children</w:t>
      </w:r>
      <w:r w:rsidRPr="004770DE">
        <w:rPr>
          <w:rFonts w:ascii="Avenir Next Condensed" w:hAnsi="Avenir Next Condensed"/>
        </w:rPr>
        <w:t>:</w:t>
      </w:r>
      <w:r w:rsidR="00E6698E" w:rsidRPr="004770DE">
        <w:rPr>
          <w:rFonts w:ascii="Avenir Next Condensed" w:hAnsi="Avenir Next Condensed"/>
        </w:rPr>
        <w:t xml:space="preserve"> </w:t>
      </w:r>
      <w:r w:rsidR="00B85162" w:rsidRPr="004770DE">
        <w:rPr>
          <w:rFonts w:ascii="Avenir Next Condensed" w:hAnsi="Avenir Next Condensed"/>
        </w:rPr>
        <w:t xml:space="preserve">Due to privacy considerations, </w:t>
      </w:r>
      <w:r w:rsidR="00050C14" w:rsidRPr="004770DE">
        <w:rPr>
          <w:rFonts w:ascii="Avenir Next Condensed" w:hAnsi="Avenir Next Condensed"/>
        </w:rPr>
        <w:t>Prospect Briefings</w:t>
      </w:r>
      <w:r w:rsidR="00B85162" w:rsidRPr="004770DE">
        <w:rPr>
          <w:rFonts w:ascii="Avenir Next Condensed" w:hAnsi="Avenir Next Condensed"/>
        </w:rPr>
        <w:t xml:space="preserve"> </w:t>
      </w:r>
      <w:r w:rsidR="00050C14" w:rsidRPr="004770DE">
        <w:rPr>
          <w:rFonts w:ascii="Avenir Next Condensed" w:hAnsi="Avenir Next Condensed"/>
        </w:rPr>
        <w:t>should not</w:t>
      </w:r>
      <w:r w:rsidR="00B85162" w:rsidRPr="004770DE">
        <w:rPr>
          <w:rFonts w:ascii="Avenir Next Condensed" w:hAnsi="Avenir Next Condensed"/>
        </w:rPr>
        <w:t xml:space="preserve"> delve into names or ages of minors. However, knowing if a </w:t>
      </w:r>
      <w:r w:rsidR="00050C14" w:rsidRPr="004770DE">
        <w:rPr>
          <w:rFonts w:ascii="Avenir Next Condensed" w:hAnsi="Avenir Next Condensed"/>
        </w:rPr>
        <w:t>prospect</w:t>
      </w:r>
      <w:r w:rsidR="00B85162" w:rsidRPr="004770DE">
        <w:rPr>
          <w:rFonts w:ascii="Avenir Next Condensed" w:hAnsi="Avenir Next Condensed"/>
        </w:rPr>
        <w:t xml:space="preserve"> has children can inform their giving preferences, as family-focused individuals may prioritize charitable causes benefiting children or education.</w:t>
      </w:r>
    </w:p>
    <w:p w14:paraId="36DD8769" w14:textId="538C6561" w:rsidR="00B85162" w:rsidRPr="004770DE" w:rsidRDefault="009D0195" w:rsidP="00B85162">
      <w:pPr>
        <w:pStyle w:val="ListParagraph"/>
        <w:numPr>
          <w:ilvl w:val="0"/>
          <w:numId w:val="3"/>
        </w:numPr>
        <w:rPr>
          <w:rFonts w:ascii="Avenir Next Condensed" w:hAnsi="Avenir Next Condensed"/>
        </w:rPr>
      </w:pPr>
      <w:r w:rsidRPr="004770DE">
        <w:rPr>
          <w:rFonts w:ascii="Avenir Next Condensed" w:hAnsi="Avenir Next Condensed"/>
          <w:b/>
          <w:bCs/>
        </w:rPr>
        <w:t>Other Relatives</w:t>
      </w:r>
      <w:r w:rsidRPr="004770DE">
        <w:rPr>
          <w:rFonts w:ascii="Avenir Next Condensed" w:hAnsi="Avenir Next Condensed"/>
        </w:rPr>
        <w:t>:</w:t>
      </w:r>
      <w:r w:rsidR="00B85162" w:rsidRPr="004770DE">
        <w:rPr>
          <w:rFonts w:ascii="Avenir Next Condensed" w:hAnsi="Avenir Next Condensed"/>
        </w:rPr>
        <w:t xml:space="preserve"> In cases where other relatives are significant figures in wealth generation, this information can be helpful in uncovering additional philanthropic influences and potential family wealth.</w:t>
      </w:r>
    </w:p>
    <w:p w14:paraId="04F6B512" w14:textId="6BA08841" w:rsidR="00B537B5" w:rsidRDefault="00B537B5" w:rsidP="00B85162">
      <w:pPr>
        <w:pStyle w:val="ListParagraph"/>
        <w:rPr>
          <w:rFonts w:ascii="Avenir Next Condensed" w:hAnsi="Avenir Next Condensed"/>
        </w:rPr>
      </w:pPr>
    </w:p>
    <w:p w14:paraId="4C0BFA6A" w14:textId="2A39187E" w:rsidR="004770DE" w:rsidRDefault="004770DE" w:rsidP="004770DE">
      <w:pPr>
        <w:rPr>
          <w:rFonts w:ascii="Avenir Next Condensed" w:hAnsi="Avenir Next Condensed"/>
        </w:rPr>
      </w:pPr>
      <w:r w:rsidRPr="004770DE">
        <w:rPr>
          <w:rFonts w:ascii="Avenir Next Condensed" w:hAnsi="Avenir Next Condensed"/>
          <w:b/>
          <w:bCs/>
        </w:rPr>
        <w:t>Strategy Notes:</w:t>
      </w:r>
      <w:r w:rsidRPr="004770DE">
        <w:rPr>
          <w:rFonts w:ascii="Avenir Next Condensed" w:hAnsi="Avenir Next Condensed"/>
        </w:rPr>
        <w:t xml:space="preserve"> </w:t>
      </w:r>
      <w:r>
        <w:rPr>
          <w:rFonts w:ascii="Avenir Next Condensed" w:hAnsi="Avenir Next Condensed"/>
        </w:rPr>
        <w:t xml:space="preserve">Based on what our researchers have learned about your prospect, we offer a brief description of actionable next steps and potential outcomes for your executives, fundraisers, and staff to use in your next donor engagement. </w:t>
      </w:r>
    </w:p>
    <w:p w14:paraId="62D2D53C" w14:textId="77777777" w:rsidR="00D4356C" w:rsidRDefault="00D4356C" w:rsidP="004770DE">
      <w:pPr>
        <w:rPr>
          <w:rFonts w:ascii="Avenir Next Condensed" w:hAnsi="Avenir Next Condensed"/>
        </w:rPr>
      </w:pPr>
    </w:p>
    <w:p w14:paraId="5BD69F38" w14:textId="77777777" w:rsidR="00D4356C" w:rsidRPr="004770DE" w:rsidRDefault="00D4356C" w:rsidP="004770DE">
      <w:pPr>
        <w:rPr>
          <w:rFonts w:ascii="Avenir Next Condensed" w:hAnsi="Avenir Next Condensed"/>
        </w:rPr>
      </w:pPr>
    </w:p>
    <w:sectPr w:rsidR="00D4356C" w:rsidRPr="004770DE" w:rsidSect="00E9707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08" w:right="1008" w:bottom="1440" w:left="1008" w:header="432" w:footer="720" w:gutter="0"/>
      <w:pgBorders w:offsetFrom="page">
        <w:top w:val="single" w:sz="24" w:space="24" w:color="00A0A4"/>
        <w:left w:val="single" w:sz="24" w:space="24" w:color="00A0A4"/>
        <w:bottom w:val="single" w:sz="24" w:space="24" w:color="00A0A4"/>
        <w:right w:val="single" w:sz="24" w:space="24" w:color="00A0A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AEF2" w14:textId="77777777" w:rsidR="00610A1C" w:rsidRDefault="00610A1C" w:rsidP="002B2D99">
      <w:pPr>
        <w:spacing w:after="0" w:line="240" w:lineRule="auto"/>
      </w:pPr>
      <w:r>
        <w:separator/>
      </w:r>
    </w:p>
  </w:endnote>
  <w:endnote w:type="continuationSeparator" w:id="0">
    <w:p w14:paraId="3D0824EE" w14:textId="77777777" w:rsidR="00610A1C" w:rsidRDefault="00610A1C" w:rsidP="002B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e Gothic Next Rounded">
    <w:panose1 w:val="020F0503040303020004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rade Gothic Next HvyCd">
    <w:panose1 w:val="020B0906040303020004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venir Next Condensed" w:hAnsi="Avenir Next Condensed"/>
        <w:color w:val="767171" w:themeColor="background2" w:themeShade="80"/>
      </w:rPr>
      <w:id w:val="457926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03BA4" w14:textId="30B718C3" w:rsidR="00CB625D" w:rsidRPr="00367000" w:rsidRDefault="00CB625D" w:rsidP="00367000">
        <w:pPr>
          <w:pStyle w:val="Footer"/>
          <w:rPr>
            <w:rFonts w:ascii="Avenir Next Condensed" w:hAnsi="Avenir Next Condensed"/>
            <w:color w:val="767171" w:themeColor="background2" w:themeShade="80"/>
          </w:rPr>
        </w:pPr>
        <w:r w:rsidRPr="00367000">
          <w:rPr>
            <w:rFonts w:ascii="Avenir Next Condensed" w:hAnsi="Avenir Next Condensed"/>
            <w:color w:val="767171" w:themeColor="background2" w:themeShade="80"/>
          </w:rPr>
          <w:t>Confidential</w:t>
        </w:r>
        <w:r w:rsidR="00572654" w:rsidRPr="00367000">
          <w:rPr>
            <w:rFonts w:ascii="Avenir Next Condensed" w:hAnsi="Avenir Next Condensed"/>
            <w:color w:val="767171" w:themeColor="background2" w:themeShade="80"/>
          </w:rPr>
          <w:t xml:space="preserve"> </w:t>
        </w:r>
        <w:r w:rsidRPr="00367000">
          <w:rPr>
            <w:rFonts w:ascii="Avenir Next Condensed" w:hAnsi="Avenir Next Condensed"/>
            <w:color w:val="767171" w:themeColor="background2" w:themeShade="80"/>
          </w:rPr>
          <w:tab/>
          <w:t>Prepared by</w:t>
        </w:r>
        <w:r w:rsidR="007052FC">
          <w:rPr>
            <w:rFonts w:ascii="Avenir Next Condensed" w:hAnsi="Avenir Next Condensed"/>
            <w:color w:val="767171" w:themeColor="background2" w:themeShade="80"/>
          </w:rPr>
          <w:t xml:space="preserve"> Researcher</w:t>
        </w:r>
        <w:r w:rsidRPr="00367000">
          <w:rPr>
            <w:rFonts w:ascii="Avenir Next Condensed" w:hAnsi="Avenir Next Condensed"/>
            <w:color w:val="767171" w:themeColor="background2" w:themeShade="80"/>
          </w:rPr>
          <w:t xml:space="preserve">; </w:t>
        </w:r>
        <w:r w:rsidR="007052FC">
          <w:rPr>
            <w:rFonts w:ascii="Avenir Next Condensed" w:hAnsi="Avenir Next Condensed"/>
            <w:color w:val="767171" w:themeColor="background2" w:themeShade="80"/>
          </w:rPr>
          <w:t>Month/Year</w:t>
        </w:r>
        <w:r w:rsidRPr="00367000">
          <w:rPr>
            <w:rFonts w:ascii="Avenir Next Condensed" w:hAnsi="Avenir Next Condensed"/>
            <w:color w:val="767171" w:themeColor="background2" w:themeShade="80"/>
          </w:rPr>
          <w:tab/>
        </w:r>
        <w:r w:rsidRPr="00367000">
          <w:rPr>
            <w:rFonts w:ascii="Avenir Next Condensed" w:hAnsi="Avenir Next Condensed"/>
            <w:color w:val="767171" w:themeColor="background2" w:themeShade="80"/>
          </w:rPr>
          <w:fldChar w:fldCharType="begin"/>
        </w:r>
        <w:r w:rsidRPr="00367000">
          <w:rPr>
            <w:rFonts w:ascii="Avenir Next Condensed" w:hAnsi="Avenir Next Condensed"/>
            <w:color w:val="767171" w:themeColor="background2" w:themeShade="80"/>
          </w:rPr>
          <w:instrText xml:space="preserve"> PAGE   \* MERGEFORMAT </w:instrText>
        </w:r>
        <w:r w:rsidRPr="00367000">
          <w:rPr>
            <w:rFonts w:ascii="Avenir Next Condensed" w:hAnsi="Avenir Next Condensed"/>
            <w:color w:val="767171" w:themeColor="background2" w:themeShade="80"/>
          </w:rPr>
          <w:fldChar w:fldCharType="separate"/>
        </w:r>
        <w:r w:rsidRPr="00367000">
          <w:rPr>
            <w:rFonts w:ascii="Avenir Next Condensed" w:hAnsi="Avenir Next Condensed"/>
            <w:color w:val="767171" w:themeColor="background2" w:themeShade="80"/>
          </w:rPr>
          <w:t>1</w:t>
        </w:r>
        <w:r w:rsidRPr="00367000">
          <w:rPr>
            <w:rFonts w:ascii="Avenir Next Condensed" w:hAnsi="Avenir Next Condensed"/>
            <w:noProof/>
            <w:color w:val="767171" w:themeColor="background2" w:themeShade="80"/>
          </w:rPr>
          <w:fldChar w:fldCharType="end"/>
        </w:r>
      </w:p>
    </w:sdtContent>
  </w:sdt>
  <w:p w14:paraId="293CF9E2" w14:textId="77777777" w:rsidR="00CB625D" w:rsidRDefault="00CB6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5B901" w14:textId="77777777" w:rsidR="00610A1C" w:rsidRDefault="00610A1C" w:rsidP="002B2D99">
      <w:pPr>
        <w:spacing w:after="0" w:line="240" w:lineRule="auto"/>
      </w:pPr>
      <w:r>
        <w:separator/>
      </w:r>
    </w:p>
  </w:footnote>
  <w:footnote w:type="continuationSeparator" w:id="0">
    <w:p w14:paraId="58422916" w14:textId="77777777" w:rsidR="00610A1C" w:rsidRDefault="00610A1C" w:rsidP="002B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F943" w14:textId="77777777" w:rsidR="000350FA" w:rsidRDefault="00035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5596" w14:textId="0E66E1EF" w:rsidR="000350FA" w:rsidRDefault="000350FA">
    <w:pPr>
      <w:pStyle w:val="Header"/>
      <w:rPr>
        <w:rFonts w:ascii="Trade Gothic Next HvyCd" w:hAnsi="Trade Gothic Next HvyCd"/>
        <w:color w:val="7030A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EB15" w14:textId="77777777" w:rsidR="000350FA" w:rsidRDefault="00035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689"/>
    <w:multiLevelType w:val="hybridMultilevel"/>
    <w:tmpl w:val="7156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81B"/>
    <w:multiLevelType w:val="hybridMultilevel"/>
    <w:tmpl w:val="5AEC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46D8"/>
    <w:multiLevelType w:val="multilevel"/>
    <w:tmpl w:val="428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6125D9"/>
    <w:multiLevelType w:val="hybridMultilevel"/>
    <w:tmpl w:val="76B8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85B41"/>
    <w:multiLevelType w:val="hybridMultilevel"/>
    <w:tmpl w:val="25E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00AC"/>
    <w:multiLevelType w:val="hybridMultilevel"/>
    <w:tmpl w:val="E946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57162"/>
    <w:multiLevelType w:val="hybridMultilevel"/>
    <w:tmpl w:val="F73E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83907"/>
    <w:multiLevelType w:val="hybridMultilevel"/>
    <w:tmpl w:val="279E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35332">
    <w:abstractNumId w:val="5"/>
  </w:num>
  <w:num w:numId="2" w16cid:durableId="361591626">
    <w:abstractNumId w:val="3"/>
  </w:num>
  <w:num w:numId="3" w16cid:durableId="1691293865">
    <w:abstractNumId w:val="7"/>
  </w:num>
  <w:num w:numId="4" w16cid:durableId="1057974936">
    <w:abstractNumId w:val="1"/>
  </w:num>
  <w:num w:numId="5" w16cid:durableId="1293830920">
    <w:abstractNumId w:val="2"/>
  </w:num>
  <w:num w:numId="6" w16cid:durableId="1238244576">
    <w:abstractNumId w:val="0"/>
  </w:num>
  <w:num w:numId="7" w16cid:durableId="1709060290">
    <w:abstractNumId w:val="4"/>
  </w:num>
  <w:num w:numId="8" w16cid:durableId="1385179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0"/>
    <w:rsid w:val="0001637C"/>
    <w:rsid w:val="00030ECD"/>
    <w:rsid w:val="000350FA"/>
    <w:rsid w:val="00050C14"/>
    <w:rsid w:val="00060CCF"/>
    <w:rsid w:val="00083752"/>
    <w:rsid w:val="000C16BE"/>
    <w:rsid w:val="000C7734"/>
    <w:rsid w:val="000F2FF4"/>
    <w:rsid w:val="001330F4"/>
    <w:rsid w:val="00142359"/>
    <w:rsid w:val="0014501C"/>
    <w:rsid w:val="00173136"/>
    <w:rsid w:val="001944C8"/>
    <w:rsid w:val="001A1E54"/>
    <w:rsid w:val="001D5030"/>
    <w:rsid w:val="00217E05"/>
    <w:rsid w:val="00231D69"/>
    <w:rsid w:val="00252B6E"/>
    <w:rsid w:val="00265F20"/>
    <w:rsid w:val="002A6A74"/>
    <w:rsid w:val="002B2D99"/>
    <w:rsid w:val="002D721A"/>
    <w:rsid w:val="00300861"/>
    <w:rsid w:val="00331B3B"/>
    <w:rsid w:val="003347C2"/>
    <w:rsid w:val="00362951"/>
    <w:rsid w:val="00367000"/>
    <w:rsid w:val="003C0340"/>
    <w:rsid w:val="003F621D"/>
    <w:rsid w:val="00401E5B"/>
    <w:rsid w:val="00410F95"/>
    <w:rsid w:val="00437CCE"/>
    <w:rsid w:val="00467F0C"/>
    <w:rsid w:val="004770DE"/>
    <w:rsid w:val="004A25E5"/>
    <w:rsid w:val="004E191F"/>
    <w:rsid w:val="0051038F"/>
    <w:rsid w:val="00522895"/>
    <w:rsid w:val="00532376"/>
    <w:rsid w:val="00571587"/>
    <w:rsid w:val="00572654"/>
    <w:rsid w:val="0059497B"/>
    <w:rsid w:val="005B0F37"/>
    <w:rsid w:val="005C737F"/>
    <w:rsid w:val="005E1EFA"/>
    <w:rsid w:val="00610A1C"/>
    <w:rsid w:val="0061401B"/>
    <w:rsid w:val="0062225C"/>
    <w:rsid w:val="006256AC"/>
    <w:rsid w:val="0063198C"/>
    <w:rsid w:val="00633161"/>
    <w:rsid w:val="0065475D"/>
    <w:rsid w:val="006767BC"/>
    <w:rsid w:val="006E47D5"/>
    <w:rsid w:val="007011DD"/>
    <w:rsid w:val="007052FC"/>
    <w:rsid w:val="00710204"/>
    <w:rsid w:val="007736AD"/>
    <w:rsid w:val="00774852"/>
    <w:rsid w:val="00774E23"/>
    <w:rsid w:val="007805A1"/>
    <w:rsid w:val="007A746E"/>
    <w:rsid w:val="007B7E9B"/>
    <w:rsid w:val="007E5893"/>
    <w:rsid w:val="00806BFE"/>
    <w:rsid w:val="00814F2E"/>
    <w:rsid w:val="00816051"/>
    <w:rsid w:val="00820A5F"/>
    <w:rsid w:val="008931BE"/>
    <w:rsid w:val="008B4F90"/>
    <w:rsid w:val="008E1EB8"/>
    <w:rsid w:val="00903F38"/>
    <w:rsid w:val="00924D4D"/>
    <w:rsid w:val="0095520F"/>
    <w:rsid w:val="009647F8"/>
    <w:rsid w:val="00970DB5"/>
    <w:rsid w:val="00993CF1"/>
    <w:rsid w:val="009A1CB3"/>
    <w:rsid w:val="009A4CBC"/>
    <w:rsid w:val="009D0195"/>
    <w:rsid w:val="009D31E5"/>
    <w:rsid w:val="00A030E4"/>
    <w:rsid w:val="00A36326"/>
    <w:rsid w:val="00A46E94"/>
    <w:rsid w:val="00B13CA4"/>
    <w:rsid w:val="00B15047"/>
    <w:rsid w:val="00B20CAF"/>
    <w:rsid w:val="00B537B5"/>
    <w:rsid w:val="00B666B3"/>
    <w:rsid w:val="00B77421"/>
    <w:rsid w:val="00B85162"/>
    <w:rsid w:val="00B87625"/>
    <w:rsid w:val="00BA3B13"/>
    <w:rsid w:val="00BA5BBD"/>
    <w:rsid w:val="00BB6C1C"/>
    <w:rsid w:val="00C34E78"/>
    <w:rsid w:val="00C36783"/>
    <w:rsid w:val="00C40F70"/>
    <w:rsid w:val="00C4441F"/>
    <w:rsid w:val="00C70FF7"/>
    <w:rsid w:val="00CB4CA4"/>
    <w:rsid w:val="00CB625D"/>
    <w:rsid w:val="00CC118E"/>
    <w:rsid w:val="00CC2771"/>
    <w:rsid w:val="00CD6BB8"/>
    <w:rsid w:val="00D4356C"/>
    <w:rsid w:val="00D55F80"/>
    <w:rsid w:val="00D70C33"/>
    <w:rsid w:val="00DC4073"/>
    <w:rsid w:val="00DD3F7E"/>
    <w:rsid w:val="00DE3D1F"/>
    <w:rsid w:val="00E6698E"/>
    <w:rsid w:val="00E810A3"/>
    <w:rsid w:val="00E8230B"/>
    <w:rsid w:val="00E97070"/>
    <w:rsid w:val="00FD174E"/>
    <w:rsid w:val="00FE3A40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7463F"/>
  <w15:chartTrackingRefBased/>
  <w15:docId w15:val="{1F6C5211-1DA5-4B7E-8FC9-C3628251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e Gothic Next Rounded" w:eastAsiaTheme="minorHAnsi" w:hAnsi="Trade Gothic Next Rounded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99"/>
  </w:style>
  <w:style w:type="paragraph" w:styleId="Footer">
    <w:name w:val="footer"/>
    <w:basedOn w:val="Normal"/>
    <w:link w:val="FooterChar"/>
    <w:uiPriority w:val="99"/>
    <w:unhideWhenUsed/>
    <w:rsid w:val="002B2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99"/>
  </w:style>
  <w:style w:type="paragraph" w:styleId="ListParagraph">
    <w:name w:val="List Paragraph"/>
    <w:basedOn w:val="Normal"/>
    <w:uiPriority w:val="34"/>
    <w:qFormat/>
    <w:rsid w:val="002A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0B177-EEF8-7C43-82A4-AF7DC8B4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Morrow</dc:creator>
  <cp:keywords/>
  <dc:description/>
  <cp:lastModifiedBy>Adam Morrow</cp:lastModifiedBy>
  <cp:revision>4</cp:revision>
  <dcterms:created xsi:type="dcterms:W3CDTF">2024-12-07T22:27:00Z</dcterms:created>
  <dcterms:modified xsi:type="dcterms:W3CDTF">2024-12-09T16:55:00Z</dcterms:modified>
</cp:coreProperties>
</file>