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BA23" w14:textId="52AE208F" w:rsidR="00DF6A97" w:rsidRPr="004C39D3" w:rsidRDefault="004C39D3" w:rsidP="004C39D3">
      <w:pPr>
        <w:spacing w:after="0"/>
        <w:rPr>
          <w:b/>
          <w:bCs/>
          <w:i/>
          <w:iCs/>
          <w:sz w:val="26"/>
          <w:szCs w:val="26"/>
        </w:rPr>
      </w:pPr>
      <w:r w:rsidRPr="004C39D3">
        <w:rPr>
          <w:b/>
          <w:bCs/>
          <w:i/>
          <w:iCs/>
          <w:sz w:val="26"/>
          <w:szCs w:val="26"/>
        </w:rPr>
        <w:t xml:space="preserve">INFORMATION SHEET – for use with Round </w:t>
      </w:r>
      <w:r w:rsidR="00BE7096">
        <w:rPr>
          <w:b/>
          <w:bCs/>
          <w:i/>
          <w:iCs/>
          <w:sz w:val="26"/>
          <w:szCs w:val="26"/>
        </w:rPr>
        <w:t>2</w:t>
      </w:r>
      <w:r w:rsidRPr="004C39D3">
        <w:rPr>
          <w:b/>
          <w:bCs/>
          <w:i/>
          <w:iCs/>
          <w:sz w:val="26"/>
          <w:szCs w:val="26"/>
        </w:rPr>
        <w:t xml:space="preserve"> topics</w:t>
      </w:r>
    </w:p>
    <w:p w14:paraId="0BABCD28" w14:textId="77777777" w:rsidR="004C39D3" w:rsidRDefault="004C39D3" w:rsidP="004C39D3">
      <w:pPr>
        <w:spacing w:after="0"/>
      </w:pPr>
    </w:p>
    <w:p w14:paraId="4FFD7EE0" w14:textId="70CFFCE4" w:rsidR="004C39D3" w:rsidRDefault="004C39D3" w:rsidP="004C39D3">
      <w:pPr>
        <w:spacing w:after="0"/>
      </w:pPr>
      <w:r>
        <w:t xml:space="preserve">The information contained in the following articles is intended to ensure all teams enter Round </w:t>
      </w:r>
      <w:r w:rsidR="00A25DB5">
        <w:t>1</w:t>
      </w:r>
      <w:r>
        <w:t xml:space="preserve"> preparation with a base line of knowledge. We encourage all Debating TICs to share this information with coaches and debaters so that they might engage with the information in advance of the next debate. Our intention with trialling this new system is twofold:</w:t>
      </w:r>
    </w:p>
    <w:p w14:paraId="0F46752A" w14:textId="6181E481" w:rsidR="004C39D3" w:rsidRDefault="004C39D3" w:rsidP="004C39D3">
      <w:pPr>
        <w:pStyle w:val="ListParagraph"/>
        <w:numPr>
          <w:ilvl w:val="0"/>
          <w:numId w:val="1"/>
        </w:numPr>
        <w:spacing w:after="0"/>
      </w:pPr>
      <w:r>
        <w:t>To ensure that all teams have a base line knowledge when they enter debates.</w:t>
      </w:r>
    </w:p>
    <w:p w14:paraId="50A2BB08" w14:textId="089ACB72" w:rsidR="004C39D3" w:rsidRDefault="00F42305" w:rsidP="004C39D3">
      <w:pPr>
        <w:pStyle w:val="ListParagraph"/>
        <w:numPr>
          <w:ilvl w:val="0"/>
          <w:numId w:val="1"/>
        </w:numPr>
        <w:spacing w:after="0"/>
      </w:pPr>
      <w:r>
        <w:t>To allow students to build a body of knowledge for use in their points.</w:t>
      </w:r>
    </w:p>
    <w:p w14:paraId="603E3A4F" w14:textId="637B2E15" w:rsidR="00F42305" w:rsidRDefault="00F42305" w:rsidP="004C39D3">
      <w:pPr>
        <w:pStyle w:val="ListParagraph"/>
        <w:numPr>
          <w:ilvl w:val="0"/>
          <w:numId w:val="1"/>
        </w:numPr>
        <w:spacing w:after="0"/>
      </w:pPr>
      <w:r>
        <w:t>To (hopefully) ease some nerves about unseen topics.</w:t>
      </w:r>
    </w:p>
    <w:p w14:paraId="37E7D04A" w14:textId="77777777" w:rsidR="00F42305" w:rsidRDefault="00F42305" w:rsidP="00F42305">
      <w:pPr>
        <w:spacing w:after="0"/>
      </w:pPr>
    </w:p>
    <w:p w14:paraId="5304C910" w14:textId="77777777" w:rsidR="00F42305" w:rsidRDefault="00F42305" w:rsidP="00F42305">
      <w:pPr>
        <w:spacing w:after="0"/>
        <w:rPr>
          <w:i/>
          <w:iCs/>
        </w:rPr>
      </w:pPr>
    </w:p>
    <w:p w14:paraId="52312FBF" w14:textId="5587BA59" w:rsidR="00F42305" w:rsidRPr="00F42305" w:rsidRDefault="00F42305" w:rsidP="00F42305">
      <w:pPr>
        <w:spacing w:after="0"/>
        <w:rPr>
          <w:i/>
          <w:iCs/>
        </w:rPr>
      </w:pPr>
      <w:r>
        <w:rPr>
          <w:i/>
          <w:iCs/>
        </w:rPr>
        <w:t>How to use this sheet</w:t>
      </w:r>
    </w:p>
    <w:p w14:paraId="1DB94FF5" w14:textId="2012D13E" w:rsidR="00F42305" w:rsidRDefault="00F42305" w:rsidP="00F42305">
      <w:pPr>
        <w:pStyle w:val="ListParagraph"/>
        <w:numPr>
          <w:ilvl w:val="0"/>
          <w:numId w:val="1"/>
        </w:numPr>
        <w:spacing w:after="0"/>
      </w:pPr>
      <w:r>
        <w:t>Topics will be based on this subject, but no team will know the specific topic until they enter short prep.</w:t>
      </w:r>
    </w:p>
    <w:p w14:paraId="6F46331C" w14:textId="0F2A9108" w:rsidR="00F42305" w:rsidRDefault="00F42305" w:rsidP="00F42305">
      <w:pPr>
        <w:pStyle w:val="ListParagraph"/>
        <w:numPr>
          <w:ilvl w:val="0"/>
          <w:numId w:val="1"/>
        </w:numPr>
        <w:spacing w:after="0"/>
      </w:pPr>
      <w:r>
        <w:t>All debaters should be familiar with the information on these sites. They are welcome to read beyond this, conducting their own wider reading.</w:t>
      </w:r>
    </w:p>
    <w:p w14:paraId="2AE11E4A" w14:textId="1A811E52" w:rsidR="00F42305" w:rsidRDefault="00F42305" w:rsidP="00F42305">
      <w:pPr>
        <w:pStyle w:val="ListParagraph"/>
        <w:numPr>
          <w:ilvl w:val="0"/>
          <w:numId w:val="1"/>
        </w:numPr>
        <w:spacing w:after="0"/>
      </w:pPr>
      <w:r>
        <w:t>Use these websites as a starting point for conversations and team discussions.</w:t>
      </w:r>
    </w:p>
    <w:p w14:paraId="30EE4EF5" w14:textId="7432A347" w:rsidR="00F42305" w:rsidRDefault="00BE72F8" w:rsidP="00F42305">
      <w:pPr>
        <w:pStyle w:val="ListParagraph"/>
        <w:numPr>
          <w:ilvl w:val="0"/>
          <w:numId w:val="1"/>
        </w:numPr>
        <w:spacing w:after="0"/>
      </w:pPr>
      <w:r>
        <w:t>Try not to spend time ‘guessing’ the topic – rather this information is to ensure that debaters establish points from an informed position.</w:t>
      </w:r>
    </w:p>
    <w:p w14:paraId="17AE760E" w14:textId="77777777" w:rsidR="00F42305" w:rsidRDefault="00F42305" w:rsidP="00F42305">
      <w:pPr>
        <w:spacing w:after="0"/>
      </w:pPr>
    </w:p>
    <w:p w14:paraId="1216BA26" w14:textId="77777777" w:rsidR="00F42305" w:rsidRDefault="00F42305" w:rsidP="00F42305">
      <w:pPr>
        <w:spacing w:after="0"/>
      </w:pPr>
    </w:p>
    <w:p w14:paraId="6FC5961B" w14:textId="5F1E641C" w:rsidR="00F42305" w:rsidRDefault="00F42305" w:rsidP="00F42305">
      <w:pPr>
        <w:spacing w:after="0"/>
      </w:pPr>
      <w:r>
        <w:t>JUNIOR DIVISION</w:t>
      </w:r>
    </w:p>
    <w:p w14:paraId="33A5BA07" w14:textId="77777777" w:rsidR="00F42305" w:rsidRDefault="00F42305" w:rsidP="00F42305">
      <w:pPr>
        <w:spacing w:after="0"/>
      </w:pPr>
    </w:p>
    <w:p w14:paraId="4AA11058" w14:textId="46B800D3" w:rsidR="00A25DB5" w:rsidRDefault="00000000" w:rsidP="00F42305">
      <w:pPr>
        <w:spacing w:after="0"/>
      </w:pPr>
      <w:hyperlink r:id="rId5" w:history="1">
        <w:r w:rsidR="00BE7096">
          <w:rPr>
            <w:rStyle w:val="Hyperlink"/>
          </w:rPr>
          <w:t>Rules for personal mobility devices | Transport and motoring | Queensland Government</w:t>
        </w:r>
      </w:hyperlink>
    </w:p>
    <w:p w14:paraId="3A7EDE3C" w14:textId="77777777" w:rsidR="00BE7096" w:rsidRDefault="00BE7096" w:rsidP="00F42305">
      <w:pPr>
        <w:spacing w:after="0"/>
      </w:pPr>
    </w:p>
    <w:p w14:paraId="5DC9A603" w14:textId="77777777" w:rsidR="00F74DBB" w:rsidRDefault="00F74DBB" w:rsidP="00F42305">
      <w:pPr>
        <w:spacing w:after="0"/>
      </w:pPr>
    </w:p>
    <w:p w14:paraId="54117872" w14:textId="58EED762" w:rsidR="00BE72F8" w:rsidRDefault="00BE72F8" w:rsidP="00F42305">
      <w:pPr>
        <w:spacing w:after="0"/>
      </w:pPr>
      <w:r>
        <w:t>INTERMEDIATE DIVISION</w:t>
      </w:r>
    </w:p>
    <w:p w14:paraId="2A457BC1" w14:textId="77777777" w:rsidR="00BE72F8" w:rsidRDefault="00BE72F8" w:rsidP="00F42305">
      <w:pPr>
        <w:spacing w:after="0"/>
      </w:pPr>
    </w:p>
    <w:p w14:paraId="3E987DBB" w14:textId="78DEDE47" w:rsidR="00A25DB5" w:rsidRDefault="00000000" w:rsidP="00F42305">
      <w:pPr>
        <w:spacing w:after="0"/>
      </w:pPr>
      <w:hyperlink r:id="rId6" w:history="1">
        <w:r w:rsidR="00BE7096">
          <w:rPr>
            <w:rStyle w:val="Hyperlink"/>
          </w:rPr>
          <w:t>Australian Framework for Generative Artificial Intelligence (AI) in Schools - Department of Education, Australian Government</w:t>
        </w:r>
      </w:hyperlink>
    </w:p>
    <w:p w14:paraId="498DD2D7" w14:textId="77777777" w:rsidR="00BE7096" w:rsidRDefault="00BE7096" w:rsidP="00F42305">
      <w:pPr>
        <w:spacing w:after="0"/>
      </w:pPr>
    </w:p>
    <w:p w14:paraId="149FFE63" w14:textId="77777777" w:rsidR="00F74DBB" w:rsidRDefault="00F74DBB" w:rsidP="00F42305">
      <w:pPr>
        <w:spacing w:after="0"/>
      </w:pPr>
    </w:p>
    <w:p w14:paraId="2C542594" w14:textId="0DBDF018" w:rsidR="00BE72F8" w:rsidRDefault="00BE72F8" w:rsidP="00F42305">
      <w:pPr>
        <w:spacing w:after="0"/>
      </w:pPr>
      <w:r>
        <w:t>SENIOR DIVISION</w:t>
      </w:r>
    </w:p>
    <w:p w14:paraId="71BB8343" w14:textId="77777777" w:rsidR="00BE72F8" w:rsidRDefault="00BE72F8" w:rsidP="00F42305">
      <w:pPr>
        <w:spacing w:after="0"/>
      </w:pPr>
    </w:p>
    <w:p w14:paraId="4DE2F820" w14:textId="6682613E" w:rsidR="0070033F" w:rsidRDefault="00F74DBB" w:rsidP="00F42305">
      <w:pPr>
        <w:spacing w:after="0"/>
      </w:pPr>
      <w:hyperlink r:id="rId7" w:history="1">
        <w:r>
          <w:rPr>
            <w:rStyle w:val="Hyperlink"/>
          </w:rPr>
          <w:t>Australian Health Practitioner Regulation Agency - Fact sheet on injectables</w:t>
        </w:r>
      </w:hyperlink>
    </w:p>
    <w:sectPr w:rsidR="0070033F" w:rsidSect="004C39D3">
      <w:pgSz w:w="11906" w:h="16838"/>
      <w:pgMar w:top="1440" w:right="1440" w:bottom="1440" w:left="1440"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211F"/>
    <w:multiLevelType w:val="hybridMultilevel"/>
    <w:tmpl w:val="0D4A1FC4"/>
    <w:lvl w:ilvl="0" w:tplc="013EEB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197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3"/>
    <w:rsid w:val="003467A3"/>
    <w:rsid w:val="00416ED4"/>
    <w:rsid w:val="004C39D3"/>
    <w:rsid w:val="0067677B"/>
    <w:rsid w:val="0070033F"/>
    <w:rsid w:val="00A0073C"/>
    <w:rsid w:val="00A25DB5"/>
    <w:rsid w:val="00BE7096"/>
    <w:rsid w:val="00BE72F8"/>
    <w:rsid w:val="00C6457F"/>
    <w:rsid w:val="00DF6A97"/>
    <w:rsid w:val="00F42305"/>
    <w:rsid w:val="00F74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FB49"/>
  <w15:chartTrackingRefBased/>
  <w15:docId w15:val="{B003BB5C-D831-46B0-9170-BC9A6A0E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9D3"/>
    <w:rPr>
      <w:rFonts w:eastAsiaTheme="majorEastAsia" w:cstheme="majorBidi"/>
      <w:color w:val="272727" w:themeColor="text1" w:themeTint="D8"/>
    </w:rPr>
  </w:style>
  <w:style w:type="paragraph" w:styleId="Title">
    <w:name w:val="Title"/>
    <w:basedOn w:val="Normal"/>
    <w:next w:val="Normal"/>
    <w:link w:val="TitleChar"/>
    <w:uiPriority w:val="10"/>
    <w:qFormat/>
    <w:rsid w:val="004C3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9D3"/>
    <w:pPr>
      <w:spacing w:before="160"/>
      <w:jc w:val="center"/>
    </w:pPr>
    <w:rPr>
      <w:i/>
      <w:iCs/>
      <w:color w:val="404040" w:themeColor="text1" w:themeTint="BF"/>
    </w:rPr>
  </w:style>
  <w:style w:type="character" w:customStyle="1" w:styleId="QuoteChar">
    <w:name w:val="Quote Char"/>
    <w:basedOn w:val="DefaultParagraphFont"/>
    <w:link w:val="Quote"/>
    <w:uiPriority w:val="29"/>
    <w:rsid w:val="004C39D3"/>
    <w:rPr>
      <w:i/>
      <w:iCs/>
      <w:color w:val="404040" w:themeColor="text1" w:themeTint="BF"/>
    </w:rPr>
  </w:style>
  <w:style w:type="paragraph" w:styleId="ListParagraph">
    <w:name w:val="List Paragraph"/>
    <w:basedOn w:val="Normal"/>
    <w:uiPriority w:val="34"/>
    <w:qFormat/>
    <w:rsid w:val="004C39D3"/>
    <w:pPr>
      <w:ind w:left="720"/>
      <w:contextualSpacing/>
    </w:pPr>
  </w:style>
  <w:style w:type="character" w:styleId="IntenseEmphasis">
    <w:name w:val="Intense Emphasis"/>
    <w:basedOn w:val="DefaultParagraphFont"/>
    <w:uiPriority w:val="21"/>
    <w:qFormat/>
    <w:rsid w:val="004C39D3"/>
    <w:rPr>
      <w:i/>
      <w:iCs/>
      <w:color w:val="0F4761" w:themeColor="accent1" w:themeShade="BF"/>
    </w:rPr>
  </w:style>
  <w:style w:type="paragraph" w:styleId="IntenseQuote">
    <w:name w:val="Intense Quote"/>
    <w:basedOn w:val="Normal"/>
    <w:next w:val="Normal"/>
    <w:link w:val="IntenseQuoteChar"/>
    <w:uiPriority w:val="30"/>
    <w:qFormat/>
    <w:rsid w:val="004C3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9D3"/>
    <w:rPr>
      <w:i/>
      <w:iCs/>
      <w:color w:val="0F4761" w:themeColor="accent1" w:themeShade="BF"/>
    </w:rPr>
  </w:style>
  <w:style w:type="character" w:styleId="IntenseReference">
    <w:name w:val="Intense Reference"/>
    <w:basedOn w:val="DefaultParagraphFont"/>
    <w:uiPriority w:val="32"/>
    <w:qFormat/>
    <w:rsid w:val="004C39D3"/>
    <w:rPr>
      <w:b/>
      <w:bCs/>
      <w:smallCaps/>
      <w:color w:val="0F4761" w:themeColor="accent1" w:themeShade="BF"/>
      <w:spacing w:val="5"/>
    </w:rPr>
  </w:style>
  <w:style w:type="character" w:styleId="Hyperlink">
    <w:name w:val="Hyperlink"/>
    <w:basedOn w:val="DefaultParagraphFont"/>
    <w:uiPriority w:val="99"/>
    <w:unhideWhenUsed/>
    <w:rsid w:val="00F42305"/>
    <w:rPr>
      <w:color w:val="467886" w:themeColor="hyperlink"/>
      <w:u w:val="single"/>
    </w:rPr>
  </w:style>
  <w:style w:type="character" w:styleId="UnresolvedMention">
    <w:name w:val="Unresolved Mention"/>
    <w:basedOn w:val="DefaultParagraphFont"/>
    <w:uiPriority w:val="99"/>
    <w:semiHidden/>
    <w:unhideWhenUsed/>
    <w:rsid w:val="00F4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089">
      <w:bodyDiv w:val="1"/>
      <w:marLeft w:val="0"/>
      <w:marRight w:val="0"/>
      <w:marTop w:val="0"/>
      <w:marBottom w:val="0"/>
      <w:divBdr>
        <w:top w:val="none" w:sz="0" w:space="0" w:color="auto"/>
        <w:left w:val="none" w:sz="0" w:space="0" w:color="auto"/>
        <w:bottom w:val="none" w:sz="0" w:space="0" w:color="auto"/>
        <w:right w:val="none" w:sz="0" w:space="0" w:color="auto"/>
      </w:divBdr>
    </w:div>
    <w:div w:id="475755355">
      <w:bodyDiv w:val="1"/>
      <w:marLeft w:val="0"/>
      <w:marRight w:val="0"/>
      <w:marTop w:val="0"/>
      <w:marBottom w:val="0"/>
      <w:divBdr>
        <w:top w:val="none" w:sz="0" w:space="0" w:color="auto"/>
        <w:left w:val="none" w:sz="0" w:space="0" w:color="auto"/>
        <w:bottom w:val="none" w:sz="0" w:space="0" w:color="auto"/>
        <w:right w:val="none" w:sz="0" w:space="0" w:color="auto"/>
      </w:divBdr>
    </w:div>
    <w:div w:id="958758590">
      <w:bodyDiv w:val="1"/>
      <w:marLeft w:val="0"/>
      <w:marRight w:val="0"/>
      <w:marTop w:val="0"/>
      <w:marBottom w:val="0"/>
      <w:divBdr>
        <w:top w:val="none" w:sz="0" w:space="0" w:color="auto"/>
        <w:left w:val="none" w:sz="0" w:space="0" w:color="auto"/>
        <w:bottom w:val="none" w:sz="0" w:space="0" w:color="auto"/>
        <w:right w:val="none" w:sz="0" w:space="0" w:color="auto"/>
      </w:divBdr>
    </w:div>
    <w:div w:id="10187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hpra.gov.au/Resources/Cosmetic-surgery-hub/Information-for-the-public/Thinking-about-cosmetic-injectabl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au/schooling/resources/australian-framework-generative-artificial-intelligence-ai-schools" TargetMode="External"/><Relationship Id="rId5" Type="http://schemas.openxmlformats.org/officeDocument/2006/relationships/hyperlink" Target="https://www.qld.gov.au/transport/safety/rules/wheeled-devices/personal-mobility-dev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Meg</dc:creator>
  <cp:keywords/>
  <dc:description/>
  <cp:lastModifiedBy>DUNSTAN Meg</cp:lastModifiedBy>
  <cp:revision>3</cp:revision>
  <dcterms:created xsi:type="dcterms:W3CDTF">2025-08-15T10:29:00Z</dcterms:created>
  <dcterms:modified xsi:type="dcterms:W3CDTF">2025-08-15T10:35:00Z</dcterms:modified>
</cp:coreProperties>
</file>