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3BA23" w14:textId="2FD7EE9E" w:rsidR="00DF6A97" w:rsidRPr="004C39D3" w:rsidRDefault="004C39D3" w:rsidP="004C39D3">
      <w:pPr>
        <w:spacing w:after="0"/>
        <w:rPr>
          <w:b/>
          <w:bCs/>
          <w:i/>
          <w:iCs/>
          <w:sz w:val="26"/>
          <w:szCs w:val="26"/>
        </w:rPr>
      </w:pPr>
      <w:r w:rsidRPr="004C39D3">
        <w:rPr>
          <w:b/>
          <w:bCs/>
          <w:i/>
          <w:iCs/>
          <w:sz w:val="26"/>
          <w:szCs w:val="26"/>
        </w:rPr>
        <w:t xml:space="preserve">INFORMATION SHEET – for use with Round </w:t>
      </w:r>
      <w:r w:rsidR="00A25DB5">
        <w:rPr>
          <w:b/>
          <w:bCs/>
          <w:i/>
          <w:iCs/>
          <w:sz w:val="26"/>
          <w:szCs w:val="26"/>
        </w:rPr>
        <w:t>1</w:t>
      </w:r>
      <w:r w:rsidRPr="004C39D3">
        <w:rPr>
          <w:b/>
          <w:bCs/>
          <w:i/>
          <w:iCs/>
          <w:sz w:val="26"/>
          <w:szCs w:val="26"/>
        </w:rPr>
        <w:t xml:space="preserve"> topics</w:t>
      </w:r>
    </w:p>
    <w:p w14:paraId="0BABCD28" w14:textId="77777777" w:rsidR="004C39D3" w:rsidRDefault="004C39D3" w:rsidP="004C39D3">
      <w:pPr>
        <w:spacing w:after="0"/>
      </w:pPr>
    </w:p>
    <w:p w14:paraId="4FFD7EE0" w14:textId="466BE373" w:rsidR="004C39D3" w:rsidRDefault="004C39D3" w:rsidP="004C39D3">
      <w:pPr>
        <w:spacing w:after="0"/>
      </w:pPr>
      <w:r>
        <w:t xml:space="preserve">The information contained in the following articles is intended to ensure all teams enter Round </w:t>
      </w:r>
      <w:r w:rsidR="00A25DB5">
        <w:t>1</w:t>
      </w:r>
      <w:r>
        <w:t xml:space="preserve"> preparation with a base line of knowledge. We encourage all Debating TICs to share this information with coaches and debaters so that they might engage with the information in advance of the next debate.</w:t>
      </w:r>
      <w:r w:rsidR="00C263D7">
        <w:t xml:space="preserve"> Our intention is:</w:t>
      </w:r>
    </w:p>
    <w:p w14:paraId="0F46752A" w14:textId="34018E57" w:rsidR="004C39D3" w:rsidRDefault="004C39D3" w:rsidP="004C39D3">
      <w:pPr>
        <w:pStyle w:val="ListParagraph"/>
        <w:numPr>
          <w:ilvl w:val="0"/>
          <w:numId w:val="1"/>
        </w:numPr>
        <w:spacing w:after="0"/>
      </w:pPr>
      <w:r>
        <w:t>To ensure that all teams have a baseline knowledge when they enter debates.</w:t>
      </w:r>
    </w:p>
    <w:p w14:paraId="50A2BB08" w14:textId="089ACB72" w:rsidR="004C39D3" w:rsidRDefault="00F42305" w:rsidP="004C39D3">
      <w:pPr>
        <w:pStyle w:val="ListParagraph"/>
        <w:numPr>
          <w:ilvl w:val="0"/>
          <w:numId w:val="1"/>
        </w:numPr>
        <w:spacing w:after="0"/>
      </w:pPr>
      <w:r>
        <w:t>To allow students to build a body of knowledge for use in their points.</w:t>
      </w:r>
    </w:p>
    <w:p w14:paraId="603E3A4F" w14:textId="637B2E15" w:rsidR="00F42305" w:rsidRDefault="00F42305" w:rsidP="004C39D3">
      <w:pPr>
        <w:pStyle w:val="ListParagraph"/>
        <w:numPr>
          <w:ilvl w:val="0"/>
          <w:numId w:val="1"/>
        </w:numPr>
        <w:spacing w:after="0"/>
      </w:pPr>
      <w:r>
        <w:t>To (hopefully) ease some nerves about unseen topics.</w:t>
      </w:r>
    </w:p>
    <w:p w14:paraId="37E7D04A" w14:textId="77777777" w:rsidR="00F42305" w:rsidRDefault="00F42305" w:rsidP="00F42305">
      <w:pPr>
        <w:spacing w:after="0"/>
      </w:pPr>
    </w:p>
    <w:p w14:paraId="5304C910" w14:textId="77777777" w:rsidR="00F42305" w:rsidRDefault="00F42305" w:rsidP="00F42305">
      <w:pPr>
        <w:spacing w:after="0"/>
        <w:rPr>
          <w:i/>
          <w:iCs/>
        </w:rPr>
      </w:pPr>
    </w:p>
    <w:p w14:paraId="52312FBF" w14:textId="5587BA59" w:rsidR="00F42305" w:rsidRPr="00F42305" w:rsidRDefault="00F42305" w:rsidP="00F42305">
      <w:pPr>
        <w:spacing w:after="0"/>
        <w:rPr>
          <w:i/>
          <w:iCs/>
        </w:rPr>
      </w:pPr>
      <w:r>
        <w:rPr>
          <w:i/>
          <w:iCs/>
        </w:rPr>
        <w:t>How to use this sheet</w:t>
      </w:r>
    </w:p>
    <w:p w14:paraId="4405758C" w14:textId="7AC7549D" w:rsidR="00326FAF" w:rsidRDefault="00326FAF" w:rsidP="00326FAF">
      <w:pPr>
        <w:numPr>
          <w:ilvl w:val="0"/>
          <w:numId w:val="1"/>
        </w:numPr>
        <w:spacing w:after="0" w:line="240" w:lineRule="auto"/>
        <w:rPr>
          <w:rFonts w:eastAsia="Times New Roman"/>
        </w:rPr>
      </w:pPr>
      <w:r>
        <w:rPr>
          <w:rFonts w:eastAsia="Times New Roman"/>
          <w:b/>
          <w:bCs/>
        </w:rPr>
        <w:t xml:space="preserve">Junior debaters MAY bring a </w:t>
      </w:r>
      <w:proofErr w:type="gramStart"/>
      <w:r>
        <w:rPr>
          <w:rFonts w:eastAsia="Times New Roman"/>
          <w:b/>
          <w:bCs/>
        </w:rPr>
        <w:t>1 page</w:t>
      </w:r>
      <w:proofErr w:type="gramEnd"/>
      <w:r>
        <w:rPr>
          <w:rFonts w:eastAsia="Times New Roman"/>
          <w:b/>
          <w:bCs/>
        </w:rPr>
        <w:t xml:space="preserve"> printout of information from the site provided. This may NOT be edited</w:t>
      </w:r>
      <w:r w:rsidR="0067343B">
        <w:rPr>
          <w:rFonts w:eastAsia="Times New Roman"/>
          <w:b/>
          <w:bCs/>
        </w:rPr>
        <w:t xml:space="preserve"> and there are to be NO ANNOTATIONS.</w:t>
      </w:r>
    </w:p>
    <w:p w14:paraId="207B5613" w14:textId="77777777" w:rsidR="00326FAF" w:rsidRDefault="00326FAF" w:rsidP="00326FAF">
      <w:pPr>
        <w:numPr>
          <w:ilvl w:val="0"/>
          <w:numId w:val="1"/>
        </w:numPr>
        <w:spacing w:after="0" w:line="240" w:lineRule="auto"/>
        <w:rPr>
          <w:rFonts w:eastAsia="Times New Roman"/>
        </w:rPr>
      </w:pPr>
      <w:r>
        <w:rPr>
          <w:rFonts w:eastAsia="Times New Roman"/>
          <w:b/>
          <w:bCs/>
        </w:rPr>
        <w:t>Intermediate and Senior debaters are NOT to bring the information sheets into the room.</w:t>
      </w:r>
    </w:p>
    <w:p w14:paraId="1DB94FF5" w14:textId="3ABE7819" w:rsidR="00F42305" w:rsidRDefault="00F42305" w:rsidP="00F42305">
      <w:pPr>
        <w:pStyle w:val="ListParagraph"/>
        <w:numPr>
          <w:ilvl w:val="0"/>
          <w:numId w:val="1"/>
        </w:numPr>
        <w:spacing w:after="0"/>
      </w:pPr>
      <w:r>
        <w:t>Topics will be based on this subject, but no team will know the specific topic until they enter short prep.</w:t>
      </w:r>
    </w:p>
    <w:p w14:paraId="6F46331C" w14:textId="0F2A9108" w:rsidR="00F42305" w:rsidRDefault="00F42305" w:rsidP="00F42305">
      <w:pPr>
        <w:pStyle w:val="ListParagraph"/>
        <w:numPr>
          <w:ilvl w:val="0"/>
          <w:numId w:val="1"/>
        </w:numPr>
        <w:spacing w:after="0"/>
      </w:pPr>
      <w:r>
        <w:t>All debaters should be familiar with the information on these sites. They are welcome to read beyond this, conducting their own wider reading.</w:t>
      </w:r>
    </w:p>
    <w:p w14:paraId="2AE11E4A" w14:textId="1A811E52" w:rsidR="00F42305" w:rsidRDefault="00F42305" w:rsidP="00F42305">
      <w:pPr>
        <w:pStyle w:val="ListParagraph"/>
        <w:numPr>
          <w:ilvl w:val="0"/>
          <w:numId w:val="1"/>
        </w:numPr>
        <w:spacing w:after="0"/>
      </w:pPr>
      <w:r>
        <w:t>Use these websites as a starting point for conversations and team discussions.</w:t>
      </w:r>
    </w:p>
    <w:p w14:paraId="30EE4EF5" w14:textId="7432A347" w:rsidR="00F42305" w:rsidRDefault="00BE72F8" w:rsidP="00F42305">
      <w:pPr>
        <w:pStyle w:val="ListParagraph"/>
        <w:numPr>
          <w:ilvl w:val="0"/>
          <w:numId w:val="1"/>
        </w:numPr>
        <w:spacing w:after="0"/>
      </w:pPr>
      <w:r>
        <w:t>Try not to spend time ‘guessing’ the topic – rather this information is to ensure that debaters establish points from an informed position.</w:t>
      </w:r>
    </w:p>
    <w:p w14:paraId="17AE760E" w14:textId="77777777" w:rsidR="00F42305" w:rsidRDefault="00F42305" w:rsidP="00F42305">
      <w:pPr>
        <w:spacing w:after="0"/>
      </w:pPr>
    </w:p>
    <w:p w14:paraId="1216BA26" w14:textId="77777777" w:rsidR="00F42305" w:rsidRDefault="00F42305" w:rsidP="00F42305">
      <w:pPr>
        <w:spacing w:after="0"/>
      </w:pPr>
    </w:p>
    <w:p w14:paraId="6FC5961B" w14:textId="5F1E641C" w:rsidR="00F42305" w:rsidRDefault="00F42305" w:rsidP="00F42305">
      <w:pPr>
        <w:spacing w:after="0"/>
      </w:pPr>
      <w:r>
        <w:t>JUNIOR DIVISION</w:t>
      </w:r>
    </w:p>
    <w:p w14:paraId="33A5BA07" w14:textId="77777777" w:rsidR="00F42305" w:rsidRDefault="00F42305" w:rsidP="00F42305">
      <w:pPr>
        <w:spacing w:after="0"/>
      </w:pPr>
    </w:p>
    <w:p w14:paraId="4AA11058" w14:textId="00645545" w:rsidR="00A25DB5" w:rsidRDefault="0009232A" w:rsidP="00F42305">
      <w:pPr>
        <w:spacing w:after="0"/>
      </w:pPr>
      <w:hyperlink r:id="rId5" w:history="1">
        <w:r w:rsidRPr="0009232A">
          <w:rPr>
            <w:rStyle w:val="Hyperlink"/>
          </w:rPr>
          <w:t>School Gardens - Central Coast Health Promotion Service</w:t>
        </w:r>
      </w:hyperlink>
    </w:p>
    <w:p w14:paraId="41E4D11E" w14:textId="77777777" w:rsidR="0009232A" w:rsidRDefault="0009232A" w:rsidP="00F42305">
      <w:pPr>
        <w:spacing w:after="0"/>
      </w:pPr>
    </w:p>
    <w:p w14:paraId="54117872" w14:textId="5EB9FEFA" w:rsidR="00BE72F8" w:rsidRDefault="00BE72F8" w:rsidP="00F42305">
      <w:pPr>
        <w:spacing w:after="0"/>
      </w:pPr>
      <w:r>
        <w:t>INTERMEDIATE DIVISION</w:t>
      </w:r>
    </w:p>
    <w:p w14:paraId="2A457BC1" w14:textId="77777777" w:rsidR="00BE72F8" w:rsidRDefault="00BE72F8" w:rsidP="00F42305">
      <w:pPr>
        <w:spacing w:after="0"/>
      </w:pPr>
    </w:p>
    <w:p w14:paraId="3E987DBB" w14:textId="63061F30" w:rsidR="00A25DB5" w:rsidRDefault="0009232A" w:rsidP="00F42305">
      <w:pPr>
        <w:spacing w:after="0"/>
      </w:pPr>
      <w:hyperlink r:id="rId6" w:history="1">
        <w:r w:rsidRPr="0009232A">
          <w:rPr>
            <w:rStyle w:val="Hyperlink"/>
          </w:rPr>
          <w:t>Taxable food | Australian Taxation Office</w:t>
        </w:r>
      </w:hyperlink>
    </w:p>
    <w:p w14:paraId="61AEF122" w14:textId="77777777" w:rsidR="0009232A" w:rsidRDefault="0009232A" w:rsidP="00F42305">
      <w:pPr>
        <w:spacing w:after="0"/>
      </w:pPr>
    </w:p>
    <w:p w14:paraId="2C542594" w14:textId="0DBDF018" w:rsidR="00BE72F8" w:rsidRDefault="00BE72F8" w:rsidP="00F42305">
      <w:pPr>
        <w:spacing w:after="0"/>
      </w:pPr>
      <w:r>
        <w:t>SENIOR DIVISION</w:t>
      </w:r>
    </w:p>
    <w:p w14:paraId="71BB8343" w14:textId="77777777" w:rsidR="00BE72F8" w:rsidRDefault="00BE72F8" w:rsidP="00F42305">
      <w:pPr>
        <w:spacing w:after="0"/>
      </w:pPr>
    </w:p>
    <w:p w14:paraId="4DE2F820" w14:textId="2F7F9AFD" w:rsidR="0070033F" w:rsidRDefault="00751C32" w:rsidP="00F42305">
      <w:pPr>
        <w:spacing w:after="0"/>
      </w:pPr>
      <w:hyperlink r:id="rId7" w:history="1">
        <w:r w:rsidRPr="00751C32">
          <w:rPr>
            <w:rStyle w:val="Hyperlink"/>
          </w:rPr>
          <w:t>Policy_Teacher_registration_eligibility_requirements_EC33_000.pdf</w:t>
        </w:r>
      </w:hyperlink>
    </w:p>
    <w:sectPr w:rsidR="0070033F" w:rsidSect="004C39D3">
      <w:pgSz w:w="11906" w:h="16838"/>
      <w:pgMar w:top="1440" w:right="1440" w:bottom="1440" w:left="1440" w:header="708" w:footer="708" w:gutter="0"/>
      <w:pgBorders w:offsetFrom="page">
        <w:top w:val="thinThickMediumGap" w:sz="36" w:space="24" w:color="auto"/>
        <w:left w:val="thinThickMediumGap" w:sz="36" w:space="24" w:color="auto"/>
        <w:bottom w:val="thickThinMediumGap" w:sz="36" w:space="24" w:color="auto"/>
        <w:right w:val="thickThinMediumGap" w:sz="3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4F211F"/>
    <w:multiLevelType w:val="hybridMultilevel"/>
    <w:tmpl w:val="0D4A1FC4"/>
    <w:lvl w:ilvl="0" w:tplc="013EEB22">
      <w:numFmt w:val="bullet"/>
      <w:lvlText w:val=""/>
      <w:lvlJc w:val="left"/>
      <w:pPr>
        <w:ind w:left="1080" w:hanging="360"/>
      </w:pPr>
      <w:rPr>
        <w:rFonts w:ascii="Symbol" w:eastAsiaTheme="minorHAnsi" w:hAnsi="Symbol" w:cstheme="minorBid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1519733247">
    <w:abstractNumId w:val="0"/>
  </w:num>
  <w:num w:numId="2" w16cid:durableId="12399467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9D3"/>
    <w:rsid w:val="0009232A"/>
    <w:rsid w:val="00120A26"/>
    <w:rsid w:val="00326FAF"/>
    <w:rsid w:val="003467A3"/>
    <w:rsid w:val="00416ED4"/>
    <w:rsid w:val="004C39D3"/>
    <w:rsid w:val="0067343B"/>
    <w:rsid w:val="0067677B"/>
    <w:rsid w:val="0070033F"/>
    <w:rsid w:val="00751C32"/>
    <w:rsid w:val="00877A8D"/>
    <w:rsid w:val="00A0073C"/>
    <w:rsid w:val="00A25DB5"/>
    <w:rsid w:val="00B5320D"/>
    <w:rsid w:val="00BC5ADA"/>
    <w:rsid w:val="00BE72F8"/>
    <w:rsid w:val="00C263D7"/>
    <w:rsid w:val="00C6457F"/>
    <w:rsid w:val="00CA609B"/>
    <w:rsid w:val="00DF6A97"/>
    <w:rsid w:val="00E73687"/>
    <w:rsid w:val="00F4230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9FB49"/>
  <w15:chartTrackingRefBased/>
  <w15:docId w15:val="{B003BB5C-D831-46B0-9170-BC9A6A0E9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39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C39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39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39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39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39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39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39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39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39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39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39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39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39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39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39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39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39D3"/>
    <w:rPr>
      <w:rFonts w:eastAsiaTheme="majorEastAsia" w:cstheme="majorBidi"/>
      <w:color w:val="272727" w:themeColor="text1" w:themeTint="D8"/>
    </w:rPr>
  </w:style>
  <w:style w:type="paragraph" w:styleId="Title">
    <w:name w:val="Title"/>
    <w:basedOn w:val="Normal"/>
    <w:next w:val="Normal"/>
    <w:link w:val="TitleChar"/>
    <w:uiPriority w:val="10"/>
    <w:qFormat/>
    <w:rsid w:val="004C39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39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39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39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39D3"/>
    <w:pPr>
      <w:spacing w:before="160"/>
      <w:jc w:val="center"/>
    </w:pPr>
    <w:rPr>
      <w:i/>
      <w:iCs/>
      <w:color w:val="404040" w:themeColor="text1" w:themeTint="BF"/>
    </w:rPr>
  </w:style>
  <w:style w:type="character" w:customStyle="1" w:styleId="QuoteChar">
    <w:name w:val="Quote Char"/>
    <w:basedOn w:val="DefaultParagraphFont"/>
    <w:link w:val="Quote"/>
    <w:uiPriority w:val="29"/>
    <w:rsid w:val="004C39D3"/>
    <w:rPr>
      <w:i/>
      <w:iCs/>
      <w:color w:val="404040" w:themeColor="text1" w:themeTint="BF"/>
    </w:rPr>
  </w:style>
  <w:style w:type="paragraph" w:styleId="ListParagraph">
    <w:name w:val="List Paragraph"/>
    <w:basedOn w:val="Normal"/>
    <w:uiPriority w:val="34"/>
    <w:qFormat/>
    <w:rsid w:val="004C39D3"/>
    <w:pPr>
      <w:ind w:left="720"/>
      <w:contextualSpacing/>
    </w:pPr>
  </w:style>
  <w:style w:type="character" w:styleId="IntenseEmphasis">
    <w:name w:val="Intense Emphasis"/>
    <w:basedOn w:val="DefaultParagraphFont"/>
    <w:uiPriority w:val="21"/>
    <w:qFormat/>
    <w:rsid w:val="004C39D3"/>
    <w:rPr>
      <w:i/>
      <w:iCs/>
      <w:color w:val="0F4761" w:themeColor="accent1" w:themeShade="BF"/>
    </w:rPr>
  </w:style>
  <w:style w:type="paragraph" w:styleId="IntenseQuote">
    <w:name w:val="Intense Quote"/>
    <w:basedOn w:val="Normal"/>
    <w:next w:val="Normal"/>
    <w:link w:val="IntenseQuoteChar"/>
    <w:uiPriority w:val="30"/>
    <w:qFormat/>
    <w:rsid w:val="004C39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39D3"/>
    <w:rPr>
      <w:i/>
      <w:iCs/>
      <w:color w:val="0F4761" w:themeColor="accent1" w:themeShade="BF"/>
    </w:rPr>
  </w:style>
  <w:style w:type="character" w:styleId="IntenseReference">
    <w:name w:val="Intense Reference"/>
    <w:basedOn w:val="DefaultParagraphFont"/>
    <w:uiPriority w:val="32"/>
    <w:qFormat/>
    <w:rsid w:val="004C39D3"/>
    <w:rPr>
      <w:b/>
      <w:bCs/>
      <w:smallCaps/>
      <w:color w:val="0F4761" w:themeColor="accent1" w:themeShade="BF"/>
      <w:spacing w:val="5"/>
    </w:rPr>
  </w:style>
  <w:style w:type="character" w:styleId="Hyperlink">
    <w:name w:val="Hyperlink"/>
    <w:basedOn w:val="DefaultParagraphFont"/>
    <w:uiPriority w:val="99"/>
    <w:unhideWhenUsed/>
    <w:rsid w:val="00F42305"/>
    <w:rPr>
      <w:color w:val="467886" w:themeColor="hyperlink"/>
      <w:u w:val="single"/>
    </w:rPr>
  </w:style>
  <w:style w:type="character" w:styleId="UnresolvedMention">
    <w:name w:val="Unresolved Mention"/>
    <w:basedOn w:val="DefaultParagraphFont"/>
    <w:uiPriority w:val="99"/>
    <w:semiHidden/>
    <w:unhideWhenUsed/>
    <w:rsid w:val="00F42305"/>
    <w:rPr>
      <w:color w:val="605E5C"/>
      <w:shd w:val="clear" w:color="auto" w:fill="E1DFDD"/>
    </w:rPr>
  </w:style>
  <w:style w:type="character" w:styleId="FollowedHyperlink">
    <w:name w:val="FollowedHyperlink"/>
    <w:basedOn w:val="DefaultParagraphFont"/>
    <w:uiPriority w:val="99"/>
    <w:semiHidden/>
    <w:unhideWhenUsed/>
    <w:rsid w:val="00326FA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865089">
      <w:bodyDiv w:val="1"/>
      <w:marLeft w:val="0"/>
      <w:marRight w:val="0"/>
      <w:marTop w:val="0"/>
      <w:marBottom w:val="0"/>
      <w:divBdr>
        <w:top w:val="none" w:sz="0" w:space="0" w:color="auto"/>
        <w:left w:val="none" w:sz="0" w:space="0" w:color="auto"/>
        <w:bottom w:val="none" w:sz="0" w:space="0" w:color="auto"/>
        <w:right w:val="none" w:sz="0" w:space="0" w:color="auto"/>
      </w:divBdr>
    </w:div>
    <w:div w:id="475755355">
      <w:bodyDiv w:val="1"/>
      <w:marLeft w:val="0"/>
      <w:marRight w:val="0"/>
      <w:marTop w:val="0"/>
      <w:marBottom w:val="0"/>
      <w:divBdr>
        <w:top w:val="none" w:sz="0" w:space="0" w:color="auto"/>
        <w:left w:val="none" w:sz="0" w:space="0" w:color="auto"/>
        <w:bottom w:val="none" w:sz="0" w:space="0" w:color="auto"/>
        <w:right w:val="none" w:sz="0" w:space="0" w:color="auto"/>
      </w:divBdr>
    </w:div>
    <w:div w:id="958758590">
      <w:bodyDiv w:val="1"/>
      <w:marLeft w:val="0"/>
      <w:marRight w:val="0"/>
      <w:marTop w:val="0"/>
      <w:marBottom w:val="0"/>
      <w:divBdr>
        <w:top w:val="none" w:sz="0" w:space="0" w:color="auto"/>
        <w:left w:val="none" w:sz="0" w:space="0" w:color="auto"/>
        <w:bottom w:val="none" w:sz="0" w:space="0" w:color="auto"/>
        <w:right w:val="none" w:sz="0" w:space="0" w:color="auto"/>
      </w:divBdr>
    </w:div>
    <w:div w:id="1018775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dn.qct.edu.au/pdf/Policy_Teacher_registration_eligibility_requirements_EC33_000.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to.gov.au/businesses-and-organisations/gst-excise-and-indirect-taxes/gst/in-detail/your-industry/gst-and-food/taxable-food" TargetMode="External"/><Relationship Id="rId5" Type="http://schemas.openxmlformats.org/officeDocument/2006/relationships/hyperlink" Target="https://www.healthpromotion.com.au/programs-and-projects/school-garden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278</Words>
  <Characters>1588</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DUNSTAN Meg</dc:creator>
  <cp:keywords/>
  <dc:description/>
  <cp:lastModifiedBy>BROWN Caitlin</cp:lastModifiedBy>
  <cp:revision>2</cp:revision>
  <dcterms:created xsi:type="dcterms:W3CDTF">2026-08-06T01:09:00Z</dcterms:created>
  <dcterms:modified xsi:type="dcterms:W3CDTF">2026-08-06T01:09:00Z</dcterms:modified>
</cp:coreProperties>
</file>