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4AEBA" w14:textId="74551F13" w:rsidR="00E85AF8" w:rsidRDefault="00E85AF8" w:rsidP="00E85A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﻿</w:t>
      </w:r>
    </w:p>
    <w:p w14:paraId="255FF0E9" w14:textId="77777777" w:rsidR="00E85AF8" w:rsidRDefault="00E85AF8" w:rsidP="00E85A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﻿</w:t>
      </w:r>
    </w:p>
    <w:p w14:paraId="6CA9DE3A" w14:textId="77777777" w:rsidR="00E85AF8" w:rsidRDefault="00E85AF8" w:rsidP="00E85AF8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VMF</w:t>
      </w:r>
      <w:r w:rsidRPr="00474B2E">
        <w:rPr>
          <w:rFonts w:ascii="Arial" w:hAnsi="Arial" w:cs="Arial"/>
          <w:b/>
          <w:bCs/>
          <w:sz w:val="44"/>
          <w:szCs w:val="44"/>
        </w:rPr>
        <w:t xml:space="preserve"> IN-SERVICE REGISTER SIGN-UP</w:t>
      </w:r>
    </w:p>
    <w:p w14:paraId="4BBF5121" w14:textId="77777777" w:rsidR="00E85AF8" w:rsidRDefault="00E85AF8" w:rsidP="00E85AF8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noProof/>
          <w:sz w:val="44"/>
          <w:szCs w:val="44"/>
        </w:rPr>
        <w:drawing>
          <wp:inline distT="0" distB="0" distL="0" distR="0" wp14:anchorId="7A1629BB" wp14:editId="1D5B9B54">
            <wp:extent cx="5760085" cy="1849528"/>
            <wp:effectExtent l="0" t="0" r="0" b="0"/>
            <wp:docPr id="2105362718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362718" name="Picture 1" descr="Ta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8495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9834C9" w14:textId="0C8A564E" w:rsidR="00E85AF8" w:rsidRDefault="00E85AF8" w:rsidP="00E85AF8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Dates: </w:t>
      </w:r>
      <w:r w:rsidR="00D41A6B">
        <w:rPr>
          <w:rFonts w:ascii="Arial" w:hAnsi="Arial" w:cs="Arial"/>
          <w:b/>
          <w:bCs/>
          <w:sz w:val="44"/>
          <w:szCs w:val="44"/>
        </w:rPr>
        <w:t>July 1</w:t>
      </w:r>
      <w:r w:rsidR="00D41A6B" w:rsidRPr="00D41A6B">
        <w:rPr>
          <w:rFonts w:ascii="Arial" w:hAnsi="Arial" w:cs="Arial"/>
          <w:b/>
          <w:bCs/>
          <w:sz w:val="44"/>
          <w:szCs w:val="44"/>
          <w:vertAlign w:val="superscript"/>
        </w:rPr>
        <w:t>st</w:t>
      </w:r>
      <w:r w:rsidR="00D41A6B">
        <w:rPr>
          <w:rFonts w:ascii="Arial" w:hAnsi="Arial" w:cs="Arial"/>
          <w:b/>
          <w:bCs/>
          <w:sz w:val="44"/>
          <w:szCs w:val="44"/>
        </w:rPr>
        <w:t xml:space="preserve">-July </w:t>
      </w:r>
      <w:r w:rsidR="007E21B2">
        <w:rPr>
          <w:rFonts w:ascii="Arial" w:hAnsi="Arial" w:cs="Arial"/>
          <w:b/>
          <w:bCs/>
          <w:sz w:val="44"/>
          <w:szCs w:val="44"/>
        </w:rPr>
        <w:t>1</w:t>
      </w:r>
      <w:r w:rsidR="00BC7055">
        <w:rPr>
          <w:rFonts w:ascii="Arial" w:hAnsi="Arial" w:cs="Arial"/>
          <w:b/>
          <w:bCs/>
          <w:sz w:val="44"/>
          <w:szCs w:val="44"/>
        </w:rPr>
        <w:t>5</w:t>
      </w:r>
      <w:r w:rsidR="007E21B2" w:rsidRPr="007E21B2">
        <w:rPr>
          <w:rFonts w:ascii="Arial" w:hAnsi="Arial" w:cs="Arial"/>
          <w:b/>
          <w:bCs/>
          <w:sz w:val="44"/>
          <w:szCs w:val="44"/>
          <w:vertAlign w:val="superscript"/>
        </w:rPr>
        <w:t>th</w:t>
      </w:r>
      <w:proofErr w:type="gramStart"/>
      <w:r>
        <w:rPr>
          <w:rFonts w:ascii="Arial" w:hAnsi="Arial" w:cs="Arial"/>
          <w:b/>
          <w:bCs/>
          <w:sz w:val="44"/>
          <w:szCs w:val="44"/>
        </w:rPr>
        <w:t xml:space="preserve"> 202</w:t>
      </w:r>
      <w:r w:rsidR="00D41A6B">
        <w:rPr>
          <w:rFonts w:ascii="Arial" w:hAnsi="Arial" w:cs="Arial"/>
          <w:b/>
          <w:bCs/>
          <w:sz w:val="44"/>
          <w:szCs w:val="44"/>
        </w:rPr>
        <w:t>6</w:t>
      </w:r>
      <w:proofErr w:type="gramEnd"/>
    </w:p>
    <w:p w14:paraId="158BCFBB" w14:textId="50CAA2EE" w:rsidR="00077165" w:rsidRPr="004540E6" w:rsidRDefault="00C774A2" w:rsidP="00E85AF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952B1" wp14:editId="357BEBA4">
                <wp:simplePos x="0" y="0"/>
                <wp:positionH relativeFrom="column">
                  <wp:posOffset>-71120</wp:posOffset>
                </wp:positionH>
                <wp:positionV relativeFrom="paragraph">
                  <wp:posOffset>383540</wp:posOffset>
                </wp:positionV>
                <wp:extent cx="5800725" cy="1343025"/>
                <wp:effectExtent l="19050" t="19050" r="28575" b="28575"/>
                <wp:wrapNone/>
                <wp:docPr id="6967574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134302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E41C9F" id="Rectangle 1" o:spid="_x0000_s1026" style="position:absolute;margin-left:-5.6pt;margin-top:30.2pt;width:456.75pt;height:10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" filled="f" strokecolor="#030e13 [484]" strokeweight="2.25pt"/>
            </w:pict>
          </mc:Fallback>
        </mc:AlternateContent>
      </w:r>
      <w:r w:rsidR="00E85AF8" w:rsidRPr="004540E6">
        <w:rPr>
          <w:rFonts w:ascii="Arial" w:hAnsi="Arial" w:cs="Arial"/>
          <w:b/>
          <w:bCs/>
        </w:rPr>
        <w:t xml:space="preserve">For all eligible crafts wishing to transfer to the vehicle maintenance craft this is the only opportunity to </w:t>
      </w:r>
      <w:proofErr w:type="gramStart"/>
      <w:r w:rsidR="00E85AF8" w:rsidRPr="004540E6">
        <w:rPr>
          <w:rFonts w:ascii="Arial" w:hAnsi="Arial" w:cs="Arial"/>
          <w:b/>
          <w:bCs/>
        </w:rPr>
        <w:t>sign-up</w:t>
      </w:r>
      <w:proofErr w:type="gramEnd"/>
      <w:r w:rsidR="00E85AF8" w:rsidRPr="004540E6">
        <w:rPr>
          <w:rFonts w:ascii="Arial" w:hAnsi="Arial" w:cs="Arial"/>
          <w:b/>
          <w:bCs/>
        </w:rPr>
        <w:t xml:space="preserve"> and test for skilled positions</w:t>
      </w:r>
      <w:r w:rsidR="00BA63C1" w:rsidRPr="004540E6">
        <w:rPr>
          <w:rFonts w:ascii="Arial" w:hAnsi="Arial" w:cs="Arial"/>
          <w:b/>
          <w:bCs/>
        </w:rPr>
        <w:t xml:space="preserve">. </w:t>
      </w:r>
    </w:p>
    <w:p w14:paraId="639F593B" w14:textId="036330F6" w:rsidR="00E85AF8" w:rsidRPr="004540E6" w:rsidRDefault="002314EE" w:rsidP="00E85AF8">
      <w:pPr>
        <w:rPr>
          <w:rFonts w:ascii="Arial" w:hAnsi="Arial" w:cs="Arial"/>
          <w:b/>
          <w:bCs/>
        </w:rPr>
      </w:pPr>
      <w:r w:rsidRPr="002314EE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NOTE:</w:t>
      </w:r>
      <w:r>
        <w:rPr>
          <w:rFonts w:ascii="Arial" w:hAnsi="Arial" w:cs="Arial"/>
          <w:b/>
          <w:bCs/>
          <w:u w:val="single"/>
        </w:rPr>
        <w:t xml:space="preserve"> </w:t>
      </w:r>
      <w:r w:rsidR="00AC5B52" w:rsidRPr="004540E6">
        <w:rPr>
          <w:rFonts w:ascii="Arial" w:hAnsi="Arial" w:cs="Arial"/>
          <w:b/>
          <w:bCs/>
          <w:u w:val="single"/>
        </w:rPr>
        <w:t xml:space="preserve">This does not </w:t>
      </w:r>
      <w:r w:rsidR="00AA275B" w:rsidRPr="004540E6">
        <w:rPr>
          <w:rFonts w:ascii="Arial" w:hAnsi="Arial" w:cs="Arial"/>
          <w:b/>
          <w:bCs/>
          <w:u w:val="single"/>
        </w:rPr>
        <w:t xml:space="preserve">necessarily </w:t>
      </w:r>
      <w:r w:rsidR="00AC5B52" w:rsidRPr="004540E6">
        <w:rPr>
          <w:rFonts w:ascii="Arial" w:hAnsi="Arial" w:cs="Arial"/>
          <w:b/>
          <w:bCs/>
          <w:u w:val="single"/>
        </w:rPr>
        <w:t>indicate we currently have positions to actively fill</w:t>
      </w:r>
      <w:r w:rsidR="00AA275B" w:rsidRPr="004540E6">
        <w:rPr>
          <w:rFonts w:ascii="Arial" w:hAnsi="Arial" w:cs="Arial"/>
          <w:b/>
          <w:bCs/>
          <w:u w:val="single"/>
        </w:rPr>
        <w:t xml:space="preserve"> within your </w:t>
      </w:r>
      <w:r w:rsidR="00EF70BD" w:rsidRPr="004540E6">
        <w:rPr>
          <w:rFonts w:ascii="Arial" w:hAnsi="Arial" w:cs="Arial"/>
          <w:b/>
          <w:bCs/>
          <w:u w:val="single"/>
        </w:rPr>
        <w:t>Installation</w:t>
      </w:r>
      <w:r w:rsidR="00AC5B52" w:rsidRPr="004540E6">
        <w:rPr>
          <w:rFonts w:ascii="Arial" w:hAnsi="Arial" w:cs="Arial"/>
          <w:b/>
          <w:bCs/>
          <w:u w:val="single"/>
        </w:rPr>
        <w:t>, this is your chance to be</w:t>
      </w:r>
      <w:r w:rsidR="00077165" w:rsidRPr="004540E6">
        <w:rPr>
          <w:rFonts w:ascii="Arial" w:hAnsi="Arial" w:cs="Arial"/>
          <w:b/>
          <w:bCs/>
          <w:u w:val="single"/>
        </w:rPr>
        <w:t>come qualified for when vacancies are available</w:t>
      </w:r>
      <w:r w:rsidR="00E85AF8" w:rsidRPr="004540E6">
        <w:rPr>
          <w:rFonts w:ascii="Arial" w:hAnsi="Arial" w:cs="Arial"/>
          <w:b/>
          <w:bCs/>
        </w:rPr>
        <w:t>:</w:t>
      </w:r>
    </w:p>
    <w:p w14:paraId="4634C874" w14:textId="409BC351" w:rsidR="00AA275B" w:rsidRPr="004540E6" w:rsidRDefault="00AA275B" w:rsidP="00E85AF8">
      <w:pPr>
        <w:rPr>
          <w:rFonts w:ascii="Arial" w:hAnsi="Arial" w:cs="Arial"/>
          <w:b/>
          <w:bCs/>
          <w:u w:val="single"/>
        </w:rPr>
      </w:pPr>
      <w:r w:rsidRPr="004540E6">
        <w:rPr>
          <w:rFonts w:ascii="Arial" w:hAnsi="Arial" w:cs="Arial"/>
          <w:b/>
          <w:bCs/>
          <w:u w:val="single"/>
        </w:rPr>
        <w:t xml:space="preserve">If you wish to be considered for vacancies outside of your current Installation/Bid Cluster, you must use eReassign to </w:t>
      </w:r>
      <w:r w:rsidR="00EF70BD" w:rsidRPr="004540E6">
        <w:rPr>
          <w:rFonts w:ascii="Arial" w:hAnsi="Arial" w:cs="Arial"/>
          <w:b/>
          <w:bCs/>
          <w:u w:val="single"/>
        </w:rPr>
        <w:t>request a transfer</w:t>
      </w:r>
      <w:r w:rsidR="004540E6">
        <w:rPr>
          <w:rFonts w:ascii="Arial" w:hAnsi="Arial" w:cs="Arial"/>
          <w:b/>
          <w:bCs/>
          <w:u w:val="single"/>
        </w:rPr>
        <w:t xml:space="preserve"> you must be qualified for the position </w:t>
      </w:r>
      <w:r w:rsidR="00E05DE4">
        <w:rPr>
          <w:rFonts w:ascii="Arial" w:hAnsi="Arial" w:cs="Arial"/>
          <w:b/>
          <w:bCs/>
          <w:u w:val="single"/>
        </w:rPr>
        <w:t xml:space="preserve">at the time you </w:t>
      </w:r>
      <w:proofErr w:type="gramStart"/>
      <w:r w:rsidR="00E05DE4">
        <w:rPr>
          <w:rFonts w:ascii="Arial" w:hAnsi="Arial" w:cs="Arial"/>
          <w:b/>
          <w:bCs/>
          <w:u w:val="single"/>
        </w:rPr>
        <w:t>would</w:t>
      </w:r>
      <w:proofErr w:type="gramEnd"/>
      <w:r w:rsidR="00E05DE4">
        <w:rPr>
          <w:rFonts w:ascii="Arial" w:hAnsi="Arial" w:cs="Arial"/>
          <w:b/>
          <w:bCs/>
          <w:u w:val="single"/>
        </w:rPr>
        <w:t xml:space="preserve"> be considered</w:t>
      </w:r>
      <w:r w:rsidR="00EF70BD" w:rsidRPr="004540E6">
        <w:rPr>
          <w:rFonts w:ascii="Arial" w:hAnsi="Arial" w:cs="Arial"/>
          <w:b/>
          <w:bCs/>
          <w:u w:val="single"/>
        </w:rPr>
        <w:t>.</w:t>
      </w:r>
    </w:p>
    <w:p w14:paraId="62C94EF9" w14:textId="77777777" w:rsidR="00BC5CD9" w:rsidRDefault="00BC5CD9" w:rsidP="00E85AF8">
      <w:pPr>
        <w:spacing w:line="240" w:lineRule="auto"/>
        <w:rPr>
          <w:b/>
          <w:bCs/>
        </w:rPr>
      </w:pPr>
    </w:p>
    <w:p w14:paraId="732F0CCA" w14:textId="45838D1C" w:rsidR="00E85AF8" w:rsidRPr="004540E6" w:rsidRDefault="00E85AF8" w:rsidP="00E85AF8">
      <w:pPr>
        <w:spacing w:line="240" w:lineRule="auto"/>
        <w:rPr>
          <w:b/>
          <w:bCs/>
        </w:rPr>
      </w:pPr>
      <w:r w:rsidRPr="004540E6">
        <w:rPr>
          <w:b/>
          <w:bCs/>
        </w:rPr>
        <w:t xml:space="preserve">No requests for skilled positions will be accepted before </w:t>
      </w:r>
      <w:r w:rsidR="007E21B2" w:rsidRPr="004540E6">
        <w:rPr>
          <w:b/>
          <w:bCs/>
        </w:rPr>
        <w:t>7/1</w:t>
      </w:r>
      <w:r w:rsidRPr="004540E6">
        <w:rPr>
          <w:b/>
          <w:bCs/>
        </w:rPr>
        <w:t>/2</w:t>
      </w:r>
      <w:r w:rsidR="007E21B2" w:rsidRPr="004540E6">
        <w:rPr>
          <w:b/>
          <w:bCs/>
        </w:rPr>
        <w:t>6</w:t>
      </w:r>
    </w:p>
    <w:p w14:paraId="6F0A91D9" w14:textId="363D0C93" w:rsidR="00E85AF8" w:rsidRPr="004540E6" w:rsidRDefault="00E85AF8" w:rsidP="00E85AF8">
      <w:pPr>
        <w:spacing w:line="240" w:lineRule="auto"/>
        <w:rPr>
          <w:b/>
          <w:bCs/>
        </w:rPr>
      </w:pPr>
      <w:r w:rsidRPr="004540E6">
        <w:rPr>
          <w:b/>
          <w:bCs/>
        </w:rPr>
        <w:t xml:space="preserve">No requests for skilled positions will be accepted after </w:t>
      </w:r>
      <w:r w:rsidR="007E21B2" w:rsidRPr="004540E6">
        <w:rPr>
          <w:b/>
          <w:bCs/>
        </w:rPr>
        <w:t>7</w:t>
      </w:r>
      <w:r w:rsidRPr="004540E6">
        <w:rPr>
          <w:b/>
          <w:bCs/>
        </w:rPr>
        <w:t>/</w:t>
      </w:r>
      <w:r w:rsidR="007E21B2" w:rsidRPr="004540E6">
        <w:rPr>
          <w:b/>
          <w:bCs/>
        </w:rPr>
        <w:t>1</w:t>
      </w:r>
      <w:r w:rsidR="00BC7055" w:rsidRPr="004540E6">
        <w:rPr>
          <w:b/>
          <w:bCs/>
        </w:rPr>
        <w:t>5</w:t>
      </w:r>
      <w:r w:rsidRPr="004540E6">
        <w:rPr>
          <w:b/>
          <w:bCs/>
        </w:rPr>
        <w:t>/2</w:t>
      </w:r>
      <w:r w:rsidR="007E21B2" w:rsidRPr="004540E6">
        <w:rPr>
          <w:b/>
          <w:bCs/>
        </w:rPr>
        <w:t>6</w:t>
      </w:r>
    </w:p>
    <w:p w14:paraId="038A2467" w14:textId="77777777" w:rsidR="00E85AF8" w:rsidRPr="00C774A2" w:rsidRDefault="00E85AF8" w:rsidP="00E85AF8">
      <w:pPr>
        <w:rPr>
          <w:b/>
          <w:bCs/>
          <w:sz w:val="28"/>
          <w:szCs w:val="28"/>
          <w:u w:val="single"/>
        </w:rPr>
      </w:pPr>
      <w:r w:rsidRPr="00C774A2">
        <w:rPr>
          <w:b/>
          <w:bCs/>
          <w:sz w:val="28"/>
          <w:szCs w:val="28"/>
          <w:highlight w:val="yellow"/>
          <w:u w:val="single"/>
        </w:rPr>
        <w:t>You must use the standardized EDC sheet provided with this posting.</w:t>
      </w:r>
    </w:p>
    <w:p w14:paraId="3FF112B6" w14:textId="76E763AE" w:rsidR="00E85AF8" w:rsidRDefault="00E85AF8" w:rsidP="00E85AF8">
      <w:pPr>
        <w:rPr>
          <w:b/>
          <w:bCs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CRAFTS NOT ELIGIBLE: </w:t>
      </w:r>
      <w:r>
        <w:rPr>
          <w:b/>
          <w:bCs/>
          <w:sz w:val="36"/>
          <w:szCs w:val="36"/>
        </w:rPr>
        <w:t xml:space="preserve">Postal Police, Nurses, IT/ASC, </w:t>
      </w:r>
      <w:r w:rsidR="007E21B2">
        <w:rPr>
          <w:b/>
          <w:bCs/>
          <w:sz w:val="36"/>
          <w:szCs w:val="36"/>
        </w:rPr>
        <w:t xml:space="preserve">Rural, </w:t>
      </w:r>
      <w:r>
        <w:rPr>
          <w:b/>
          <w:bCs/>
          <w:sz w:val="36"/>
          <w:szCs w:val="36"/>
        </w:rPr>
        <w:t>non-bargaining employees</w:t>
      </w:r>
      <w:r w:rsidR="00C774A2">
        <w:rPr>
          <w:b/>
          <w:bCs/>
          <w:sz w:val="36"/>
          <w:szCs w:val="36"/>
        </w:rPr>
        <w:t>, pre-career employees</w:t>
      </w:r>
    </w:p>
    <w:p w14:paraId="1E67A2C4" w14:textId="77777777" w:rsidR="00E85AF8" w:rsidRPr="00C774A2" w:rsidRDefault="00E85AF8" w:rsidP="00E85AF8">
      <w:pPr>
        <w:rPr>
          <w:b/>
          <w:bCs/>
          <w:sz w:val="28"/>
          <w:szCs w:val="28"/>
        </w:rPr>
      </w:pPr>
      <w:r w:rsidRPr="00BC5CD9">
        <w:rPr>
          <w:b/>
          <w:bCs/>
          <w:sz w:val="36"/>
          <w:szCs w:val="36"/>
        </w:rPr>
        <w:t>Local Management</w:t>
      </w:r>
      <w:r w:rsidRPr="00C774A2">
        <w:rPr>
          <w:b/>
          <w:bCs/>
          <w:sz w:val="28"/>
          <w:szCs w:val="28"/>
        </w:rPr>
        <w:t>: Keep physical copy of EDC sheet in the employee’s file. Email a copy of completed EDC sheets to:</w:t>
      </w:r>
    </w:p>
    <w:p w14:paraId="08DBFA18" w14:textId="77777777" w:rsidR="00E85AF8" w:rsidRPr="00C774A2" w:rsidRDefault="00E85AF8" w:rsidP="00E85AF8">
      <w:pPr>
        <w:rPr>
          <w:b/>
          <w:bCs/>
          <w:sz w:val="28"/>
          <w:szCs w:val="28"/>
        </w:rPr>
      </w:pPr>
      <w:hyperlink r:id="rId7" w:history="1">
        <w:r w:rsidRPr="00C774A2">
          <w:rPr>
            <w:rStyle w:val="Hyperlink"/>
            <w:b/>
            <w:bCs/>
            <w:sz w:val="28"/>
            <w:szCs w:val="28"/>
          </w:rPr>
          <w:t>William.M.Sidwell@USPS.gov</w:t>
        </w:r>
      </w:hyperlink>
      <w:r w:rsidRPr="00C774A2">
        <w:rPr>
          <w:b/>
          <w:bCs/>
          <w:sz w:val="28"/>
          <w:szCs w:val="28"/>
        </w:rPr>
        <w:t>, please make sure “</w:t>
      </w:r>
      <w:r w:rsidRPr="00C774A2">
        <w:rPr>
          <w:b/>
          <w:bCs/>
          <w:color w:val="FF0000"/>
          <w:sz w:val="28"/>
          <w:szCs w:val="28"/>
        </w:rPr>
        <w:t>EDC</w:t>
      </w:r>
      <w:r w:rsidRPr="00C774A2">
        <w:rPr>
          <w:b/>
          <w:bCs/>
          <w:sz w:val="28"/>
          <w:szCs w:val="28"/>
        </w:rPr>
        <w:t>” is in the subject line. This will ensure your employee’s request is not missed.</w:t>
      </w:r>
    </w:p>
    <w:p w14:paraId="1CF3FDE9" w14:textId="77777777" w:rsidR="00A0412C" w:rsidRDefault="00A0412C"/>
    <w:sectPr w:rsidR="00A0412C" w:rsidSect="00E85AF8">
      <w:headerReference w:type="default" r:id="rId8"/>
      <w:footerReference w:type="default" r:id="rId9"/>
      <w:pgSz w:w="11905" w:h="16837"/>
      <w:pgMar w:top="566" w:right="1417" w:bottom="1133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5923B" w14:textId="77777777" w:rsidR="00636427" w:rsidRDefault="00636427">
      <w:pPr>
        <w:spacing w:after="0" w:line="240" w:lineRule="auto"/>
      </w:pPr>
      <w:r>
        <w:separator/>
      </w:r>
    </w:p>
  </w:endnote>
  <w:endnote w:type="continuationSeparator" w:id="0">
    <w:p w14:paraId="0ECDDEA4" w14:textId="77777777" w:rsidR="00636427" w:rsidRDefault="00636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2E0E2" w14:textId="77777777" w:rsidR="00E85AF8" w:rsidRDefault="00E85AF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10A5E" w14:textId="77777777" w:rsidR="00636427" w:rsidRDefault="00636427">
      <w:pPr>
        <w:spacing w:after="0" w:line="240" w:lineRule="auto"/>
      </w:pPr>
      <w:r>
        <w:separator/>
      </w:r>
    </w:p>
  </w:footnote>
  <w:footnote w:type="continuationSeparator" w:id="0">
    <w:p w14:paraId="0F935522" w14:textId="77777777" w:rsidR="00636427" w:rsidRDefault="00636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DF4B" w14:textId="77777777" w:rsidR="00E85AF8" w:rsidRDefault="00E85AF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﻿</w:t>
    </w:r>
  </w:p>
  <w:p w14:paraId="375121CE" w14:textId="77777777" w:rsidR="00E85AF8" w:rsidRDefault="00E85AF8">
    <w:r>
      <w:rPr>
        <w:rFonts w:ascii="Arial" w:hAnsi="Arial" w:cs="Arial"/>
        <w:noProof/>
        <w:sz w:val="24"/>
        <w:szCs w:val="24"/>
      </w:rPr>
      <w:drawing>
        <wp:inline distT="0" distB="0" distL="0" distR="0" wp14:anchorId="73801BAA" wp14:editId="14B22EBD">
          <wp:extent cx="5989320" cy="2362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932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AF8"/>
    <w:rsid w:val="00077165"/>
    <w:rsid w:val="00164524"/>
    <w:rsid w:val="002314EE"/>
    <w:rsid w:val="002A2D68"/>
    <w:rsid w:val="00301DC5"/>
    <w:rsid w:val="004540E6"/>
    <w:rsid w:val="00636427"/>
    <w:rsid w:val="007E1869"/>
    <w:rsid w:val="007E21B2"/>
    <w:rsid w:val="0091433D"/>
    <w:rsid w:val="00A0412C"/>
    <w:rsid w:val="00AA275B"/>
    <w:rsid w:val="00AC5B52"/>
    <w:rsid w:val="00BA63C1"/>
    <w:rsid w:val="00BC5CD9"/>
    <w:rsid w:val="00BC7055"/>
    <w:rsid w:val="00C62165"/>
    <w:rsid w:val="00C774A2"/>
    <w:rsid w:val="00D41A6B"/>
    <w:rsid w:val="00D861C4"/>
    <w:rsid w:val="00DE205C"/>
    <w:rsid w:val="00E05DE4"/>
    <w:rsid w:val="00E1498B"/>
    <w:rsid w:val="00E85AF8"/>
    <w:rsid w:val="00EF70BD"/>
    <w:rsid w:val="00F7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F4C9C"/>
  <w15:chartTrackingRefBased/>
  <w15:docId w15:val="{73206696-8FF4-4AD2-9D6C-A3340F96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AF8"/>
    <w:pPr>
      <w:spacing w:line="259" w:lineRule="auto"/>
    </w:pPr>
    <w:rPr>
      <w:rFonts w:eastAsiaTheme="minorEastAsia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A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A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AF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AF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AF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AF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AF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AF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AF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A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A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A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A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A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A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A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A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A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5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AF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5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AF8"/>
    <w:pPr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5A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AF8"/>
    <w:pPr>
      <w:spacing w:line="278" w:lineRule="auto"/>
      <w:ind w:left="720"/>
      <w:contextualSpacing/>
    </w:pPr>
    <w:rPr>
      <w:rFonts w:eastAsia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5A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A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A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A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5AF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William.M.Sidwell@USPS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9aa5788-eb33-4a49-8ad0-76101910cac3}" enabled="0" method="" siteId="{f9aa5788-eb33-4a49-8ad0-76101910ca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Sidwell, Mitch - St. Louis, MO</dc:creator>
  <cp:keywords/>
  <dc:description/>
  <cp:lastModifiedBy>Sidwell, Mitch - St. Louis, MO</cp:lastModifiedBy>
  <cp:revision>17</cp:revision>
  <dcterms:created xsi:type="dcterms:W3CDTF">2025-05-28T14:28:00Z</dcterms:created>
  <dcterms:modified xsi:type="dcterms:W3CDTF">2026-06-16T17:01:00Z</dcterms:modified>
</cp:coreProperties>
</file>