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4320" w:firstLine="0"/>
        <w:jc w:val="both"/>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AMPARO INDIRECTO 318/2026-B-1</w:t>
      </w:r>
    </w:p>
    <w:p w:rsidR="00000000" w:rsidDel="00000000" w:rsidP="00000000" w:rsidRDefault="00000000" w:rsidRPr="00000000" w14:paraId="00000002">
      <w:pPr>
        <w:ind w:left="0" w:firstLine="0"/>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03">
      <w:pPr>
        <w:spacing w:after="109" w:line="360" w:lineRule="auto"/>
        <w:ind w:left="4077" w:right="14" w:hanging="10"/>
        <w:jc w:val="both"/>
        <w:rPr>
          <w:rFonts w:ascii="Arial" w:cs="Arial" w:eastAsia="Arial" w:hAnsi="Arial"/>
          <w:b w:val="1"/>
          <w:bCs w:val="1"/>
        </w:rPr>
      </w:pPr>
      <w:r w:rsidDel="00000000" w:rsidR="00000000" w:rsidRPr="00000000">
        <w:rPr>
          <w:rFonts w:ascii="Arial" w:cs="Arial" w:eastAsia="Arial" w:hAnsi="Arial"/>
          <w:b w:val="1"/>
          <w:bCs w:val="1"/>
          <w:rtl w:val="0"/>
        </w:rPr>
        <w:t xml:space="preserve">QUEJOSO: JUAN CARLOS GONZALEZ HERNANDEZ </w:t>
      </w:r>
    </w:p>
    <w:p w:rsidR="00000000" w:rsidDel="00000000" w:rsidP="00000000" w:rsidRDefault="00000000" w:rsidRPr="00000000" w14:paraId="00000004">
      <w:pPr>
        <w:spacing w:after="109" w:line="360" w:lineRule="auto"/>
        <w:ind w:left="4077" w:right="14" w:hanging="10"/>
        <w:jc w:val="both"/>
        <w:rPr>
          <w:rFonts w:ascii="Arial" w:cs="Arial" w:eastAsia="Arial" w:hAnsi="Arial"/>
          <w:b w:val="1"/>
          <w:bCs w:val="1"/>
        </w:rPr>
      </w:pPr>
      <w:r w:rsidDel="00000000" w:rsidR="00000000" w:rsidRPr="00000000">
        <w:rPr>
          <w:rFonts w:ascii="Arial" w:cs="Arial" w:eastAsia="Arial" w:hAnsi="Arial"/>
          <w:b w:val="1"/>
          <w:bCs w:val="1"/>
          <w:rtl w:val="0"/>
        </w:rPr>
        <w:t xml:space="preserve">AUTORIDAD RESPONSABLE: JUEZ DE INSTRUCCIÓN ADSCRITO AL JUZGADO CIVIL Y FAMILIAR ORAL DE PRIMERA INSTANCIA.</w:t>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pacing w:line="276" w:lineRule="auto"/>
        <w:ind w:left="4536"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 ASUNTO: </w:t>
      </w:r>
      <w:r w:rsidDel="00000000" w:rsidR="00000000" w:rsidRPr="00000000">
        <w:rPr>
          <w:rFonts w:ascii="Arial" w:cs="Arial" w:eastAsia="Arial" w:hAnsi="Arial"/>
          <w:rtl w:val="0"/>
        </w:rPr>
        <w:t xml:space="preserve">Se avisa a este juzgado federal que el quejoso  interpone recurso de queja contra del auto de fecha 30 de marzo del año 2026, en el cual se negó la suspensión provisional.</w:t>
      </w:r>
      <w:r w:rsidDel="00000000" w:rsidR="00000000" w:rsidRPr="00000000">
        <w:rPr>
          <w:rtl w:val="0"/>
        </w:rPr>
      </w:r>
    </w:p>
    <w:p w:rsidR="00000000" w:rsidDel="00000000" w:rsidP="00000000" w:rsidRDefault="00000000" w:rsidRPr="00000000" w14:paraId="00000006">
      <w:pPr>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07">
      <w:pPr>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08">
      <w:pPr>
        <w:jc w:val="both"/>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JUEZ NOVENO DE DISTRITO EN EL ESTADO DE QUINTANA ROO.</w:t>
      </w:r>
    </w:p>
    <w:p w:rsidR="00000000" w:rsidDel="00000000" w:rsidP="00000000" w:rsidRDefault="00000000" w:rsidRPr="00000000" w14:paraId="00000009">
      <w:pPr>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0A">
      <w:pPr>
        <w:jc w:val="both"/>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PRESENTE </w:t>
      </w:r>
    </w:p>
    <w:p w:rsidR="00000000" w:rsidDel="00000000" w:rsidP="00000000" w:rsidRDefault="00000000" w:rsidRPr="00000000" w14:paraId="0000000B">
      <w:pPr>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0C">
      <w:pPr>
        <w:spacing w:line="360" w:lineRule="auto"/>
        <w:ind w:firstLine="720"/>
        <w:jc w:val="both"/>
        <w:rPr>
          <w:rFonts w:ascii="Arial" w:cs="Arial" w:eastAsia="Arial" w:hAnsi="Arial"/>
          <w:b w:val="1"/>
          <w:bCs w:val="1"/>
        </w:rPr>
      </w:pPr>
      <w:r w:rsidDel="00000000" w:rsidR="00000000" w:rsidRPr="00000000">
        <w:rPr>
          <w:rFonts w:ascii="Arial" w:cs="Arial" w:eastAsia="Arial" w:hAnsi="Arial"/>
          <w:b w:val="1"/>
          <w:bCs w:val="1"/>
          <w:sz w:val="26"/>
          <w:szCs w:val="26"/>
          <w:rtl w:val="0"/>
        </w:rPr>
        <w:t xml:space="preserve">JUAN CARLOS GONZALEZ HERNANDEZ, </w:t>
      </w:r>
      <w:r w:rsidDel="00000000" w:rsidR="00000000" w:rsidRPr="00000000">
        <w:rPr>
          <w:rFonts w:ascii="Arial" w:cs="Arial" w:eastAsia="Arial" w:hAnsi="Arial"/>
          <w:sz w:val="26"/>
          <w:szCs w:val="26"/>
          <w:rtl w:val="0"/>
        </w:rPr>
        <w:t xml:space="preserve">con la personalidad que se tiene debidamente reconocida como quejoso en el asunto que se cita al rubro, con el debido respeto comparezco para exponer lo siguiente:</w:t>
      </w:r>
      <w:r w:rsidDel="00000000" w:rsidR="00000000" w:rsidRPr="00000000">
        <w:rPr>
          <w:rtl w:val="0"/>
        </w:rPr>
      </w:r>
    </w:p>
    <w:p w:rsidR="00000000" w:rsidDel="00000000" w:rsidP="00000000" w:rsidRDefault="00000000" w:rsidRPr="00000000" w14:paraId="0000000D">
      <w:pPr>
        <w:spacing w:line="36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0E">
      <w:pPr>
        <w:spacing w:after="160" w:line="360" w:lineRule="auto"/>
        <w:ind w:firstLine="720"/>
        <w:jc w:val="both"/>
        <w:rPr>
          <w:rFonts w:ascii="Arial" w:cs="Arial" w:eastAsia="Arial" w:hAnsi="Arial"/>
        </w:rPr>
      </w:pPr>
      <w:r w:rsidDel="00000000" w:rsidR="00000000" w:rsidRPr="00000000">
        <w:rPr>
          <w:rFonts w:ascii="Arial" w:cs="Arial" w:eastAsia="Arial" w:hAnsi="Arial"/>
          <w:rtl w:val="0"/>
        </w:rPr>
        <w:t xml:space="preserve">Por medio del presente ocurso, respetuosamente se comparece a avisar a este Honorable Juzgado Federal que con esta fecha se ha interpuesto RECURSO DE QUEJA en términos del artículo </w:t>
      </w:r>
      <w:r w:rsidDel="00000000" w:rsidR="00000000" w:rsidRPr="00000000">
        <w:rPr>
          <w:rFonts w:ascii="Arial" w:cs="Arial" w:eastAsia="Arial" w:hAnsi="Arial"/>
          <w:rtl w:val="0"/>
        </w:rPr>
        <w:t xml:space="preserve">97, fracción I, inciso a) </w:t>
      </w:r>
      <w:r w:rsidDel="00000000" w:rsidR="00000000" w:rsidRPr="00000000">
        <w:rPr>
          <w:rFonts w:ascii="Arial" w:cs="Arial" w:eastAsia="Arial" w:hAnsi="Arial"/>
          <w:rtl w:val="0"/>
        </w:rPr>
        <w:t xml:space="preserve">de la Ley de Amparo contra EL ACUERDO de fecha 30 DE MARZO DE 2026 en la cual se DESECHÓ DE PLANO LA DEMANDA DE AMPARO, solicitando lo siguiente:</w:t>
      </w:r>
    </w:p>
    <w:p w:rsidR="00000000" w:rsidDel="00000000" w:rsidP="00000000" w:rsidRDefault="00000000" w:rsidRPr="00000000" w14:paraId="0000000F">
      <w:pPr>
        <w:numPr>
          <w:ilvl w:val="0"/>
          <w:numId w:val="3"/>
        </w:numPr>
        <w:spacing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Tener por interpuesta la presente queja.</w:t>
      </w:r>
    </w:p>
    <w:p w:rsidR="00000000" w:rsidDel="00000000" w:rsidP="00000000" w:rsidRDefault="00000000" w:rsidRPr="00000000" w14:paraId="00000010">
      <w:pPr>
        <w:numPr>
          <w:ilvl w:val="0"/>
          <w:numId w:val="3"/>
        </w:numPr>
        <w:spacing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Certificar la fecha de notificación de dicha resolución y la fecha de interposición del recurso.</w:t>
      </w:r>
    </w:p>
    <w:p w:rsidR="00000000" w:rsidDel="00000000" w:rsidP="00000000" w:rsidRDefault="00000000" w:rsidRPr="00000000" w14:paraId="00000011">
      <w:pPr>
        <w:numPr>
          <w:ilvl w:val="0"/>
          <w:numId w:val="3"/>
        </w:numPr>
        <w:spacing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Con las copias que se acompañan de este escrito y el de expresión de agravios, correr traslado a las demás partes en el juicio, dando cumplimiento a lo dispuesto por el párrafo tercero del artículo 101 de la Ley de Amparo.</w:t>
      </w:r>
    </w:p>
    <w:p w:rsidR="00000000" w:rsidDel="00000000" w:rsidP="00000000" w:rsidRDefault="00000000" w:rsidRPr="00000000" w14:paraId="00000012">
      <w:pPr>
        <w:numPr>
          <w:ilvl w:val="0"/>
          <w:numId w:val="3"/>
        </w:numPr>
        <w:spacing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Remitir los autos del presente recurso de queja interpuesto en contra del resolución de fecha 30 de marzo del año 2026, en el plazo máximo que para estos casos se encuentra establecido en el artículo 102 de la Ley de Amparo.</w:t>
      </w:r>
    </w:p>
    <w:p w:rsidR="00000000" w:rsidDel="00000000" w:rsidP="00000000" w:rsidRDefault="00000000" w:rsidRPr="00000000" w14:paraId="00000013">
      <w:pPr>
        <w:spacing w:line="36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4">
      <w:pPr>
        <w:spacing w:after="160"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OPORTUNIDAD DE LA PRESENTACIÓN</w:t>
      </w:r>
    </w:p>
    <w:p w:rsidR="00000000" w:rsidDel="00000000" w:rsidP="00000000" w:rsidRDefault="00000000" w:rsidRPr="00000000" w14:paraId="00000015">
      <w:pPr>
        <w:shd w:fill="ffffff" w:val="clea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La notificacion del acuerdo en el que acordo se desecho la demanda de amparo indirecto se realizó mediante </w:t>
      </w:r>
      <w:r w:rsidDel="00000000" w:rsidR="00000000" w:rsidRPr="00000000">
        <w:rPr>
          <w:rFonts w:ascii="Arial" w:cs="Arial" w:eastAsia="Arial" w:hAnsi="Arial"/>
          <w:highlight w:val="white"/>
          <w:rtl w:val="0"/>
        </w:rPr>
        <w:t xml:space="preserve">notificación electronica e</w:t>
      </w:r>
      <w:r w:rsidDel="00000000" w:rsidR="00000000" w:rsidRPr="00000000">
        <w:rPr>
          <w:rFonts w:ascii="Arial" w:cs="Arial" w:eastAsia="Arial" w:hAnsi="Arial"/>
          <w:rtl w:val="0"/>
        </w:rPr>
        <w:t xml:space="preserve">l martes </w:t>
      </w:r>
      <w:r w:rsidDel="00000000" w:rsidR="00000000" w:rsidRPr="00000000">
        <w:rPr>
          <w:rFonts w:ascii="Arial" w:cs="Arial" w:eastAsia="Arial" w:hAnsi="Arial"/>
          <w:rtl w:val="0"/>
        </w:rPr>
        <w:t xml:space="preserve">31 </w:t>
      </w:r>
      <w:r w:rsidDel="00000000" w:rsidR="00000000" w:rsidRPr="00000000">
        <w:rPr>
          <w:rFonts w:ascii="Arial" w:cs="Arial" w:eastAsia="Arial" w:hAnsi="Arial"/>
          <w:rtl w:val="0"/>
        </w:rPr>
        <w:t xml:space="preserve">de marzo de 2026; razones por las cuales, si en materia amparo, el plazo empezará a correr al día siguiente de que surta efectos la notificación tal como establece el artículo 22</w:t>
      </w:r>
      <w:r w:rsidDel="00000000" w:rsidR="00000000" w:rsidRPr="00000000">
        <w:rPr>
          <w:rFonts w:ascii="Arial" w:cs="Arial" w:eastAsia="Arial" w:hAnsi="Arial"/>
          <w:vertAlign w:val="superscript"/>
          <w:rtl w:val="0"/>
        </w:rPr>
        <w:t xml:space="preserve">1 </w:t>
      </w:r>
      <w:r w:rsidDel="00000000" w:rsidR="00000000" w:rsidRPr="00000000">
        <w:rPr>
          <w:rFonts w:ascii="Arial" w:cs="Arial" w:eastAsia="Arial" w:hAnsi="Arial"/>
          <w:rtl w:val="0"/>
        </w:rPr>
        <w:t xml:space="preserve">de la Ley en materia y las notificaciones surten sus efectos al día hábil siguiente al de la notificación, de conformidad con la fracción II del artículo 31 de la Ley de Amparo, el suscrito se encuentra en tiempo para presentar este recurso a la luz del siguiente análisis: </w:t>
      </w:r>
    </w:p>
    <w:p w:rsidR="00000000" w:rsidDel="00000000" w:rsidP="00000000" w:rsidRDefault="00000000" w:rsidRPr="00000000" w14:paraId="00000016">
      <w:pPr>
        <w:shd w:fill="ffffff" w:val="clear"/>
        <w:spacing w:line="360" w:lineRule="auto"/>
        <w:jc w:val="both"/>
        <w:rPr>
          <w:rFonts w:ascii="Arial" w:cs="Arial" w:eastAsia="Arial" w:hAnsi="Arial"/>
        </w:rPr>
      </w:pPr>
      <w:r w:rsidDel="00000000" w:rsidR="00000000" w:rsidRPr="00000000">
        <w:rPr>
          <w:rtl w:val="0"/>
        </w:rPr>
      </w:r>
    </w:p>
    <w:tbl>
      <w:tblPr>
        <w:tblStyle w:val="Table1"/>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23"/>
        <w:gridCol w:w="4405"/>
        <w:tblGridChange w:id="0">
          <w:tblGrid>
            <w:gridCol w:w="4423"/>
            <w:gridCol w:w="4405"/>
          </w:tblGrid>
        </w:tblGridChange>
      </w:tblGrid>
      <w:tr>
        <w:trPr>
          <w:cantSplit w:val="0"/>
          <w:tblHeader w:val="0"/>
        </w:trPr>
        <w:tc>
          <w:tcPr/>
          <w:p w:rsidR="00000000" w:rsidDel="00000000" w:rsidP="00000000" w:rsidRDefault="00000000" w:rsidRPr="00000000" w14:paraId="00000017">
            <w:pPr>
              <w:spacing w:line="360" w:lineRule="auto"/>
              <w:rPr>
                <w:rFonts w:ascii="Arial" w:cs="Arial" w:eastAsia="Arial" w:hAnsi="Arial"/>
              </w:rPr>
            </w:pPr>
            <w:r w:rsidDel="00000000" w:rsidR="00000000" w:rsidRPr="00000000">
              <w:rPr>
                <w:rFonts w:ascii="Arial" w:cs="Arial" w:eastAsia="Arial" w:hAnsi="Arial"/>
                <w:rtl w:val="0"/>
              </w:rPr>
              <w:t xml:space="preserve">Día en que fui notificado.</w:t>
            </w:r>
          </w:p>
        </w:tc>
        <w:tc>
          <w:tcPr/>
          <w:p w:rsidR="00000000" w:rsidDel="00000000" w:rsidP="00000000" w:rsidRDefault="00000000" w:rsidRPr="00000000" w14:paraId="00000018">
            <w:pPr>
              <w:spacing w:line="360" w:lineRule="auto"/>
              <w:rPr>
                <w:rFonts w:ascii="Arial" w:cs="Arial" w:eastAsia="Arial" w:hAnsi="Arial"/>
              </w:rPr>
            </w:pPr>
            <w:r w:rsidDel="00000000" w:rsidR="00000000" w:rsidRPr="00000000">
              <w:rPr>
                <w:rFonts w:ascii="Arial" w:cs="Arial" w:eastAsia="Arial" w:hAnsi="Arial"/>
                <w:rtl w:val="0"/>
              </w:rPr>
              <w:t xml:space="preserve">31 de marzo de 2026</w:t>
            </w:r>
          </w:p>
        </w:tc>
      </w:tr>
      <w:tr>
        <w:trPr>
          <w:cantSplit w:val="0"/>
          <w:tblHeader w:val="0"/>
        </w:trPr>
        <w:tc>
          <w:tcPr/>
          <w:p w:rsidR="00000000" w:rsidDel="00000000" w:rsidP="00000000" w:rsidRDefault="00000000" w:rsidRPr="00000000" w14:paraId="00000019">
            <w:pPr>
              <w:spacing w:line="360" w:lineRule="auto"/>
              <w:rPr>
                <w:rFonts w:ascii="Arial" w:cs="Arial" w:eastAsia="Arial" w:hAnsi="Arial"/>
              </w:rPr>
            </w:pPr>
            <w:r w:rsidDel="00000000" w:rsidR="00000000" w:rsidRPr="00000000">
              <w:rPr>
                <w:rFonts w:ascii="Arial" w:cs="Arial" w:eastAsia="Arial" w:hAnsi="Arial"/>
                <w:rtl w:val="0"/>
              </w:rPr>
              <w:t xml:space="preserve">Día en que surte efectos la notificación.</w:t>
            </w:r>
          </w:p>
        </w:tc>
        <w:tc>
          <w:tcPr/>
          <w:p w:rsidR="00000000" w:rsidDel="00000000" w:rsidP="00000000" w:rsidRDefault="00000000" w:rsidRPr="00000000" w14:paraId="0000001A">
            <w:pPr>
              <w:spacing w:line="360" w:lineRule="auto"/>
              <w:rPr>
                <w:rFonts w:ascii="Arial" w:cs="Arial" w:eastAsia="Arial" w:hAnsi="Arial"/>
              </w:rPr>
            </w:pPr>
            <w:r w:rsidDel="00000000" w:rsidR="00000000" w:rsidRPr="00000000">
              <w:rPr>
                <w:rFonts w:ascii="Arial" w:cs="Arial" w:eastAsia="Arial" w:hAnsi="Arial"/>
                <w:rtl w:val="0"/>
              </w:rPr>
              <w:t xml:space="preserve">31 de marzo de 2026</w:t>
            </w:r>
          </w:p>
        </w:tc>
      </w:tr>
      <w:tr>
        <w:trPr>
          <w:cantSplit w:val="0"/>
          <w:tblHeader w:val="0"/>
        </w:trPr>
        <w:tc>
          <w:tcPr/>
          <w:p w:rsidR="00000000" w:rsidDel="00000000" w:rsidP="00000000" w:rsidRDefault="00000000" w:rsidRPr="00000000" w14:paraId="0000001B">
            <w:pPr>
              <w:spacing w:line="360" w:lineRule="auto"/>
              <w:rPr>
                <w:rFonts w:ascii="Arial" w:cs="Arial" w:eastAsia="Arial" w:hAnsi="Arial"/>
              </w:rPr>
            </w:pPr>
            <w:r w:rsidDel="00000000" w:rsidR="00000000" w:rsidRPr="00000000">
              <w:rPr>
                <w:rFonts w:ascii="Arial" w:cs="Arial" w:eastAsia="Arial" w:hAnsi="Arial"/>
                <w:rtl w:val="0"/>
              </w:rPr>
              <w:t xml:space="preserve">Día en que empieza a correr el término (5 días).</w:t>
            </w:r>
          </w:p>
        </w:tc>
        <w:tc>
          <w:tcPr/>
          <w:p w:rsidR="00000000" w:rsidDel="00000000" w:rsidP="00000000" w:rsidRDefault="00000000" w:rsidRPr="00000000" w14:paraId="0000001C">
            <w:pPr>
              <w:spacing w:line="360" w:lineRule="auto"/>
              <w:rPr>
                <w:rFonts w:ascii="Arial" w:cs="Arial" w:eastAsia="Arial" w:hAnsi="Arial"/>
              </w:rPr>
            </w:pPr>
            <w:r w:rsidDel="00000000" w:rsidR="00000000" w:rsidRPr="00000000">
              <w:rPr>
                <w:rFonts w:ascii="Arial" w:cs="Arial" w:eastAsia="Arial" w:hAnsi="Arial"/>
                <w:rtl w:val="0"/>
              </w:rPr>
              <w:t xml:space="preserve">06 de abril de 2026</w:t>
            </w:r>
          </w:p>
          <w:p w:rsidR="00000000" w:rsidDel="00000000" w:rsidP="00000000" w:rsidRDefault="00000000" w:rsidRPr="00000000" w14:paraId="0000001D">
            <w:pPr>
              <w:spacing w:line="36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1E">
            <w:pPr>
              <w:spacing w:line="360" w:lineRule="auto"/>
              <w:rPr>
                <w:rFonts w:ascii="Arial" w:cs="Arial" w:eastAsia="Arial" w:hAnsi="Arial"/>
              </w:rPr>
            </w:pPr>
            <w:r w:rsidDel="00000000" w:rsidR="00000000" w:rsidRPr="00000000">
              <w:rPr>
                <w:rFonts w:ascii="Arial" w:cs="Arial" w:eastAsia="Arial" w:hAnsi="Arial"/>
                <w:rtl w:val="0"/>
              </w:rPr>
              <w:t xml:space="preserve">Fecha en que se interpone el recurso de queja.</w:t>
            </w:r>
          </w:p>
        </w:tc>
        <w:tc>
          <w:tcPr/>
          <w:p w:rsidR="00000000" w:rsidDel="00000000" w:rsidP="00000000" w:rsidRDefault="00000000" w:rsidRPr="00000000" w14:paraId="0000001F">
            <w:pPr>
              <w:spacing w:line="360" w:lineRule="auto"/>
              <w:rPr>
                <w:rFonts w:ascii="Arial" w:cs="Arial" w:eastAsia="Arial" w:hAnsi="Arial"/>
              </w:rPr>
            </w:pPr>
            <w:r w:rsidDel="00000000" w:rsidR="00000000" w:rsidRPr="00000000">
              <w:rPr>
                <w:rFonts w:ascii="Arial" w:cs="Arial" w:eastAsia="Arial" w:hAnsi="Arial"/>
                <w:rtl w:val="0"/>
              </w:rPr>
              <w:t xml:space="preserve">07 de abril de 2026</w:t>
            </w:r>
          </w:p>
          <w:p w:rsidR="00000000" w:rsidDel="00000000" w:rsidP="00000000" w:rsidRDefault="00000000" w:rsidRPr="00000000" w14:paraId="00000020">
            <w:pPr>
              <w:spacing w:line="36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1">
            <w:pPr>
              <w:spacing w:line="360" w:lineRule="auto"/>
              <w:rPr>
                <w:rFonts w:ascii="Arial" w:cs="Arial" w:eastAsia="Arial" w:hAnsi="Arial"/>
              </w:rPr>
            </w:pPr>
            <w:r w:rsidDel="00000000" w:rsidR="00000000" w:rsidRPr="00000000">
              <w:rPr>
                <w:rFonts w:ascii="Arial" w:cs="Arial" w:eastAsia="Arial" w:hAnsi="Arial"/>
                <w:rtl w:val="0"/>
              </w:rPr>
              <w:t xml:space="preserve">Último día para la presentación del recurso.</w:t>
            </w:r>
          </w:p>
        </w:tc>
        <w:tc>
          <w:tcPr/>
          <w:p w:rsidR="00000000" w:rsidDel="00000000" w:rsidP="00000000" w:rsidRDefault="00000000" w:rsidRPr="00000000" w14:paraId="00000022">
            <w:pPr>
              <w:spacing w:line="360" w:lineRule="auto"/>
              <w:rPr>
                <w:rFonts w:ascii="Arial" w:cs="Arial" w:eastAsia="Arial" w:hAnsi="Arial"/>
              </w:rPr>
            </w:pPr>
            <w:r w:rsidDel="00000000" w:rsidR="00000000" w:rsidRPr="00000000">
              <w:rPr>
                <w:rFonts w:ascii="Arial" w:cs="Arial" w:eastAsia="Arial" w:hAnsi="Arial"/>
                <w:rtl w:val="0"/>
              </w:rPr>
              <w:t xml:space="preserve">10 de abril de 2026</w:t>
            </w:r>
          </w:p>
          <w:p w:rsidR="00000000" w:rsidDel="00000000" w:rsidP="00000000" w:rsidRDefault="00000000" w:rsidRPr="00000000" w14:paraId="00000023">
            <w:pPr>
              <w:spacing w:line="36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24">
      <w:pPr>
        <w:spacing w:line="36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25">
      <w:pPr>
        <w:spacing w:line="360" w:lineRule="auto"/>
        <w:ind w:firstLine="700"/>
        <w:jc w:val="both"/>
        <w:rPr>
          <w:rFonts w:ascii="Arial" w:cs="Arial" w:eastAsia="Arial" w:hAnsi="Arial"/>
        </w:rPr>
      </w:pPr>
      <w:r w:rsidDel="00000000" w:rsidR="00000000" w:rsidRPr="00000000">
        <w:rPr>
          <w:rFonts w:ascii="Arial" w:cs="Arial" w:eastAsia="Arial" w:hAnsi="Arial"/>
          <w:rtl w:val="0"/>
        </w:rPr>
        <w:t xml:space="preserve">Toda vez que el presente recurso se interpone en tiempo dentro del término establecido por la Ley de Amparo, debe reconocerse su oportunidad.</w:t>
      </w:r>
    </w:p>
    <w:p w:rsidR="00000000" w:rsidDel="00000000" w:rsidP="00000000" w:rsidRDefault="00000000" w:rsidRPr="00000000" w14:paraId="00000026">
      <w:pPr>
        <w:spacing w:line="360" w:lineRule="auto"/>
        <w:ind w:firstLine="700"/>
        <w:jc w:val="both"/>
        <w:rPr>
          <w:rFonts w:ascii="Arial" w:cs="Arial" w:eastAsia="Arial" w:hAnsi="Arial"/>
        </w:rPr>
      </w:pPr>
      <w:r w:rsidDel="00000000" w:rsidR="00000000" w:rsidRPr="00000000">
        <w:rPr>
          <w:rtl w:val="0"/>
        </w:rPr>
      </w:r>
    </w:p>
    <w:p w:rsidR="00000000" w:rsidDel="00000000" w:rsidP="00000000" w:rsidRDefault="00000000" w:rsidRPr="00000000" w14:paraId="00000027">
      <w:pPr>
        <w:spacing w:after="160" w:line="360" w:lineRule="auto"/>
        <w:ind w:firstLine="720"/>
        <w:jc w:val="both"/>
        <w:rPr>
          <w:rFonts w:ascii="Arial" w:cs="Arial" w:eastAsia="Arial" w:hAnsi="Arial"/>
          <w:b w:val="1"/>
          <w:bCs w:val="1"/>
        </w:rPr>
      </w:pPr>
      <w:r w:rsidDel="00000000" w:rsidR="00000000" w:rsidRPr="00000000">
        <w:rPr>
          <w:rFonts w:ascii="Arial" w:cs="Arial" w:eastAsia="Arial" w:hAnsi="Arial"/>
          <w:b w:val="1"/>
          <w:bCs w:val="1"/>
          <w:rtl w:val="0"/>
        </w:rPr>
        <w:t xml:space="preserve">Por lo expuesto y fundado, a Usted H. Juez Noveno de Distrito en el Estado de Quintana Roo, de la manera más atenta se le solicita:</w:t>
      </w:r>
    </w:p>
    <w:p w:rsidR="00000000" w:rsidDel="00000000" w:rsidP="00000000" w:rsidRDefault="00000000" w:rsidRPr="00000000" w14:paraId="00000028">
      <w:pPr>
        <w:spacing w:line="360" w:lineRule="auto"/>
        <w:ind w:firstLine="708"/>
        <w:jc w:val="both"/>
        <w:rPr>
          <w:rFonts w:ascii="Arial" w:cs="Arial" w:eastAsia="Arial" w:hAnsi="Arial"/>
        </w:rPr>
      </w:pPr>
      <w:r w:rsidDel="00000000" w:rsidR="00000000" w:rsidRPr="00000000">
        <w:rPr>
          <w:rFonts w:ascii="Arial" w:cs="Arial" w:eastAsia="Arial" w:hAnsi="Arial"/>
          <w:b w:val="1"/>
          <w:bCs w:val="1"/>
          <w:rtl w:val="0"/>
        </w:rPr>
        <w:t xml:space="preserve">PRIMERO. </w:t>
      </w:r>
      <w:r w:rsidDel="00000000" w:rsidR="00000000" w:rsidRPr="00000000">
        <w:rPr>
          <w:rFonts w:ascii="Arial" w:cs="Arial" w:eastAsia="Arial" w:hAnsi="Arial"/>
          <w:rtl w:val="0"/>
        </w:rPr>
        <w:t xml:space="preserve">Tener por presentada a la parte quejosa en los términos del presente escrito interponiendo la queja contra la resolución de fecha 30 de marzo del año 2026</w:t>
      </w:r>
    </w:p>
    <w:p w:rsidR="00000000" w:rsidDel="00000000" w:rsidP="00000000" w:rsidRDefault="00000000" w:rsidRPr="00000000" w14:paraId="00000029">
      <w:pPr>
        <w:spacing w:line="360" w:lineRule="auto"/>
        <w:ind w:firstLine="708"/>
        <w:jc w:val="both"/>
        <w:rPr>
          <w:rFonts w:ascii="Arial" w:cs="Arial" w:eastAsia="Arial" w:hAnsi="Arial"/>
        </w:rPr>
      </w:pPr>
      <w:r w:rsidDel="00000000" w:rsidR="00000000" w:rsidRPr="00000000">
        <w:rPr>
          <w:rFonts w:ascii="Arial" w:cs="Arial" w:eastAsia="Arial" w:hAnsi="Arial"/>
          <w:b w:val="1"/>
          <w:bCs w:val="1"/>
          <w:rtl w:val="0"/>
        </w:rPr>
        <w:t xml:space="preserve">SEGUNDO</w:t>
      </w:r>
      <w:r w:rsidDel="00000000" w:rsidR="00000000" w:rsidRPr="00000000">
        <w:rPr>
          <w:rFonts w:ascii="Arial" w:cs="Arial" w:eastAsia="Arial" w:hAnsi="Arial"/>
          <w:rtl w:val="0"/>
        </w:rPr>
        <w:t xml:space="preserve">. Realizar la certificación solicitada y distribución de las copias de traslado entre las partes, procediendo a la remisión del asunto dentro de los plazos y términos establecidos en el artículo 101 de la ley de amparo</w:t>
      </w:r>
    </w:p>
    <w:p w:rsidR="00000000" w:rsidDel="00000000" w:rsidP="00000000" w:rsidRDefault="00000000" w:rsidRPr="00000000" w14:paraId="0000002A">
      <w:pPr>
        <w:spacing w:line="360" w:lineRule="auto"/>
        <w:ind w:firstLine="708"/>
        <w:jc w:val="both"/>
        <w:rPr>
          <w:rFonts w:ascii="Arial" w:cs="Arial" w:eastAsia="Arial" w:hAnsi="Arial"/>
          <w:b w:val="1"/>
          <w:bCs w:val="1"/>
        </w:rPr>
      </w:pPr>
      <w:r w:rsidDel="00000000" w:rsidR="00000000" w:rsidRPr="00000000">
        <w:rPr>
          <w:rFonts w:ascii="Arial" w:cs="Arial" w:eastAsia="Arial" w:hAnsi="Arial"/>
          <w:b w:val="1"/>
          <w:bCs w:val="1"/>
          <w:rtl w:val="0"/>
        </w:rPr>
        <w:t xml:space="preserve">TERCERO. </w:t>
      </w:r>
      <w:r w:rsidDel="00000000" w:rsidR="00000000" w:rsidRPr="00000000">
        <w:rPr>
          <w:rFonts w:ascii="Arial" w:cs="Arial" w:eastAsia="Arial" w:hAnsi="Arial"/>
          <w:rtl w:val="0"/>
        </w:rPr>
        <w:t xml:space="preserve">En su oportunidad, remitir los autos al Tribunal colegiado de circuito que por turno corresponda.</w:t>
      </w:r>
      <w:r w:rsidDel="00000000" w:rsidR="00000000" w:rsidRPr="00000000">
        <w:rPr>
          <w:rtl w:val="0"/>
        </w:rPr>
      </w:r>
    </w:p>
    <w:p w:rsidR="00000000" w:rsidDel="00000000" w:rsidP="00000000" w:rsidRDefault="00000000" w:rsidRPr="00000000" w14:paraId="0000002B">
      <w:pPr>
        <w:spacing w:after="160" w:before="240"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PROTESTO LO NECESARIO</w:t>
      </w:r>
    </w:p>
    <w:p w:rsidR="00000000" w:rsidDel="00000000" w:rsidP="00000000" w:rsidRDefault="00000000" w:rsidRPr="00000000" w14:paraId="0000002C">
      <w:pPr>
        <w:spacing w:after="160" w:before="240" w:line="36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2D">
      <w:pPr>
        <w:spacing w:after="160" w:before="240" w:line="36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2E">
      <w:pPr>
        <w:tabs>
          <w:tab w:val="left" w:leader="none" w:pos="2972"/>
        </w:tabs>
        <w:spacing w:line="360" w:lineRule="auto"/>
        <w:jc w:val="center"/>
        <w:rPr>
          <w:rFonts w:ascii="Arial" w:cs="Arial" w:eastAsia="Arial" w:hAnsi="Arial"/>
        </w:rPr>
      </w:pPr>
      <w:r w:rsidDel="00000000" w:rsidR="00000000" w:rsidRPr="00000000">
        <w:rPr>
          <w:rFonts w:ascii="Arial" w:cs="Arial" w:eastAsia="Arial" w:hAnsi="Arial"/>
          <w:rtl w:val="0"/>
        </w:rPr>
        <w:t xml:space="preserve">________________________________________</w:t>
      </w:r>
    </w:p>
    <w:p w:rsidR="00000000" w:rsidDel="00000000" w:rsidP="00000000" w:rsidRDefault="00000000" w:rsidRPr="00000000" w14:paraId="0000002F">
      <w:pPr>
        <w:spacing w:line="360" w:lineRule="auto"/>
        <w:ind w:left="1440" w:firstLine="720"/>
        <w:jc w:val="both"/>
        <w:rPr>
          <w:rFonts w:ascii="Arial" w:cs="Arial" w:eastAsia="Arial" w:hAnsi="Arial"/>
          <w:b w:val="1"/>
          <w:bCs w:val="1"/>
        </w:rPr>
      </w:pPr>
      <w:r w:rsidDel="00000000" w:rsidR="00000000" w:rsidRPr="00000000">
        <w:rPr>
          <w:rFonts w:ascii="Arial" w:cs="Arial" w:eastAsia="Arial" w:hAnsi="Arial"/>
          <w:b w:val="1"/>
          <w:bCs w:val="1"/>
          <w:sz w:val="26"/>
          <w:szCs w:val="26"/>
          <w:rtl w:val="0"/>
        </w:rPr>
        <w:t xml:space="preserve">JUAN CARLOS GONZALEZ HERNANDEZ</w:t>
      </w:r>
      <w:r w:rsidDel="00000000" w:rsidR="00000000" w:rsidRPr="00000000">
        <w:rPr>
          <w:rtl w:val="0"/>
        </w:rPr>
      </w:r>
    </w:p>
    <w:p w:rsidR="00000000" w:rsidDel="00000000" w:rsidP="00000000" w:rsidRDefault="00000000" w:rsidRPr="00000000" w14:paraId="00000030">
      <w:pPr>
        <w:tabs>
          <w:tab w:val="left" w:leader="none" w:pos="2972"/>
        </w:tabs>
        <w:spacing w:line="360" w:lineRule="auto"/>
        <w:jc w:val="center"/>
        <w:rPr>
          <w:rFonts w:ascii="Arial" w:cs="Arial" w:eastAsia="Arial" w:hAnsi="Arial"/>
          <w:b w:val="1"/>
          <w:bCs w:val="1"/>
          <w:sz w:val="26"/>
          <w:szCs w:val="26"/>
        </w:rPr>
      </w:pPr>
      <w:r w:rsidDel="00000000" w:rsidR="00000000" w:rsidRPr="00000000">
        <w:rPr>
          <w:rFonts w:ascii="Arial" w:cs="Arial" w:eastAsia="Arial" w:hAnsi="Arial"/>
          <w:b w:val="1"/>
          <w:bCs w:val="1"/>
          <w:rtl w:val="0"/>
        </w:rPr>
        <w:t xml:space="preserve">07 </w:t>
      </w:r>
      <w:r w:rsidDel="00000000" w:rsidR="00000000" w:rsidRPr="00000000">
        <w:rPr>
          <w:rFonts w:ascii="Arial" w:cs="Arial" w:eastAsia="Arial" w:hAnsi="Arial"/>
          <w:b w:val="1"/>
          <w:bCs w:val="1"/>
          <w:rtl w:val="0"/>
        </w:rPr>
        <w:t xml:space="preserve">DE ABRIL DEL AÑO 2026, PLAYA DEL CARMEN, QUINTANA ROO.</w:t>
      </w:r>
      <w:r w:rsidDel="00000000" w:rsidR="00000000" w:rsidRPr="00000000">
        <w:rPr>
          <w:rtl w:val="0"/>
        </w:rPr>
      </w:r>
    </w:p>
    <w:p w:rsidR="00000000" w:rsidDel="00000000" w:rsidP="00000000" w:rsidRDefault="00000000" w:rsidRPr="00000000" w14:paraId="00000031">
      <w:pPr>
        <w:tabs>
          <w:tab w:val="left" w:leader="none" w:pos="2972"/>
        </w:tabs>
        <w:spacing w:line="360" w:lineRule="auto"/>
        <w:jc w:val="center"/>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32">
      <w:pPr>
        <w:spacing w:after="16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 </w:t>
      </w:r>
    </w:p>
    <w:p w:rsidR="00000000" w:rsidDel="00000000" w:rsidP="00000000" w:rsidRDefault="00000000" w:rsidRPr="00000000" w14:paraId="00000033">
      <w:pPr>
        <w:spacing w:after="160" w:line="256.7994545454545"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 </w:t>
        <w:tab/>
        <w:tab/>
        <w:tab/>
        <w:tab/>
        <w:tab/>
        <w:tab/>
      </w:r>
    </w:p>
    <w:p w:rsidR="00000000" w:rsidDel="00000000" w:rsidP="00000000" w:rsidRDefault="00000000" w:rsidRPr="00000000" w14:paraId="00000034">
      <w:pPr>
        <w:spacing w:after="160" w:line="256.7994545454545"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5">
      <w:pPr>
        <w:spacing w:after="160" w:line="256.7994545454545" w:lineRule="auto"/>
        <w:ind w:left="360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6">
      <w:pPr>
        <w:spacing w:after="160" w:line="256.7994545454545" w:lineRule="auto"/>
        <w:ind w:left="360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7">
      <w:pPr>
        <w:spacing w:after="160" w:line="256.7994545454545" w:lineRule="auto"/>
        <w:ind w:left="360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8">
      <w:pPr>
        <w:spacing w:after="160" w:line="256.7994545454545" w:lineRule="auto"/>
        <w:ind w:left="360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9">
      <w:pPr>
        <w:spacing w:after="160" w:line="256.7994545454545" w:lineRule="auto"/>
        <w:ind w:left="360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A">
      <w:pPr>
        <w:spacing w:after="160" w:line="256.7994545454545" w:lineRule="auto"/>
        <w:ind w:left="360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B">
      <w:pPr>
        <w:spacing w:after="160" w:line="256.7994545454545" w:lineRule="auto"/>
        <w:ind w:left="360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C">
      <w:pPr>
        <w:spacing w:after="160" w:line="256.7994545454545" w:lineRule="auto"/>
        <w:ind w:left="360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D">
      <w:pPr>
        <w:spacing w:after="160" w:line="256.7994545454545" w:lineRule="auto"/>
        <w:ind w:left="360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E">
      <w:pPr>
        <w:spacing w:after="160" w:line="256.7994545454545" w:lineRule="auto"/>
        <w:ind w:left="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F">
      <w:pPr>
        <w:spacing w:after="160" w:line="256.7994545454545" w:lineRule="auto"/>
        <w:ind w:left="3600" w:firstLine="720"/>
        <w:jc w:val="both"/>
        <w:rPr>
          <w:rFonts w:ascii="Arial" w:cs="Arial" w:eastAsia="Arial" w:hAnsi="Arial"/>
          <w:b w:val="1"/>
          <w:bCs w:val="1"/>
        </w:rPr>
      </w:pPr>
      <w:r w:rsidDel="00000000" w:rsidR="00000000" w:rsidRPr="00000000">
        <w:rPr>
          <w:rFonts w:ascii="Arial" w:cs="Arial" w:eastAsia="Arial" w:hAnsi="Arial"/>
          <w:b w:val="1"/>
          <w:bCs w:val="1"/>
          <w:rtl w:val="0"/>
        </w:rPr>
        <w:t xml:space="preserve">RECURSO DE QUEJA</w:t>
      </w:r>
    </w:p>
    <w:p w:rsidR="00000000" w:rsidDel="00000000" w:rsidP="00000000" w:rsidRDefault="00000000" w:rsidRPr="00000000" w14:paraId="00000040">
      <w:pPr>
        <w:ind w:left="4320" w:firstLine="0"/>
        <w:jc w:val="both"/>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AMPARO INDIRECTO 318/2026-B-1</w:t>
      </w:r>
    </w:p>
    <w:p w:rsidR="00000000" w:rsidDel="00000000" w:rsidP="00000000" w:rsidRDefault="00000000" w:rsidRPr="00000000" w14:paraId="00000041">
      <w:pPr>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42">
      <w:pPr>
        <w:spacing w:after="109" w:line="360" w:lineRule="auto"/>
        <w:ind w:left="4077" w:right="14" w:hanging="10"/>
        <w:jc w:val="both"/>
        <w:rPr>
          <w:rFonts w:ascii="Arial" w:cs="Arial" w:eastAsia="Arial" w:hAnsi="Arial"/>
          <w:b w:val="1"/>
          <w:bCs w:val="1"/>
        </w:rPr>
      </w:pPr>
      <w:r w:rsidDel="00000000" w:rsidR="00000000" w:rsidRPr="00000000">
        <w:rPr>
          <w:rFonts w:ascii="Arial" w:cs="Arial" w:eastAsia="Arial" w:hAnsi="Arial"/>
          <w:b w:val="1"/>
          <w:bCs w:val="1"/>
          <w:rtl w:val="0"/>
        </w:rPr>
        <w:t xml:space="preserve">QUEJOSO: JUAN CARLOS GONZALEZ HERNANDEZ </w:t>
      </w:r>
    </w:p>
    <w:p w:rsidR="00000000" w:rsidDel="00000000" w:rsidP="00000000" w:rsidRDefault="00000000" w:rsidRPr="00000000" w14:paraId="00000043">
      <w:pPr>
        <w:spacing w:after="109" w:line="360" w:lineRule="auto"/>
        <w:ind w:left="4077" w:right="14" w:hanging="10"/>
        <w:jc w:val="both"/>
        <w:rPr>
          <w:rFonts w:ascii="Arial" w:cs="Arial" w:eastAsia="Arial" w:hAnsi="Arial"/>
          <w:b w:val="1"/>
          <w:bCs w:val="1"/>
        </w:rPr>
      </w:pPr>
      <w:r w:rsidDel="00000000" w:rsidR="00000000" w:rsidRPr="00000000">
        <w:rPr>
          <w:rFonts w:ascii="Arial" w:cs="Arial" w:eastAsia="Arial" w:hAnsi="Arial"/>
          <w:b w:val="1"/>
          <w:bCs w:val="1"/>
          <w:rtl w:val="0"/>
        </w:rPr>
        <w:t xml:space="preserve">AUTORIDAD RESPONSABLE: JUEZ DE INSTRUCCIÓN ADSCRITO AL JUZGADO CIVIL Y FAMILIAR ORAL DE PRIMERA INSTANCIA.  </w:t>
      </w:r>
    </w:p>
    <w:p w:rsidR="00000000" w:rsidDel="00000000" w:rsidP="00000000" w:rsidRDefault="00000000" w:rsidRPr="00000000" w14:paraId="00000044">
      <w:pPr>
        <w:spacing w:line="36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45">
      <w:pPr>
        <w:spacing w:line="36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MAGISTRADOS INTEGRANTES DEL TRIBUNAL COLEGIADO DEL VIGÉSIMO SÉPTIMO CIRCUITO, CON RESIDENCIA EN ESTADO DE QUINTANA ROO.</w:t>
      </w:r>
    </w:p>
    <w:p w:rsidR="00000000" w:rsidDel="00000000" w:rsidP="00000000" w:rsidRDefault="00000000" w:rsidRPr="00000000" w14:paraId="0000004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7">
      <w:pPr>
        <w:spacing w:line="36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PRESENTE</w:t>
      </w:r>
    </w:p>
    <w:p w:rsidR="00000000" w:rsidDel="00000000" w:rsidP="00000000" w:rsidRDefault="00000000" w:rsidRPr="00000000" w14:paraId="00000048">
      <w:pPr>
        <w:spacing w:line="360" w:lineRule="auto"/>
        <w:jc w:val="both"/>
        <w:rPr>
          <w:rFonts w:ascii="Arial" w:cs="Arial" w:eastAsia="Arial" w:hAnsi="Arial"/>
        </w:rPr>
      </w:pPr>
      <w:r w:rsidDel="00000000" w:rsidR="00000000" w:rsidRPr="00000000">
        <w:rPr>
          <w:rFonts w:ascii="Arial" w:cs="Arial" w:eastAsia="Arial" w:hAnsi="Arial"/>
          <w:b w:val="1"/>
          <w:bCs w:val="1"/>
          <w:sz w:val="26"/>
          <w:szCs w:val="26"/>
          <w:rtl w:val="0"/>
        </w:rPr>
        <w:t xml:space="preserve">JUAN CARLOS GONZALEZ HERNANDEZ</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quejoso en el presente asunto, solicitando atentamente que ante este tribunal colegiado se tengan por reconocidas las autorizaciones en términos amplios y restringidos que fueron reconocidas en este mismo juicio por el juzgado de Distrito que dictó la resolución recurrida y se tenga como señalando como domicilio procesal para oír y recibir notificaciones, el ubicado en  las oficinas del Corporativo de Especialidades Juridicas de México, ubicado en Boulevard Kukulkán KM 25, Manzana 60, Lote 5-02, Sección D Tercera Etapa, en la Zona Hotelera, (Delfinario Dolphin Discovery Cancún), en esta ciudad de Cancún, Quintana Roo. Así mismo, autorizo a los licenciados en derecho en términos del artículo 12 de la Ley de Amparo autorizo en términos amplios a los licenciados en derecho Álvaro Adrián Pegueros Castillo con número de cédula profesional 14486345, Doctor en Derecho Fidel Gabriel Villanueva Rivero con número de cédula profesional 9380620</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a la Licenciada María Estefany Arceo Mis con cédula profesional 12732758 para recibir notificaciones personales e imponerse en autos y tener acceso al expediente, y así mismo autorizo para recibir toda clase de notificaciones, documentos o valores, así como imponer en autos al pasante en derecho Alberto Arturo Pegueros Castillo, y a los ciudadanos Fidel Arturo Ladron de Guevara Bravo y Sergio Alejandro Rasso Sosa, y debido a que actualmente el uso de la Firma Electrónica como medio electrónico permite ingresar al Sistema del Poder Judicial de la Federación como opción para promover juicios de amparo, consultar los expedientes electrónicos relativos a los juicios y los diversos asuntos relacionados con éstos, autorizo los nombres de usuario, el cual señaló como:  </w:t>
      </w:r>
      <w:r w:rsidDel="00000000" w:rsidR="00000000" w:rsidRPr="00000000">
        <w:rPr>
          <w:rFonts w:ascii="Arial" w:cs="Arial" w:eastAsia="Arial" w:hAnsi="Arial"/>
          <w:b w:val="1"/>
          <w:bCs w:val="1"/>
          <w:rtl w:val="0"/>
        </w:rPr>
        <w:t xml:space="preserve">“marceomis”</w:t>
      </w:r>
      <w:r w:rsidDel="00000000" w:rsidR="00000000" w:rsidRPr="00000000">
        <w:rPr>
          <w:rFonts w:ascii="Arial" w:cs="Arial" w:eastAsia="Arial" w:hAnsi="Arial"/>
          <w:rtl w:val="0"/>
        </w:rPr>
        <w:t xml:space="preserve"> con correo electrónico registrado como </w:t>
      </w:r>
      <w:r w:rsidDel="00000000" w:rsidR="00000000" w:rsidRPr="00000000">
        <w:rPr>
          <w:rFonts w:ascii="Arial" w:cs="Arial" w:eastAsia="Arial" w:hAnsi="Arial"/>
          <w:b w:val="1"/>
          <w:bCs w:val="1"/>
          <w:rtl w:val="0"/>
        </w:rPr>
        <w:t xml:space="preserve">“</w:t>
      </w:r>
      <w:r w:rsidDel="00000000" w:rsidR="00000000" w:rsidRPr="00000000">
        <w:rPr>
          <w:rFonts w:ascii="Arial" w:cs="Arial" w:eastAsia="Arial" w:hAnsi="Arial"/>
          <w:b w:val="1"/>
          <w:bCs w:val="1"/>
          <w:u w:val="single"/>
          <w:rtl w:val="0"/>
        </w:rPr>
        <w:t xml:space="preserve">mearceomis@g</w:t>
      </w:r>
      <w:hyperlink r:id="rId7">
        <w:r w:rsidDel="00000000" w:rsidR="00000000" w:rsidRPr="00000000">
          <w:rPr>
            <w:rFonts w:ascii="Arial" w:cs="Arial" w:eastAsia="Arial" w:hAnsi="Arial"/>
            <w:b w:val="1"/>
            <w:bCs w:val="1"/>
            <w:u w:val="single"/>
            <w:rtl w:val="0"/>
          </w:rPr>
          <w:t xml:space="preserve">mai</w:t>
        </w:r>
      </w:hyperlink>
      <w:hyperlink r:id="rId8">
        <w:r w:rsidDel="00000000" w:rsidR="00000000" w:rsidRPr="00000000">
          <w:rPr>
            <w:rFonts w:ascii="Arial" w:cs="Arial" w:eastAsia="Arial" w:hAnsi="Arial"/>
            <w:b w:val="1"/>
            <w:bCs w:val="1"/>
            <w:u w:val="single"/>
            <w:rtl w:val="0"/>
          </w:rPr>
          <w:t xml:space="preserve">l.com</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alvaro_pegueros</w:t>
      </w:r>
      <w:r w:rsidDel="00000000" w:rsidR="00000000" w:rsidRPr="00000000">
        <w:rPr>
          <w:rFonts w:ascii="Arial" w:cs="Arial" w:eastAsia="Arial" w:hAnsi="Arial"/>
          <w:rtl w:val="0"/>
        </w:rPr>
        <w:t xml:space="preserve">” con correo electrónico “</w:t>
      </w:r>
      <w:hyperlink r:id="rId9">
        <w:r w:rsidDel="00000000" w:rsidR="00000000" w:rsidRPr="00000000">
          <w:rPr>
            <w:rFonts w:ascii="Arial" w:cs="Arial" w:eastAsia="Arial" w:hAnsi="Arial"/>
            <w:b w:val="1"/>
            <w:bCs w:val="1"/>
            <w:u w:val="single"/>
            <w:rtl w:val="0"/>
          </w:rPr>
          <w:t xml:space="preserve">alvaro_pegueros@hotmail.com</w:t>
        </w:r>
      </w:hyperlink>
      <w:r w:rsidDel="00000000" w:rsidR="00000000" w:rsidRPr="00000000">
        <w:rPr>
          <w:rFonts w:ascii="Arial" w:cs="Arial" w:eastAsia="Arial" w:hAnsi="Arial"/>
          <w:rtl w:val="0"/>
        </w:rPr>
        <w:t xml:space="preserve">”,y </w:t>
      </w:r>
      <w:r w:rsidDel="00000000" w:rsidR="00000000" w:rsidRPr="00000000">
        <w:rPr>
          <w:rFonts w:ascii="Arial" w:cs="Arial" w:eastAsia="Arial" w:hAnsi="Arial"/>
          <w:b w:val="1"/>
          <w:bCs w:val="1"/>
          <w:rtl w:val="0"/>
        </w:rPr>
        <w:t xml:space="preserve">“fidelvillanueva”</w:t>
      </w:r>
      <w:r w:rsidDel="00000000" w:rsidR="00000000" w:rsidRPr="00000000">
        <w:rPr>
          <w:rFonts w:ascii="Arial" w:cs="Arial" w:eastAsia="Arial" w:hAnsi="Arial"/>
          <w:rtl w:val="0"/>
        </w:rPr>
        <w:t xml:space="preserve"> con correo electrónico registrado como </w:t>
      </w:r>
      <w:r w:rsidDel="00000000" w:rsidR="00000000" w:rsidRPr="00000000">
        <w:rPr>
          <w:rFonts w:ascii="Arial" w:cs="Arial" w:eastAsia="Arial" w:hAnsi="Arial"/>
          <w:b w:val="1"/>
          <w:bCs w:val="1"/>
          <w:rtl w:val="0"/>
        </w:rPr>
        <w:t xml:space="preserve">“</w:t>
      </w:r>
      <w:hyperlink r:id="rId10">
        <w:r w:rsidDel="00000000" w:rsidR="00000000" w:rsidRPr="00000000">
          <w:rPr>
            <w:rFonts w:ascii="Arial" w:cs="Arial" w:eastAsia="Arial" w:hAnsi="Arial"/>
            <w:b w:val="1"/>
            <w:bCs w:val="1"/>
            <w:u w:val="single"/>
            <w:rtl w:val="0"/>
          </w:rPr>
          <w:t xml:space="preserve">notificaciones@cejum.com</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para que el expediente que se forme sea vinculado a este usuario; en el entendido que el trámite del juicio deberá continuar por las formalidades del proceso escrito y manifestando de modo expreso que NO ES VOLUNTAD DEL QUEJOSO QUE EL PROCESO SEA SEGUIDO EN LÍNEA; ante Ustedes, con el debido respeto, comparezco para exponer lo siguiente:</w:t>
      </w:r>
    </w:p>
    <w:p w:rsidR="00000000" w:rsidDel="00000000" w:rsidP="00000000" w:rsidRDefault="00000000" w:rsidRPr="00000000" w14:paraId="00000049">
      <w:pPr>
        <w:shd w:fill="ffffff" w:val="clea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Por medio del presente escrito y con fundamento en los artículos 103, fracción I y 107, párrafo primero, de la Constitución Política de los Estados Unidos Mexicanos; 97 fracción I inciso a) de la Ley de Amparo; se interpone </w:t>
      </w:r>
      <w:r w:rsidDel="00000000" w:rsidR="00000000" w:rsidRPr="00000000">
        <w:rPr>
          <w:rFonts w:ascii="Arial" w:cs="Arial" w:eastAsia="Arial" w:hAnsi="Arial"/>
          <w:b w:val="1"/>
          <w:bCs w:val="1"/>
          <w:rtl w:val="0"/>
        </w:rPr>
        <w:t xml:space="preserve">RECURSO DE QUEJA</w:t>
      </w:r>
      <w:r w:rsidDel="00000000" w:rsidR="00000000" w:rsidRPr="00000000">
        <w:rPr>
          <w:rFonts w:ascii="Arial" w:cs="Arial" w:eastAsia="Arial" w:hAnsi="Arial"/>
          <w:rtl w:val="0"/>
        </w:rPr>
        <w:t xml:space="preserve"> en contra del acuerdo de fecha </w:t>
      </w:r>
      <w:r w:rsidDel="00000000" w:rsidR="00000000" w:rsidRPr="00000000">
        <w:rPr>
          <w:rFonts w:ascii="Arial" w:cs="Arial" w:eastAsia="Arial" w:hAnsi="Arial"/>
          <w:b w:val="1"/>
          <w:bCs w:val="1"/>
          <w:rtl w:val="0"/>
        </w:rPr>
        <w:t xml:space="preserve">30 de marzo del año 2026</w:t>
      </w:r>
      <w:r w:rsidDel="00000000" w:rsidR="00000000" w:rsidRPr="00000000">
        <w:rPr>
          <w:rFonts w:ascii="Arial" w:cs="Arial" w:eastAsia="Arial" w:hAnsi="Arial"/>
          <w:rtl w:val="0"/>
        </w:rPr>
        <w:t xml:space="preserve">, emitido por el Juez Noveno de Distrito en el Estado de Quintana Roo dictado en el expediente del amparo indirecto 318/2026, acuerdo en el cual DESECHO DE PLANO LA DEMANDA DE AMPARO.</w:t>
      </w:r>
    </w:p>
    <w:p w:rsidR="00000000" w:rsidDel="00000000" w:rsidP="00000000" w:rsidRDefault="00000000" w:rsidRPr="00000000" w14:paraId="0000004A">
      <w:pPr>
        <w:shd w:fill="ffffff" w:val="clear"/>
        <w:jc w:val="both"/>
        <w:rPr>
          <w:rFonts w:ascii="Arial Black" w:cs="Arial Black" w:eastAsia="Arial Black" w:hAnsi="Arial Black"/>
          <w:b w:val="1"/>
          <w:bCs w:val="1"/>
          <w:i w:val="1"/>
          <w:iCs w:val="1"/>
        </w:rPr>
      </w:pPr>
      <w:r w:rsidDel="00000000" w:rsidR="00000000" w:rsidRPr="00000000">
        <w:rPr>
          <w:rtl w:val="0"/>
        </w:rPr>
      </w:r>
    </w:p>
    <w:p w:rsidR="00000000" w:rsidDel="00000000" w:rsidP="00000000" w:rsidRDefault="00000000" w:rsidRPr="00000000" w14:paraId="0000004B">
      <w:pPr>
        <w:shd w:fill="ffffff" w:val="clear"/>
        <w:jc w:val="center"/>
        <w:rPr>
          <w:rFonts w:ascii="Arial" w:cs="Arial" w:eastAsia="Arial" w:hAnsi="Arial"/>
          <w:b w:val="1"/>
          <w:bCs w:val="1"/>
        </w:rPr>
      </w:pPr>
      <w:r w:rsidDel="00000000" w:rsidR="00000000" w:rsidRPr="00000000">
        <w:rPr>
          <w:rFonts w:ascii="Arial" w:cs="Arial" w:eastAsia="Arial" w:hAnsi="Arial"/>
          <w:b w:val="1"/>
          <w:bCs w:val="1"/>
          <w:rtl w:val="0"/>
        </w:rPr>
        <w:t xml:space="preserve">OPORTUNIDAD DE LA PRESENTACIÓN</w:t>
      </w:r>
    </w:p>
    <w:p w:rsidR="00000000" w:rsidDel="00000000" w:rsidP="00000000" w:rsidRDefault="00000000" w:rsidRPr="00000000" w14:paraId="0000004C">
      <w:pPr>
        <w:shd w:fill="ffffff" w:val="clea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4D">
      <w:pPr>
        <w:shd w:fill="ffffff" w:val="clea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La notificacion de la resolucion en el que acordo se desecho la demanda de amparo indirecto se realizó mediante </w:t>
      </w:r>
      <w:r w:rsidDel="00000000" w:rsidR="00000000" w:rsidRPr="00000000">
        <w:rPr>
          <w:rFonts w:ascii="Arial" w:cs="Arial" w:eastAsia="Arial" w:hAnsi="Arial"/>
          <w:highlight w:val="white"/>
          <w:rtl w:val="0"/>
        </w:rPr>
        <w:t xml:space="preserve">notificación electronica </w:t>
      </w:r>
      <w:r w:rsidDel="00000000" w:rsidR="00000000" w:rsidRPr="00000000">
        <w:rPr>
          <w:rFonts w:ascii="Arial" w:cs="Arial" w:eastAsia="Arial" w:hAnsi="Arial"/>
          <w:rtl w:val="0"/>
        </w:rPr>
        <w:t xml:space="preserve">el martes 31 </w:t>
      </w:r>
      <w:r w:rsidDel="00000000" w:rsidR="00000000" w:rsidRPr="00000000">
        <w:rPr>
          <w:rFonts w:ascii="Arial" w:cs="Arial" w:eastAsia="Arial" w:hAnsi="Arial"/>
          <w:rtl w:val="0"/>
        </w:rPr>
        <w:t xml:space="preserve">de marzo de 2026; razones por las cuales, si en materia amparo, el plazo empezará a correr al dia siguiente de que surta efectos la notificación tal como establece el artículo 22</w:t>
      </w:r>
      <w:r w:rsidDel="00000000" w:rsidR="00000000" w:rsidRPr="00000000">
        <w:rPr>
          <w:rFonts w:ascii="Arial" w:cs="Arial" w:eastAsia="Arial" w:hAnsi="Arial"/>
          <w:vertAlign w:val="superscript"/>
          <w:rtl w:val="0"/>
        </w:rPr>
        <w:t xml:space="preserve">1 </w:t>
      </w:r>
      <w:r w:rsidDel="00000000" w:rsidR="00000000" w:rsidRPr="00000000">
        <w:rPr>
          <w:rFonts w:ascii="Arial" w:cs="Arial" w:eastAsia="Arial" w:hAnsi="Arial"/>
          <w:rtl w:val="0"/>
        </w:rPr>
        <w:t xml:space="preserve">de la Ley en materia y las notificaciones surten sus efectos al día hábil siguiente al de la notificación, de conformidad con la fracción II del artículo 31 de la Ley de Amparo, el suscrito se encuentra en tiempo para presentar este recurso a la luz del siguiente análisis: </w:t>
      </w:r>
    </w:p>
    <w:p w:rsidR="00000000" w:rsidDel="00000000" w:rsidP="00000000" w:rsidRDefault="00000000" w:rsidRPr="00000000" w14:paraId="0000004E">
      <w:pPr>
        <w:shd w:fill="ffffff" w:val="clear"/>
        <w:spacing w:line="360" w:lineRule="auto"/>
        <w:jc w:val="both"/>
        <w:rPr>
          <w:rFonts w:ascii="Arial" w:cs="Arial" w:eastAsia="Arial" w:hAnsi="Arial"/>
        </w:rPr>
      </w:pPr>
      <w:r w:rsidDel="00000000" w:rsidR="00000000" w:rsidRPr="00000000">
        <w:rPr>
          <w:rtl w:val="0"/>
        </w:rPr>
      </w:r>
    </w:p>
    <w:tbl>
      <w:tblPr>
        <w:tblStyle w:val="Table2"/>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23"/>
        <w:gridCol w:w="4405"/>
        <w:tblGridChange w:id="0">
          <w:tblGrid>
            <w:gridCol w:w="4423"/>
            <w:gridCol w:w="4405"/>
          </w:tblGrid>
        </w:tblGridChange>
      </w:tblGrid>
      <w:tr>
        <w:trPr>
          <w:cantSplit w:val="0"/>
          <w:tblHeader w:val="0"/>
        </w:trPr>
        <w:tc>
          <w:tcPr/>
          <w:p w:rsidR="00000000" w:rsidDel="00000000" w:rsidP="00000000" w:rsidRDefault="00000000" w:rsidRPr="00000000" w14:paraId="0000004F">
            <w:pPr>
              <w:spacing w:line="360" w:lineRule="auto"/>
              <w:rPr>
                <w:rFonts w:ascii="Arial" w:cs="Arial" w:eastAsia="Arial" w:hAnsi="Arial"/>
              </w:rPr>
            </w:pPr>
            <w:r w:rsidDel="00000000" w:rsidR="00000000" w:rsidRPr="00000000">
              <w:rPr>
                <w:rFonts w:ascii="Arial" w:cs="Arial" w:eastAsia="Arial" w:hAnsi="Arial"/>
                <w:rtl w:val="0"/>
              </w:rPr>
              <w:t xml:space="preserve">Día en que fui notificado.</w:t>
            </w:r>
          </w:p>
        </w:tc>
        <w:tc>
          <w:tcPr/>
          <w:p w:rsidR="00000000" w:rsidDel="00000000" w:rsidP="00000000" w:rsidRDefault="00000000" w:rsidRPr="00000000" w14:paraId="00000050">
            <w:pPr>
              <w:spacing w:line="360" w:lineRule="auto"/>
              <w:rPr>
                <w:rFonts w:ascii="Arial" w:cs="Arial" w:eastAsia="Arial" w:hAnsi="Arial"/>
              </w:rPr>
            </w:pPr>
            <w:r w:rsidDel="00000000" w:rsidR="00000000" w:rsidRPr="00000000">
              <w:rPr>
                <w:rFonts w:ascii="Arial" w:cs="Arial" w:eastAsia="Arial" w:hAnsi="Arial"/>
                <w:rtl w:val="0"/>
              </w:rPr>
              <w:t xml:space="preserve">10 de marzo de 2026</w:t>
            </w:r>
          </w:p>
        </w:tc>
      </w:tr>
      <w:tr>
        <w:trPr>
          <w:cantSplit w:val="0"/>
          <w:tblHeader w:val="0"/>
        </w:trPr>
        <w:tc>
          <w:tcPr/>
          <w:p w:rsidR="00000000" w:rsidDel="00000000" w:rsidP="00000000" w:rsidRDefault="00000000" w:rsidRPr="00000000" w14:paraId="00000051">
            <w:pPr>
              <w:spacing w:line="360" w:lineRule="auto"/>
              <w:rPr>
                <w:rFonts w:ascii="Arial" w:cs="Arial" w:eastAsia="Arial" w:hAnsi="Arial"/>
              </w:rPr>
            </w:pPr>
            <w:r w:rsidDel="00000000" w:rsidR="00000000" w:rsidRPr="00000000">
              <w:rPr>
                <w:rFonts w:ascii="Arial" w:cs="Arial" w:eastAsia="Arial" w:hAnsi="Arial"/>
                <w:rtl w:val="0"/>
              </w:rPr>
              <w:t xml:space="preserve">Día en que surte efectos la notificación.</w:t>
            </w:r>
          </w:p>
        </w:tc>
        <w:tc>
          <w:tcPr/>
          <w:p w:rsidR="00000000" w:rsidDel="00000000" w:rsidP="00000000" w:rsidRDefault="00000000" w:rsidRPr="00000000" w14:paraId="00000052">
            <w:pPr>
              <w:spacing w:line="360" w:lineRule="auto"/>
              <w:rPr>
                <w:rFonts w:ascii="Arial" w:cs="Arial" w:eastAsia="Arial" w:hAnsi="Arial"/>
              </w:rPr>
            </w:pPr>
            <w:r w:rsidDel="00000000" w:rsidR="00000000" w:rsidRPr="00000000">
              <w:rPr>
                <w:rFonts w:ascii="Arial" w:cs="Arial" w:eastAsia="Arial" w:hAnsi="Arial"/>
                <w:rtl w:val="0"/>
              </w:rPr>
              <w:t xml:space="preserve">10 de marzo de 2026</w:t>
            </w:r>
          </w:p>
        </w:tc>
      </w:tr>
      <w:tr>
        <w:trPr>
          <w:cantSplit w:val="0"/>
          <w:tblHeader w:val="0"/>
        </w:trPr>
        <w:tc>
          <w:tcPr/>
          <w:p w:rsidR="00000000" w:rsidDel="00000000" w:rsidP="00000000" w:rsidRDefault="00000000" w:rsidRPr="00000000" w14:paraId="00000053">
            <w:pPr>
              <w:spacing w:line="360" w:lineRule="auto"/>
              <w:rPr>
                <w:rFonts w:ascii="Arial" w:cs="Arial" w:eastAsia="Arial" w:hAnsi="Arial"/>
              </w:rPr>
            </w:pPr>
            <w:r w:rsidDel="00000000" w:rsidR="00000000" w:rsidRPr="00000000">
              <w:rPr>
                <w:rFonts w:ascii="Arial" w:cs="Arial" w:eastAsia="Arial" w:hAnsi="Arial"/>
                <w:rtl w:val="0"/>
              </w:rPr>
              <w:t xml:space="preserve">Día en que empieza a correr el término (5 días).</w:t>
            </w:r>
          </w:p>
        </w:tc>
        <w:tc>
          <w:tcPr/>
          <w:p w:rsidR="00000000" w:rsidDel="00000000" w:rsidP="00000000" w:rsidRDefault="00000000" w:rsidRPr="00000000" w14:paraId="00000054">
            <w:pPr>
              <w:spacing w:line="360" w:lineRule="auto"/>
              <w:rPr>
                <w:rFonts w:ascii="Arial" w:cs="Arial" w:eastAsia="Arial" w:hAnsi="Arial"/>
              </w:rPr>
            </w:pPr>
            <w:r w:rsidDel="00000000" w:rsidR="00000000" w:rsidRPr="00000000">
              <w:rPr>
                <w:rFonts w:ascii="Arial" w:cs="Arial" w:eastAsia="Arial" w:hAnsi="Arial"/>
                <w:rtl w:val="0"/>
              </w:rPr>
              <w:t xml:space="preserve">11 de marzo de 2026</w:t>
            </w:r>
          </w:p>
          <w:p w:rsidR="00000000" w:rsidDel="00000000" w:rsidP="00000000" w:rsidRDefault="00000000" w:rsidRPr="00000000" w14:paraId="00000055">
            <w:pPr>
              <w:spacing w:line="36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56">
            <w:pPr>
              <w:spacing w:line="360" w:lineRule="auto"/>
              <w:rPr>
                <w:rFonts w:ascii="Arial" w:cs="Arial" w:eastAsia="Arial" w:hAnsi="Arial"/>
              </w:rPr>
            </w:pPr>
            <w:r w:rsidDel="00000000" w:rsidR="00000000" w:rsidRPr="00000000">
              <w:rPr>
                <w:rFonts w:ascii="Arial" w:cs="Arial" w:eastAsia="Arial" w:hAnsi="Arial"/>
                <w:rtl w:val="0"/>
              </w:rPr>
              <w:t xml:space="preserve">Fecha en que se interpone el recurso de queja.</w:t>
            </w:r>
          </w:p>
        </w:tc>
        <w:tc>
          <w:tcPr/>
          <w:p w:rsidR="00000000" w:rsidDel="00000000" w:rsidP="00000000" w:rsidRDefault="00000000" w:rsidRPr="00000000" w14:paraId="00000057">
            <w:pPr>
              <w:spacing w:line="360" w:lineRule="auto"/>
              <w:rPr>
                <w:rFonts w:ascii="Arial" w:cs="Arial" w:eastAsia="Arial" w:hAnsi="Arial"/>
              </w:rPr>
            </w:pPr>
            <w:r w:rsidDel="00000000" w:rsidR="00000000" w:rsidRPr="00000000">
              <w:rPr>
                <w:rFonts w:ascii="Arial" w:cs="Arial" w:eastAsia="Arial" w:hAnsi="Arial"/>
                <w:rtl w:val="0"/>
              </w:rPr>
              <w:t xml:space="preserve">13 de marzo de 2026</w:t>
            </w:r>
          </w:p>
          <w:p w:rsidR="00000000" w:rsidDel="00000000" w:rsidP="00000000" w:rsidRDefault="00000000" w:rsidRPr="00000000" w14:paraId="00000058">
            <w:pPr>
              <w:spacing w:line="36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59">
            <w:pPr>
              <w:spacing w:line="360" w:lineRule="auto"/>
              <w:rPr>
                <w:rFonts w:ascii="Arial" w:cs="Arial" w:eastAsia="Arial" w:hAnsi="Arial"/>
              </w:rPr>
            </w:pPr>
            <w:r w:rsidDel="00000000" w:rsidR="00000000" w:rsidRPr="00000000">
              <w:rPr>
                <w:rFonts w:ascii="Arial" w:cs="Arial" w:eastAsia="Arial" w:hAnsi="Arial"/>
                <w:rtl w:val="0"/>
              </w:rPr>
              <w:t xml:space="preserve">Último día para la presentación del recurso.</w:t>
            </w:r>
          </w:p>
        </w:tc>
        <w:tc>
          <w:tcPr/>
          <w:p w:rsidR="00000000" w:rsidDel="00000000" w:rsidP="00000000" w:rsidRDefault="00000000" w:rsidRPr="00000000" w14:paraId="0000005A">
            <w:pPr>
              <w:spacing w:line="360" w:lineRule="auto"/>
              <w:rPr>
                <w:rFonts w:ascii="Arial" w:cs="Arial" w:eastAsia="Arial" w:hAnsi="Arial"/>
              </w:rPr>
            </w:pPr>
            <w:r w:rsidDel="00000000" w:rsidR="00000000" w:rsidRPr="00000000">
              <w:rPr>
                <w:rFonts w:ascii="Arial" w:cs="Arial" w:eastAsia="Arial" w:hAnsi="Arial"/>
                <w:rtl w:val="0"/>
              </w:rPr>
              <w:t xml:space="preserve">17 de marzo de 2026</w:t>
            </w:r>
          </w:p>
          <w:p w:rsidR="00000000" w:rsidDel="00000000" w:rsidP="00000000" w:rsidRDefault="00000000" w:rsidRPr="00000000" w14:paraId="0000005B">
            <w:pPr>
              <w:spacing w:line="36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5C">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D">
      <w:pPr>
        <w:spacing w:line="360" w:lineRule="auto"/>
        <w:ind w:firstLine="700"/>
        <w:jc w:val="both"/>
        <w:rPr>
          <w:rFonts w:ascii="Arial" w:cs="Arial" w:eastAsia="Arial" w:hAnsi="Arial"/>
        </w:rPr>
      </w:pPr>
      <w:r w:rsidDel="00000000" w:rsidR="00000000" w:rsidRPr="00000000">
        <w:rPr>
          <w:rFonts w:ascii="Arial" w:cs="Arial" w:eastAsia="Arial" w:hAnsi="Arial"/>
          <w:rtl w:val="0"/>
        </w:rPr>
        <w:t xml:space="preserve">Toda vez que el presente recurso se interpone en tiempo dentro del término establecido por la Ley de Amparo, debe reconocerse su oportunidad.</w:t>
      </w:r>
    </w:p>
    <w:p w:rsidR="00000000" w:rsidDel="00000000" w:rsidP="00000000" w:rsidRDefault="00000000" w:rsidRPr="00000000" w14:paraId="0000005E">
      <w:pPr>
        <w:spacing w:line="360" w:lineRule="auto"/>
        <w:ind w:firstLine="700"/>
        <w:jc w:val="both"/>
        <w:rPr>
          <w:rFonts w:ascii="Arial" w:cs="Arial" w:eastAsia="Arial" w:hAnsi="Arial"/>
        </w:rPr>
      </w:pPr>
      <w:r w:rsidDel="00000000" w:rsidR="00000000" w:rsidRPr="00000000">
        <w:rPr>
          <w:rtl w:val="0"/>
        </w:rPr>
      </w:r>
    </w:p>
    <w:p w:rsidR="00000000" w:rsidDel="00000000" w:rsidP="00000000" w:rsidRDefault="00000000" w:rsidRPr="00000000" w14:paraId="0000005F">
      <w:pPr>
        <w:spacing w:line="360" w:lineRule="auto"/>
        <w:jc w:val="center"/>
        <w:rPr>
          <w:rFonts w:ascii="Arial Black" w:cs="Arial Black" w:eastAsia="Arial Black" w:hAnsi="Arial Black"/>
          <w:b w:val="1"/>
          <w:bCs w:val="1"/>
        </w:rPr>
      </w:pPr>
      <w:r w:rsidDel="00000000" w:rsidR="00000000" w:rsidRPr="00000000">
        <w:rPr>
          <w:rFonts w:ascii="Arial Black" w:cs="Arial Black" w:eastAsia="Arial Black" w:hAnsi="Arial Black"/>
          <w:b w:val="1"/>
          <w:bCs w:val="1"/>
          <w:rtl w:val="0"/>
        </w:rPr>
        <w:t xml:space="preserve">PROCEDENCIA</w:t>
      </w:r>
    </w:p>
    <w:p w:rsidR="00000000" w:rsidDel="00000000" w:rsidP="00000000" w:rsidRDefault="00000000" w:rsidRPr="00000000" w14:paraId="00000060">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1">
      <w:pPr>
        <w:spacing w:line="360" w:lineRule="auto"/>
        <w:jc w:val="both"/>
        <w:rPr>
          <w:rFonts w:ascii="Arial" w:cs="Arial" w:eastAsia="Arial" w:hAnsi="Arial"/>
        </w:rPr>
      </w:pPr>
      <w:r w:rsidDel="00000000" w:rsidR="00000000" w:rsidRPr="00000000">
        <w:rPr>
          <w:rFonts w:ascii="Arial" w:cs="Arial" w:eastAsia="Arial" w:hAnsi="Arial"/>
          <w:rtl w:val="0"/>
        </w:rPr>
        <w:t xml:space="preserve">Es procedente el recurso de queja toda vez que se interpone contra la resolución dictada en amparo indirecto por Juez de Distrito en donde desecho de plano la demanda de amparo promovido por la parte quejosa, lo que actualiza las hipótesis previstas por el inciso a) de la fracción I, del artículo 97 de la Ley de Amparo en vigor.</w:t>
      </w:r>
    </w:p>
    <w:p w:rsidR="00000000" w:rsidDel="00000000" w:rsidP="00000000" w:rsidRDefault="00000000" w:rsidRPr="00000000" w14:paraId="00000062">
      <w:pPr>
        <w:tabs>
          <w:tab w:val="left" w:leader="none" w:pos="2972"/>
        </w:tabs>
        <w:spacing w:line="360" w:lineRule="auto"/>
        <w:jc w:val="center"/>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AGRAVIOS </w:t>
      </w:r>
    </w:p>
    <w:p w:rsidR="00000000" w:rsidDel="00000000" w:rsidP="00000000" w:rsidRDefault="00000000" w:rsidRPr="00000000" w14:paraId="00000063">
      <w:pPr>
        <w:tabs>
          <w:tab w:val="left" w:leader="none" w:pos="2972"/>
        </w:tabs>
        <w:spacing w:line="360" w:lineRule="auto"/>
        <w:jc w:val="center"/>
        <w:rPr>
          <w:rFonts w:ascii="Arial Black" w:cs="Arial Black" w:eastAsia="Arial Black" w:hAnsi="Arial Black"/>
          <w:b w:val="1"/>
          <w:bCs w:val="1"/>
        </w:rPr>
      </w:pPr>
      <w:r w:rsidDel="00000000" w:rsidR="00000000" w:rsidRPr="00000000">
        <w:rPr>
          <w:rtl w:val="0"/>
        </w:rPr>
      </w:r>
    </w:p>
    <w:p w:rsidR="00000000" w:rsidDel="00000000" w:rsidP="00000000" w:rsidRDefault="00000000" w:rsidRPr="00000000" w14:paraId="00000064">
      <w:pPr>
        <w:tabs>
          <w:tab w:val="left" w:leader="none" w:pos="2972"/>
        </w:tabs>
        <w:spacing w:line="36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AGRAVIO GENERAL: INDEBIDA DECLARACIÓN DE IMPROCEDENCIA DEL JUICIO DE AMPARO POR FALSA APLICACIÓN DEL PRINCIPIO DE DEFINITIVIDAD Y ERRÓNEA CALIFICACIÓN DEL ACTO RECLAMADO COMO DE EJECUCIÓN DE SENTENCIA, EN DONDE SE ESTABLECE:</w:t>
      </w:r>
    </w:p>
    <w:p w:rsidR="00000000" w:rsidDel="00000000" w:rsidP="00000000" w:rsidRDefault="00000000" w:rsidRPr="00000000" w14:paraId="00000065">
      <w:pPr>
        <w:tabs>
          <w:tab w:val="left" w:leader="none" w:pos="2972"/>
        </w:tabs>
        <w:spacing w:line="360" w:lineRule="auto"/>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66">
      <w:pPr>
        <w:tabs>
          <w:tab w:val="left" w:leader="none" w:pos="2972"/>
        </w:tabs>
        <w:spacing w:line="360" w:lineRule="auto"/>
        <w:ind w:left="1440" w:firstLine="0"/>
        <w:jc w:val="both"/>
        <w:rPr>
          <w:rFonts w:ascii="Arial" w:cs="Arial" w:eastAsia="Arial" w:hAnsi="Arial"/>
          <w:b w:val="1"/>
          <w:bCs w:val="1"/>
          <w:i w:val="1"/>
          <w:iCs w:val="1"/>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1"/>
          <w:iCs w:val="1"/>
          <w:sz w:val="22"/>
          <w:szCs w:val="22"/>
          <w:rtl w:val="0"/>
        </w:rPr>
        <w:t xml:space="preserve">De conformidad con el artículo 113 de la Ley de Amparo, </w:t>
      </w:r>
      <w:r w:rsidDel="00000000" w:rsidR="00000000" w:rsidRPr="00000000">
        <w:rPr>
          <w:rFonts w:ascii="Arial" w:cs="Arial" w:eastAsia="Arial" w:hAnsi="Arial"/>
          <w:b w:val="1"/>
          <w:bCs w:val="1"/>
          <w:i w:val="1"/>
          <w:iCs w:val="1"/>
          <w:sz w:val="22"/>
          <w:szCs w:val="22"/>
          <w:rtl w:val="0"/>
        </w:rPr>
        <w:t xml:space="preserve">LA DEMANDA DE QUE SE TRATA DEBERÁ SER DESECHADA DE PLANO POR NOTORIAMENTE IMPROCEDENTE.</w:t>
      </w:r>
    </w:p>
    <w:p w:rsidR="00000000" w:rsidDel="00000000" w:rsidP="00000000" w:rsidRDefault="00000000" w:rsidRPr="00000000" w14:paraId="00000067">
      <w:pPr>
        <w:tabs>
          <w:tab w:val="left" w:leader="none" w:pos="2972"/>
        </w:tabs>
        <w:spacing w:line="360" w:lineRule="auto"/>
        <w:ind w:left="1440" w:firstLine="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 En efecto, el artículo 113 de la Ley de Amparo dispone lo siguiente: </w:t>
      </w:r>
    </w:p>
    <w:p w:rsidR="00000000" w:rsidDel="00000000" w:rsidP="00000000" w:rsidRDefault="00000000" w:rsidRPr="00000000" w14:paraId="00000068">
      <w:pPr>
        <w:tabs>
          <w:tab w:val="left" w:leader="none" w:pos="2972"/>
        </w:tabs>
        <w:spacing w:line="360" w:lineRule="auto"/>
        <w:ind w:left="2160" w:firstLine="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w:t>
      </w:r>
      <w:r w:rsidDel="00000000" w:rsidR="00000000" w:rsidRPr="00000000">
        <w:rPr>
          <w:rFonts w:ascii="Arial" w:cs="Arial" w:eastAsia="Arial" w:hAnsi="Arial"/>
          <w:b w:val="1"/>
          <w:bCs w:val="1"/>
          <w:i w:val="1"/>
          <w:iCs w:val="1"/>
          <w:sz w:val="22"/>
          <w:szCs w:val="22"/>
          <w:rtl w:val="0"/>
        </w:rPr>
        <w:t xml:space="preserve">Artículo 113.</w:t>
      </w:r>
      <w:r w:rsidDel="00000000" w:rsidR="00000000" w:rsidRPr="00000000">
        <w:rPr>
          <w:rFonts w:ascii="Arial" w:cs="Arial" w:eastAsia="Arial" w:hAnsi="Arial"/>
          <w:i w:val="1"/>
          <w:iCs w:val="1"/>
          <w:sz w:val="22"/>
          <w:szCs w:val="22"/>
          <w:rtl w:val="0"/>
        </w:rPr>
        <w:t xml:space="preserve"> El órgano jurisdiccional que conozca del juicio de amparo indirecto examinará el escrito de demanda y si existiera causa manifiesta e indudable de improcedencia la desechará de plano.” </w:t>
      </w:r>
    </w:p>
    <w:p w:rsidR="00000000" w:rsidDel="00000000" w:rsidP="00000000" w:rsidRDefault="00000000" w:rsidRPr="00000000" w14:paraId="00000069">
      <w:pPr>
        <w:tabs>
          <w:tab w:val="left" w:leader="none" w:pos="2972"/>
        </w:tabs>
        <w:spacing w:line="360" w:lineRule="auto"/>
        <w:ind w:left="1440" w:firstLine="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De donde se desprende que el Juez Federal está facultado para desechar una demanda de amparo cuando advierta un motivo manifiesto e indudable de improcedencia; entendiéndose por “manifiesto”, según lo que se observa en forma patente, notoria y absolutamente clara y, por "indudable", que se tiene la certeza y plena convicción de algún hecho, esto es, que no puede ponerse en duda por lo claro, seguro y evidente que es.  ” </w:t>
      </w:r>
    </w:p>
    <w:p w:rsidR="00000000" w:rsidDel="00000000" w:rsidP="00000000" w:rsidRDefault="00000000" w:rsidRPr="00000000" w14:paraId="0000006A">
      <w:pPr>
        <w:tabs>
          <w:tab w:val="left" w:leader="none" w:pos="2972"/>
        </w:tabs>
        <w:spacing w:line="360" w:lineRule="auto"/>
        <w:ind w:left="0" w:firstLine="0"/>
        <w:jc w:val="both"/>
        <w:rPr>
          <w:rFonts w:ascii="Arial" w:cs="Arial" w:eastAsia="Arial" w:hAnsi="Arial"/>
          <w:b w:val="1"/>
          <w:bCs w:val="1"/>
          <w:highlight w:val="yellow"/>
        </w:rPr>
      </w:pPr>
      <w:r w:rsidDel="00000000" w:rsidR="00000000" w:rsidRPr="00000000">
        <w:rPr>
          <w:rtl w:val="0"/>
        </w:rPr>
      </w:r>
    </w:p>
    <w:p w:rsidR="00000000" w:rsidDel="00000000" w:rsidP="00000000" w:rsidRDefault="00000000" w:rsidRPr="00000000" w14:paraId="0000006B">
      <w:pPr>
        <w:tabs>
          <w:tab w:val="left" w:leader="none" w:pos="2972"/>
        </w:tabs>
        <w:spacing w:line="360" w:lineRule="auto"/>
        <w:ind w:left="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PRIMER AGRAVIO PARTICULAR. VIOLACIÓN A MI DERECHO HUMANO DE LA TUTELA JUDICIAL EFECTIVA CONTENIDO EN EL ARTICULO 17 DE LA CONSTITUCION. GENERAL DE LA REPÚBLICA CORRELACIONADO CON EL PRINCIPIO QUE BAJO EL CONTEXTO QUE UNA RESOLUCIÓN NO PUEDE SER IMPUGNADA O REVISADA.</w:t>
      </w:r>
    </w:p>
    <w:p w:rsidR="00000000" w:rsidDel="00000000" w:rsidP="00000000" w:rsidRDefault="00000000" w:rsidRPr="00000000" w14:paraId="0000006C">
      <w:pPr>
        <w:tabs>
          <w:tab w:val="left" w:leader="none" w:pos="2972"/>
        </w:tabs>
        <w:spacing w:line="360" w:lineRule="auto"/>
        <w:ind w:left="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6D">
      <w:pPr>
        <w:spacing w:after="160" w:line="360" w:lineRule="auto"/>
        <w:ind w:firstLine="720"/>
        <w:jc w:val="both"/>
        <w:rPr>
          <w:rFonts w:ascii="Arial" w:cs="Arial" w:eastAsia="Arial" w:hAnsi="Arial"/>
          <w:b w:val="1"/>
          <w:bCs w:val="1"/>
          <w:sz w:val="20"/>
          <w:szCs w:val="20"/>
          <w:shd w:fill="fce5cd" w:val="clear"/>
        </w:rPr>
      </w:pPr>
      <w:r w:rsidDel="00000000" w:rsidR="00000000" w:rsidRPr="00000000">
        <w:rPr>
          <w:rFonts w:ascii="Arial" w:cs="Arial" w:eastAsia="Arial" w:hAnsi="Arial"/>
          <w:rtl w:val="0"/>
        </w:rPr>
        <w:t xml:space="preserve">Es menester, hacer notar lo sostenido por el Juez Noveno de Distrito del Estado de Quintana Roo en su acuerdo, que a la letra señaló lo siguiente:</w:t>
      </w:r>
      <w:r w:rsidDel="00000000" w:rsidR="00000000" w:rsidRPr="00000000">
        <w:rPr>
          <w:rtl w:val="0"/>
        </w:rPr>
      </w:r>
    </w:p>
    <w:p w:rsidR="00000000" w:rsidDel="00000000" w:rsidP="00000000" w:rsidRDefault="00000000" w:rsidRPr="00000000" w14:paraId="0000006E">
      <w:pPr>
        <w:tabs>
          <w:tab w:val="left" w:leader="none" w:pos="2972"/>
        </w:tabs>
        <w:spacing w:line="360" w:lineRule="auto"/>
        <w:ind w:left="2160" w:firstLine="0"/>
        <w:jc w:val="both"/>
        <w:rPr>
          <w:rFonts w:ascii="Arial" w:cs="Arial" w:eastAsia="Arial" w:hAnsi="Arial"/>
          <w:i w:val="1"/>
          <w:iCs w:val="1"/>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i w:val="1"/>
          <w:iCs w:val="1"/>
          <w:sz w:val="20"/>
          <w:szCs w:val="20"/>
          <w:rtl w:val="0"/>
        </w:rPr>
        <w:t xml:space="preserve"> Bajo las anteriores premisas, este Juzgado de Distrito advierte que, en relación con el acto reclamado anteriormente precisado, se estima que se actualiza la causa de improcedencia prevista en la fracción XXIII, del artículo 61 de la Ley de Amparo en vigor, en relación con el diverso numeral 107, fracción IV, segundo párrafo, en sentido contrario, de la propia legislación, que en lo que interesa, señalan:</w:t>
      </w:r>
    </w:p>
    <w:p w:rsidR="00000000" w:rsidDel="00000000" w:rsidP="00000000" w:rsidRDefault="00000000" w:rsidRPr="00000000" w14:paraId="0000006F">
      <w:pPr>
        <w:tabs>
          <w:tab w:val="left" w:leader="none" w:pos="2972"/>
        </w:tabs>
        <w:spacing w:line="360" w:lineRule="auto"/>
        <w:ind w:left="2160" w:firstLine="0"/>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 "</w:t>
      </w:r>
      <w:r w:rsidDel="00000000" w:rsidR="00000000" w:rsidRPr="00000000">
        <w:rPr>
          <w:rFonts w:ascii="Arial" w:cs="Arial" w:eastAsia="Arial" w:hAnsi="Arial"/>
          <w:b w:val="1"/>
          <w:bCs w:val="1"/>
          <w:i w:val="1"/>
          <w:iCs w:val="1"/>
          <w:sz w:val="20"/>
          <w:szCs w:val="20"/>
          <w:rtl w:val="0"/>
        </w:rPr>
        <w:t xml:space="preserve">Artículo 61.</w:t>
      </w:r>
      <w:r w:rsidDel="00000000" w:rsidR="00000000" w:rsidRPr="00000000">
        <w:rPr>
          <w:rFonts w:ascii="Arial" w:cs="Arial" w:eastAsia="Arial" w:hAnsi="Arial"/>
          <w:i w:val="1"/>
          <w:iCs w:val="1"/>
          <w:sz w:val="20"/>
          <w:szCs w:val="20"/>
          <w:rtl w:val="0"/>
        </w:rPr>
        <w:t xml:space="preserve"> El juicio de amparo es improcedente: […]</w:t>
      </w:r>
    </w:p>
    <w:p w:rsidR="00000000" w:rsidDel="00000000" w:rsidP="00000000" w:rsidRDefault="00000000" w:rsidRPr="00000000" w14:paraId="00000070">
      <w:pPr>
        <w:tabs>
          <w:tab w:val="left" w:leader="none" w:pos="2972"/>
        </w:tabs>
        <w:spacing w:line="360" w:lineRule="auto"/>
        <w:ind w:left="2160" w:firstLine="0"/>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 </w:t>
      </w:r>
      <w:r w:rsidDel="00000000" w:rsidR="00000000" w:rsidRPr="00000000">
        <w:rPr>
          <w:rFonts w:ascii="Arial" w:cs="Arial" w:eastAsia="Arial" w:hAnsi="Arial"/>
          <w:b w:val="1"/>
          <w:bCs w:val="1"/>
          <w:i w:val="1"/>
          <w:iCs w:val="1"/>
          <w:sz w:val="20"/>
          <w:szCs w:val="20"/>
          <w:rtl w:val="0"/>
        </w:rPr>
        <w:t xml:space="preserve">XXIII. </w:t>
      </w:r>
      <w:r w:rsidDel="00000000" w:rsidR="00000000" w:rsidRPr="00000000">
        <w:rPr>
          <w:rFonts w:ascii="Arial" w:cs="Arial" w:eastAsia="Arial" w:hAnsi="Arial"/>
          <w:i w:val="1"/>
          <w:iCs w:val="1"/>
          <w:sz w:val="20"/>
          <w:szCs w:val="20"/>
          <w:rtl w:val="0"/>
        </w:rPr>
        <w:t xml:space="preserve">En los demás casos en que la improcedencia resulte de alguna disposición de la Constitución Política de los Estados Unidos Mexicanos, o de esta Ley." </w:t>
      </w:r>
    </w:p>
    <w:p w:rsidR="00000000" w:rsidDel="00000000" w:rsidP="00000000" w:rsidRDefault="00000000" w:rsidRPr="00000000" w14:paraId="00000071">
      <w:pPr>
        <w:tabs>
          <w:tab w:val="left" w:leader="none" w:pos="2972"/>
        </w:tabs>
        <w:spacing w:line="360" w:lineRule="auto"/>
        <w:ind w:left="2160" w:firstLine="0"/>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w:t>
      </w:r>
      <w:r w:rsidDel="00000000" w:rsidR="00000000" w:rsidRPr="00000000">
        <w:rPr>
          <w:rFonts w:ascii="Arial" w:cs="Arial" w:eastAsia="Arial" w:hAnsi="Arial"/>
          <w:b w:val="1"/>
          <w:bCs w:val="1"/>
          <w:i w:val="1"/>
          <w:iCs w:val="1"/>
          <w:sz w:val="20"/>
          <w:szCs w:val="20"/>
          <w:rtl w:val="0"/>
        </w:rPr>
        <w:t xml:space="preserve">Artículo 107</w:t>
      </w:r>
      <w:r w:rsidDel="00000000" w:rsidR="00000000" w:rsidRPr="00000000">
        <w:rPr>
          <w:rFonts w:ascii="Arial" w:cs="Arial" w:eastAsia="Arial" w:hAnsi="Arial"/>
          <w:i w:val="1"/>
          <w:iCs w:val="1"/>
          <w:sz w:val="20"/>
          <w:szCs w:val="20"/>
          <w:rtl w:val="0"/>
        </w:rPr>
        <w:t xml:space="preserve">. El amparo indirecto procede: […] </w:t>
      </w:r>
    </w:p>
    <w:p w:rsidR="00000000" w:rsidDel="00000000" w:rsidP="00000000" w:rsidRDefault="00000000" w:rsidRPr="00000000" w14:paraId="00000072">
      <w:pPr>
        <w:tabs>
          <w:tab w:val="left" w:leader="none" w:pos="2972"/>
        </w:tabs>
        <w:spacing w:line="360" w:lineRule="auto"/>
        <w:ind w:left="2160" w:firstLine="0"/>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 </w:t>
      </w:r>
      <w:r w:rsidDel="00000000" w:rsidR="00000000" w:rsidRPr="00000000">
        <w:rPr>
          <w:rFonts w:ascii="Arial" w:cs="Arial" w:eastAsia="Arial" w:hAnsi="Arial"/>
          <w:b w:val="1"/>
          <w:bCs w:val="1"/>
          <w:i w:val="1"/>
          <w:iCs w:val="1"/>
          <w:sz w:val="20"/>
          <w:szCs w:val="20"/>
          <w:rtl w:val="0"/>
        </w:rPr>
        <w:t xml:space="preserve"> IV. </w:t>
      </w:r>
      <w:r w:rsidDel="00000000" w:rsidR="00000000" w:rsidRPr="00000000">
        <w:rPr>
          <w:rFonts w:ascii="Arial" w:cs="Arial" w:eastAsia="Arial" w:hAnsi="Arial"/>
          <w:i w:val="1"/>
          <w:iCs w:val="1"/>
          <w:sz w:val="20"/>
          <w:szCs w:val="20"/>
          <w:rtl w:val="0"/>
        </w:rPr>
        <w:t xml:space="preserve">Contra actos de tribunales judiciales, administrativos, agrarios o del trabajo realizados fuera de juicio o después de concluido.</w:t>
      </w:r>
    </w:p>
    <w:p w:rsidR="00000000" w:rsidDel="00000000" w:rsidP="00000000" w:rsidRDefault="00000000" w:rsidRPr="00000000" w14:paraId="00000073">
      <w:pPr>
        <w:tabs>
          <w:tab w:val="left" w:leader="none" w:pos="2972"/>
        </w:tabs>
        <w:spacing w:line="360" w:lineRule="auto"/>
        <w:ind w:left="2160" w:firstLine="0"/>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 </w:t>
      </w:r>
      <w:r w:rsidDel="00000000" w:rsidR="00000000" w:rsidRPr="00000000">
        <w:rPr>
          <w:rFonts w:ascii="Arial" w:cs="Arial" w:eastAsia="Arial" w:hAnsi="Arial"/>
          <w:i w:val="1"/>
          <w:iCs w:val="1"/>
          <w:sz w:val="20"/>
          <w:szCs w:val="20"/>
          <w:u w:val="single"/>
          <w:rtl w:val="0"/>
        </w:rPr>
        <w:t xml:space="preserve">Si se trata de actos de ejecución de sentencia sólo podrá promoverse el amparo contra la última resolución dictada en el procedimiento respectivo, entendida como aquélla que aprueba o reconoce el cumplimiento total de lo sentenciado o declara la imposibilidad material o jurídica para darle cumplimiento, o las que ordenan el archivo definitivo del expediente</w:t>
      </w:r>
      <w:r w:rsidDel="00000000" w:rsidR="00000000" w:rsidRPr="00000000">
        <w:rPr>
          <w:rFonts w:ascii="Arial" w:cs="Arial" w:eastAsia="Arial" w:hAnsi="Arial"/>
          <w:i w:val="1"/>
          <w:iCs w:val="1"/>
          <w:sz w:val="20"/>
          <w:szCs w:val="20"/>
          <w:rtl w:val="0"/>
        </w:rPr>
        <w:t xml:space="preserve">, pudiendo reclamarse en la misma demanda las violaciones cometidas durante ese procedimiento que hubieren dejado sin defensa al quejoso y trascendido al resultado de la resolución. En los procedimientos de remate la última resolución es aquélla que en forma definitiva ordena el otorgamiento de la escritura de adjudicación y la entrega de los bienes rematados, en cuyo caso se harán valer las violaciones cometidas durante ese procedimiento en los términos del párrafo anterior; […]"</w:t>
      </w:r>
    </w:p>
    <w:p w:rsidR="00000000" w:rsidDel="00000000" w:rsidP="00000000" w:rsidRDefault="00000000" w:rsidRPr="00000000" w14:paraId="00000074">
      <w:pPr>
        <w:tabs>
          <w:tab w:val="left" w:leader="none" w:pos="2972"/>
        </w:tabs>
        <w:spacing w:line="360" w:lineRule="auto"/>
        <w:ind w:left="2160" w:firstLine="0"/>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ab/>
        <w:tab/>
        <w:tab/>
        <w:tab/>
        <w:tab/>
        <w:tab/>
        <w:t xml:space="preserve"> (Énfasis añadido) “</w:t>
      </w:r>
    </w:p>
    <w:p w:rsidR="00000000" w:rsidDel="00000000" w:rsidP="00000000" w:rsidRDefault="00000000" w:rsidRPr="00000000" w14:paraId="00000075">
      <w:pPr>
        <w:tabs>
          <w:tab w:val="left" w:leader="none" w:pos="2972"/>
        </w:tabs>
        <w:spacing w:line="360" w:lineRule="auto"/>
        <w:ind w:left="0" w:firstLine="0"/>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76">
      <w:pPr>
        <w:tabs>
          <w:tab w:val="left" w:leader="none" w:pos="2972"/>
        </w:tabs>
        <w:spacing w:line="36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7">
      <w:pPr>
        <w:tabs>
          <w:tab w:val="left" w:leader="none" w:pos="2972"/>
        </w:tabs>
        <w:spacing w:line="360" w:lineRule="auto"/>
        <w:ind w:left="0" w:firstLine="0"/>
        <w:jc w:val="both"/>
        <w:rPr>
          <w:rFonts w:ascii="Arial" w:cs="Arial" w:eastAsia="Arial" w:hAnsi="Arial"/>
        </w:rPr>
      </w:pPr>
      <w:r w:rsidDel="00000000" w:rsidR="00000000" w:rsidRPr="00000000">
        <w:rPr>
          <w:rFonts w:ascii="Arial" w:cs="Arial" w:eastAsia="Arial" w:hAnsi="Arial"/>
          <w:b w:val="1"/>
          <w:bCs w:val="1"/>
          <w:rtl w:val="0"/>
        </w:rPr>
        <w:t xml:space="preserve">PRIMERA REFUTATIO.- </w:t>
      </w:r>
      <w:r w:rsidDel="00000000" w:rsidR="00000000" w:rsidRPr="00000000">
        <w:rPr>
          <w:rFonts w:ascii="Aptos" w:cs="Aptos" w:eastAsia="Aptos" w:hAnsi="Aptos"/>
          <w:b w:val="1"/>
          <w:bCs w:val="1"/>
          <w:rtl w:val="0"/>
        </w:rPr>
        <w:t xml:space="preserve">FALSA AFIRMACIÓN DEL JUEZ DE DISTRITO AL SEÑALAR  QUE EL AMPARO INDIRECTO NO PROCEDE POR DEFINITIVO. </w:t>
      </w:r>
      <w:r w:rsidDel="00000000" w:rsidR="00000000" w:rsidRPr="00000000">
        <w:rPr>
          <w:rFonts w:ascii="Arial" w:cs="Arial" w:eastAsia="Arial" w:hAnsi="Arial"/>
          <w:rtl w:val="0"/>
        </w:rPr>
        <w:t xml:space="preserve"> La determinación recurrida resulta jurídicamente insostenible al invocar el principio de definitividad como fundamento para desechar la demanda de amparo, bajo el argumento de que el acto reclamado no constituye la última resolución dictada dentro del procedimiento de ejecución. Dicha postura omite analizar un aspecto esencial: </w:t>
      </w:r>
      <w:r w:rsidDel="00000000" w:rsidR="00000000" w:rsidRPr="00000000">
        <w:rPr>
          <w:rFonts w:ascii="Arial" w:cs="Arial" w:eastAsia="Arial" w:hAnsi="Arial"/>
          <w:b w:val="1"/>
          <w:bCs w:val="1"/>
          <w:rtl w:val="0"/>
        </w:rPr>
        <w:t xml:space="preserve">la parte quejosa sí dio cumplimiento al principio de definitividad</w:t>
      </w:r>
      <w:r w:rsidDel="00000000" w:rsidR="00000000" w:rsidRPr="00000000">
        <w:rPr>
          <w:rFonts w:ascii="Arial" w:cs="Arial" w:eastAsia="Arial" w:hAnsi="Arial"/>
          <w:rtl w:val="0"/>
        </w:rPr>
        <w:t xml:space="preserve">, al haber promovido oportunamente el recurso de apelación previsto en la legislación procesal aplicable, lo cual evidencia que no se acudió de manera directa al juicio de amparo, sino como última vía ante la obstrucción del medio ordinario.</w:t>
      </w:r>
    </w:p>
    <w:p w:rsidR="00000000" w:rsidDel="00000000" w:rsidP="00000000" w:rsidRDefault="00000000" w:rsidRPr="00000000" w14:paraId="00000078">
      <w:pPr>
        <w:tabs>
          <w:tab w:val="left" w:leader="none" w:pos="2972"/>
        </w:tabs>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En efecto, el principio de definitividad, previsto en el sistema de control constitucional mexicano, impone al gobernado la carga de agotar previamente los medios ordinarios de defensa antes de acudir al juicio de amparo. Sin embargo, este principio no debe ser interpretado de manera rígida o formalista, sino conforme a su finalidad: </w:t>
      </w:r>
      <w:r w:rsidDel="00000000" w:rsidR="00000000" w:rsidRPr="00000000">
        <w:rPr>
          <w:rFonts w:ascii="Arial" w:cs="Arial" w:eastAsia="Arial" w:hAnsi="Arial"/>
          <w:b w:val="1"/>
          <w:bCs w:val="1"/>
          <w:rtl w:val="0"/>
        </w:rPr>
        <w:t xml:space="preserve">evitar la intervención innecesaria del órgano de control constitucional cuando existan recursos ordinarios eficaces para reparar la violación alegada</w:t>
      </w:r>
      <w:r w:rsidDel="00000000" w:rsidR="00000000" w:rsidRPr="00000000">
        <w:rPr>
          <w:rFonts w:ascii="Arial" w:cs="Arial" w:eastAsia="Arial" w:hAnsi="Arial"/>
          <w:rtl w:val="0"/>
        </w:rPr>
        <w:t xml:space="preserve">. En el caso concreto, la parte quejosa actuó conforme a derecho y en estricto apego a dicho principio, al interponer el recurso de apelación en términos de lo dispuesto por el Código de Procedimientos Civiles aplicable, así como en observancia de lo previsto en el  </w:t>
      </w:r>
      <w:r w:rsidDel="00000000" w:rsidR="00000000" w:rsidRPr="00000000">
        <w:rPr>
          <w:rFonts w:ascii="Arial" w:cs="Arial" w:eastAsia="Arial" w:hAnsi="Arial"/>
          <w:rtl w:val="0"/>
        </w:rPr>
        <w:t xml:space="preserve">artículo 25 de la Convención Americana sobre Derechos Humanos </w:t>
      </w:r>
      <w:r w:rsidDel="00000000" w:rsidR="00000000" w:rsidRPr="00000000">
        <w:rPr>
          <w:rFonts w:ascii="Arial" w:cs="Arial" w:eastAsia="Arial" w:hAnsi="Arial"/>
          <w:rtl w:val="0"/>
        </w:rPr>
        <w:t xml:space="preserve">que rige la relación jurídica entre las partes. Es decir, </w:t>
      </w:r>
      <w:r w:rsidDel="00000000" w:rsidR="00000000" w:rsidRPr="00000000">
        <w:rPr>
          <w:rFonts w:ascii="Arial" w:cs="Arial" w:eastAsia="Arial" w:hAnsi="Arial"/>
          <w:b w:val="1"/>
          <w:bCs w:val="1"/>
          <w:rtl w:val="0"/>
        </w:rPr>
        <w:t xml:space="preserve">se acudió a la vía ordinaria idónea para impugnar la determinación que afectaba la esfera jurídica del promovente</w:t>
      </w:r>
      <w:r w:rsidDel="00000000" w:rsidR="00000000" w:rsidRPr="00000000">
        <w:rPr>
          <w:rFonts w:ascii="Arial" w:cs="Arial" w:eastAsia="Arial" w:hAnsi="Arial"/>
          <w:rtl w:val="0"/>
        </w:rPr>
        <w:t xml:space="preserve">, lo cual evidencia que no se pretendió eludir el sistema de medios de defensa ordinarios.</w:t>
      </w:r>
    </w:p>
    <w:p w:rsidR="00000000" w:rsidDel="00000000" w:rsidP="00000000" w:rsidRDefault="00000000" w:rsidRPr="00000000" w14:paraId="00000079">
      <w:pPr>
        <w:tabs>
          <w:tab w:val="left" w:leader="none" w:pos="2972"/>
        </w:tabs>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No obstante, la autoridad responsable determinó </w:t>
      </w:r>
      <w:r w:rsidDel="00000000" w:rsidR="00000000" w:rsidRPr="00000000">
        <w:rPr>
          <w:rFonts w:ascii="Arial" w:cs="Arial" w:eastAsia="Arial" w:hAnsi="Arial"/>
          <w:b w:val="1"/>
          <w:bCs w:val="1"/>
          <w:rtl w:val="0"/>
        </w:rPr>
        <w:t xml:space="preserve">no admitir dicho recurso</w:t>
      </w:r>
      <w:r w:rsidDel="00000000" w:rsidR="00000000" w:rsidRPr="00000000">
        <w:rPr>
          <w:rFonts w:ascii="Arial" w:cs="Arial" w:eastAsia="Arial" w:hAnsi="Arial"/>
          <w:rtl w:val="0"/>
        </w:rPr>
        <w:t xml:space="preserve">, con lo cual se generó una situación de imposibilidad jurídica para que el tribunal de alzada conociera del asunto. Esta circunstancia es fundamental, pues transforma el análisis del principio de definitividad: </w:t>
      </w:r>
      <w:r w:rsidDel="00000000" w:rsidR="00000000" w:rsidRPr="00000000">
        <w:rPr>
          <w:rFonts w:ascii="Arial" w:cs="Arial" w:eastAsia="Arial" w:hAnsi="Arial"/>
          <w:b w:val="1"/>
          <w:bCs w:val="1"/>
          <w:rtl w:val="0"/>
        </w:rPr>
        <w:t xml:space="preserve">no se trata de un caso en el que el quejoso omitió agotar un recurso, sino de uno en el que la propia autoridad le impidió hacerlo</w:t>
      </w:r>
      <w:r w:rsidDel="00000000" w:rsidR="00000000" w:rsidRPr="00000000">
        <w:rPr>
          <w:rFonts w:ascii="Arial" w:cs="Arial" w:eastAsia="Arial" w:hAnsi="Arial"/>
          <w:rtl w:val="0"/>
        </w:rPr>
        <w:t xml:space="preserve">.</w:t>
      </w:r>
    </w:p>
    <w:p w:rsidR="00000000" w:rsidDel="00000000" w:rsidP="00000000" w:rsidRDefault="00000000" w:rsidRPr="00000000" w14:paraId="0000007A">
      <w:pPr>
        <w:tabs>
          <w:tab w:val="left" w:leader="none" w:pos="2972"/>
        </w:tabs>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En este sentido, la negativa de admisión del recurso de apelación no puede ser utilizada como argumento para sostener la improcedencia del amparo, ya que ello implicaría una contradicción lógica y jurídica. No puede exigirse el agotamiento de un medio de defensa que ha sido indebidamente bloqueado por la propia autoridad responsable. Hacerlo equivaldría a imponer una carga procesal imposible y, en consecuencia, a vulnerar el derecho de acceso a la justicia.</w:t>
      </w:r>
    </w:p>
    <w:p w:rsidR="00000000" w:rsidDel="00000000" w:rsidP="00000000" w:rsidRDefault="00000000" w:rsidRPr="00000000" w14:paraId="0000007B">
      <w:pPr>
        <w:tabs>
          <w:tab w:val="left" w:leader="none" w:pos="2972"/>
        </w:tabs>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La Suprema Corte de Justicia de la Nación ha sostenido de manera reiterada que el principio de definitividad admite excepciones, particularmente cuando:</w:t>
      </w:r>
    </w:p>
    <w:p w:rsidR="00000000" w:rsidDel="00000000" w:rsidP="00000000" w:rsidRDefault="00000000" w:rsidRPr="00000000" w14:paraId="0000007C">
      <w:pPr>
        <w:numPr>
          <w:ilvl w:val="0"/>
          <w:numId w:val="7"/>
        </w:numPr>
        <w:tabs>
          <w:tab w:val="left" w:leader="none" w:pos="2972"/>
        </w:tabs>
        <w:spacing w:after="0" w:afterAutospacing="0" w:before="240" w:line="360" w:lineRule="auto"/>
        <w:ind w:left="720" w:hanging="360"/>
        <w:rPr>
          <w:rFonts w:ascii="Arial" w:cs="Arial" w:eastAsia="Arial" w:hAnsi="Arial"/>
        </w:rPr>
      </w:pPr>
      <w:r w:rsidDel="00000000" w:rsidR="00000000" w:rsidRPr="00000000">
        <w:rPr>
          <w:rFonts w:ascii="Arial" w:cs="Arial" w:eastAsia="Arial" w:hAnsi="Arial"/>
          <w:rtl w:val="0"/>
        </w:rPr>
        <w:t xml:space="preserve">El medio ordinario de defensa no existe,</w:t>
      </w:r>
    </w:p>
    <w:p w:rsidR="00000000" w:rsidDel="00000000" w:rsidP="00000000" w:rsidRDefault="00000000" w:rsidRPr="00000000" w14:paraId="0000007D">
      <w:pPr>
        <w:numPr>
          <w:ilvl w:val="0"/>
          <w:numId w:val="7"/>
        </w:numPr>
        <w:tabs>
          <w:tab w:val="left" w:leader="none" w:pos="2972"/>
        </w:tabs>
        <w:spacing w:after="0" w:afterAutospacing="0" w:before="0" w:beforeAutospacing="0" w:line="360" w:lineRule="auto"/>
        <w:ind w:left="720" w:hanging="360"/>
        <w:rPr>
          <w:rFonts w:ascii="Arial" w:cs="Arial" w:eastAsia="Arial" w:hAnsi="Arial"/>
        </w:rPr>
      </w:pPr>
      <w:r w:rsidDel="00000000" w:rsidR="00000000" w:rsidRPr="00000000">
        <w:rPr>
          <w:rFonts w:ascii="Arial" w:cs="Arial" w:eastAsia="Arial" w:hAnsi="Arial"/>
          <w:rtl w:val="0"/>
        </w:rPr>
        <w:t xml:space="preserve">Es ineficaz, o</w:t>
      </w:r>
    </w:p>
    <w:p w:rsidR="00000000" w:rsidDel="00000000" w:rsidP="00000000" w:rsidRDefault="00000000" w:rsidRPr="00000000" w14:paraId="0000007E">
      <w:pPr>
        <w:numPr>
          <w:ilvl w:val="0"/>
          <w:numId w:val="7"/>
        </w:numPr>
        <w:tabs>
          <w:tab w:val="left" w:leader="none" w:pos="2972"/>
        </w:tabs>
        <w:spacing w:after="240" w:before="0" w:beforeAutospacing="0" w:line="360" w:lineRule="auto"/>
        <w:ind w:left="720" w:hanging="360"/>
        <w:rPr>
          <w:rFonts w:ascii="Arial" w:cs="Arial" w:eastAsia="Arial" w:hAnsi="Arial"/>
        </w:rPr>
      </w:pPr>
      <w:r w:rsidDel="00000000" w:rsidR="00000000" w:rsidRPr="00000000">
        <w:rPr>
          <w:rFonts w:ascii="Arial" w:cs="Arial" w:eastAsia="Arial" w:hAnsi="Arial"/>
          <w:rtl w:val="0"/>
        </w:rPr>
        <w:t xml:space="preserve">Su ejercicio ha sido obstaculizado por la autoridad</w:t>
      </w:r>
    </w:p>
    <w:p w:rsidR="00000000" w:rsidDel="00000000" w:rsidP="00000000" w:rsidRDefault="00000000" w:rsidRPr="00000000" w14:paraId="0000007F">
      <w:pPr>
        <w:tabs>
          <w:tab w:val="left" w:leader="none" w:pos="2972"/>
        </w:tabs>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En el presente caso, se actualiza claramente esta última hipótesis, pues la negativa de admisión del recurso de apelación </w:t>
      </w:r>
      <w:r w:rsidDel="00000000" w:rsidR="00000000" w:rsidRPr="00000000">
        <w:rPr>
          <w:rFonts w:ascii="Arial" w:cs="Arial" w:eastAsia="Arial" w:hAnsi="Arial"/>
          <w:b w:val="1"/>
          <w:bCs w:val="1"/>
          <w:rtl w:val="0"/>
        </w:rPr>
        <w:t xml:space="preserve">anula en los hechos la posibilidad de agotar el medio ordinario</w:t>
      </w:r>
      <w:r w:rsidDel="00000000" w:rsidR="00000000" w:rsidRPr="00000000">
        <w:rPr>
          <w:rFonts w:ascii="Arial" w:cs="Arial" w:eastAsia="Arial" w:hAnsi="Arial"/>
          <w:rtl w:val="0"/>
        </w:rPr>
        <w:t xml:space="preserve">, dejando al quejoso en un estado de indefensión. Adicionalmente, debe considerarse que el recurso de apelación no es un mecanismo discrecional, sino un medio de defensa </w:t>
      </w:r>
      <w:r w:rsidDel="00000000" w:rsidR="00000000" w:rsidRPr="00000000">
        <w:rPr>
          <w:rFonts w:ascii="Arial" w:cs="Arial" w:eastAsia="Arial" w:hAnsi="Arial"/>
          <w:b w:val="1"/>
          <w:bCs w:val="1"/>
          <w:rtl w:val="0"/>
        </w:rPr>
        <w:t xml:space="preserve">expresamente previsto en la ley procesal</w:t>
      </w:r>
      <w:r w:rsidDel="00000000" w:rsidR="00000000" w:rsidRPr="00000000">
        <w:rPr>
          <w:rFonts w:ascii="Arial" w:cs="Arial" w:eastAsia="Arial" w:hAnsi="Arial"/>
          <w:rtl w:val="0"/>
        </w:rPr>
        <w:t xml:space="preserve">, cuya finalidad es garantizar la revisión de las resoluciones judiciales por un órgano superior. Su indebida negativa no sólo vulnera normas adjetivas, sino que trasciende al ámbito constitucional al afectar derechos fundamentales como el debido proceso y el acceso a un recurso efectivo.</w:t>
      </w:r>
    </w:p>
    <w:p w:rsidR="00000000" w:rsidDel="00000000" w:rsidP="00000000" w:rsidRDefault="00000000" w:rsidRPr="00000000" w14:paraId="00000080">
      <w:pPr>
        <w:tabs>
          <w:tab w:val="left" w:leader="none" w:pos="2972"/>
        </w:tabs>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Por otra parte, el argumento del Juez de Distrito desconoce que el juicio de amparo fue promovido </w:t>
      </w:r>
      <w:r w:rsidDel="00000000" w:rsidR="00000000" w:rsidRPr="00000000">
        <w:rPr>
          <w:rFonts w:ascii="Arial" w:cs="Arial" w:eastAsia="Arial" w:hAnsi="Arial"/>
          <w:b w:val="1"/>
          <w:bCs w:val="1"/>
          <w:rtl w:val="0"/>
        </w:rPr>
        <w:t xml:space="preserve">no contra la resolución de fondo ni contra actos de ejecución en sí mismos</w:t>
      </w:r>
      <w:r w:rsidDel="00000000" w:rsidR="00000000" w:rsidRPr="00000000">
        <w:rPr>
          <w:rFonts w:ascii="Arial" w:cs="Arial" w:eastAsia="Arial" w:hAnsi="Arial"/>
          <w:rtl w:val="0"/>
        </w:rPr>
        <w:t xml:space="preserve">, sino específicamente contra la determinación que negó la admisión del recurso de apelación. Es decir, el acto reclamado es autónomo y constituye una violación procesal directa que no puede ser subsanada por otro medio de defensa, precisamente porque éste fue indebidamente rechazado.</w:t>
      </w:r>
    </w:p>
    <w:p w:rsidR="00000000" w:rsidDel="00000000" w:rsidP="00000000" w:rsidRDefault="00000000" w:rsidRPr="00000000" w14:paraId="00000081">
      <w:pPr>
        <w:tabs>
          <w:tab w:val="left" w:leader="none" w:pos="2972"/>
        </w:tabs>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Así, el juicio de amparo no se promovió de manera anticipada ni sustitutiva de los medios ordinarios, sino como consecuencia de la imposibilidad de hacerlos valer. En este contexto, el amparo se erige como el único mecanismo eficaz para restituir al quejoso en el goce de sus derechos.</w:t>
      </w:r>
    </w:p>
    <w:p w:rsidR="00000000" w:rsidDel="00000000" w:rsidP="00000000" w:rsidRDefault="00000000" w:rsidRPr="00000000" w14:paraId="00000082">
      <w:pPr>
        <w:tabs>
          <w:tab w:val="left" w:leader="none" w:pos="2972"/>
        </w:tabs>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Debe enfatizarse que una interpretación como la sostenida en el acuerdo recurrido genera un efecto regresivo en materia de derechos humanos, pues coloca al gobernado en una situación en la que:</w:t>
      </w:r>
    </w:p>
    <w:p w:rsidR="00000000" w:rsidDel="00000000" w:rsidP="00000000" w:rsidRDefault="00000000" w:rsidRPr="00000000" w14:paraId="00000083">
      <w:pPr>
        <w:numPr>
          <w:ilvl w:val="0"/>
          <w:numId w:val="14"/>
        </w:numPr>
        <w:tabs>
          <w:tab w:val="left" w:leader="none" w:pos="2972"/>
        </w:tabs>
        <w:spacing w:after="0" w:afterAutospacing="0" w:before="240" w:line="360" w:lineRule="auto"/>
        <w:ind w:left="720" w:hanging="360"/>
        <w:rPr>
          <w:rFonts w:ascii="Arial" w:cs="Arial" w:eastAsia="Arial" w:hAnsi="Arial"/>
        </w:rPr>
      </w:pPr>
      <w:r w:rsidDel="00000000" w:rsidR="00000000" w:rsidRPr="00000000">
        <w:rPr>
          <w:rFonts w:ascii="Arial" w:cs="Arial" w:eastAsia="Arial" w:hAnsi="Arial"/>
          <w:rtl w:val="0"/>
        </w:rPr>
        <w:t xml:space="preserve">Se le exige agotar un recurso ordinario (apelación),</w:t>
      </w:r>
    </w:p>
    <w:p w:rsidR="00000000" w:rsidDel="00000000" w:rsidP="00000000" w:rsidRDefault="00000000" w:rsidRPr="00000000" w14:paraId="00000084">
      <w:pPr>
        <w:numPr>
          <w:ilvl w:val="0"/>
          <w:numId w:val="14"/>
        </w:numPr>
        <w:tabs>
          <w:tab w:val="left" w:leader="none" w:pos="2972"/>
        </w:tabs>
        <w:spacing w:after="0" w:afterAutospacing="0" w:before="0" w:beforeAutospacing="0" w:line="360" w:lineRule="auto"/>
        <w:ind w:left="720" w:hanging="360"/>
        <w:rPr>
          <w:rFonts w:ascii="Arial" w:cs="Arial" w:eastAsia="Arial" w:hAnsi="Arial"/>
        </w:rPr>
      </w:pPr>
      <w:r w:rsidDel="00000000" w:rsidR="00000000" w:rsidRPr="00000000">
        <w:rPr>
          <w:rFonts w:ascii="Arial" w:cs="Arial" w:eastAsia="Arial" w:hAnsi="Arial"/>
          <w:rtl w:val="0"/>
        </w:rPr>
        <w:t xml:space="preserve">Dicho recurso es promovido conforme a derecho,</w:t>
      </w:r>
    </w:p>
    <w:p w:rsidR="00000000" w:rsidDel="00000000" w:rsidP="00000000" w:rsidRDefault="00000000" w:rsidRPr="00000000" w14:paraId="00000085">
      <w:pPr>
        <w:numPr>
          <w:ilvl w:val="0"/>
          <w:numId w:val="14"/>
        </w:numPr>
        <w:tabs>
          <w:tab w:val="left" w:leader="none" w:pos="2972"/>
        </w:tabs>
        <w:spacing w:after="0" w:afterAutospacing="0" w:before="0" w:beforeAutospacing="0" w:line="360" w:lineRule="auto"/>
        <w:ind w:left="720" w:hanging="360"/>
        <w:rPr>
          <w:rFonts w:ascii="Arial" w:cs="Arial" w:eastAsia="Arial" w:hAnsi="Arial"/>
        </w:rPr>
      </w:pPr>
      <w:r w:rsidDel="00000000" w:rsidR="00000000" w:rsidRPr="00000000">
        <w:rPr>
          <w:rFonts w:ascii="Arial" w:cs="Arial" w:eastAsia="Arial" w:hAnsi="Arial"/>
          <w:rtl w:val="0"/>
        </w:rPr>
        <w:t xml:space="preserve">La autoridad lo niega indebidamente, y</w:t>
      </w:r>
    </w:p>
    <w:p w:rsidR="00000000" w:rsidDel="00000000" w:rsidP="00000000" w:rsidRDefault="00000000" w:rsidRPr="00000000" w14:paraId="00000086">
      <w:pPr>
        <w:numPr>
          <w:ilvl w:val="0"/>
          <w:numId w:val="14"/>
        </w:numPr>
        <w:tabs>
          <w:tab w:val="left" w:leader="none" w:pos="2972"/>
        </w:tabs>
        <w:spacing w:after="240" w:before="0" w:beforeAutospacing="0" w:line="360" w:lineRule="auto"/>
        <w:ind w:left="720" w:hanging="360"/>
        <w:rPr>
          <w:rFonts w:ascii="Arial" w:cs="Arial" w:eastAsia="Arial" w:hAnsi="Arial"/>
        </w:rPr>
      </w:pPr>
      <w:r w:rsidDel="00000000" w:rsidR="00000000" w:rsidRPr="00000000">
        <w:rPr>
          <w:rFonts w:ascii="Arial" w:cs="Arial" w:eastAsia="Arial" w:hAnsi="Arial"/>
          <w:rtl w:val="0"/>
        </w:rPr>
        <w:t xml:space="preserve">Posteriormente se le niega también el acceso al amparo por no haber agotado el recurso</w:t>
      </w:r>
    </w:p>
    <w:p w:rsidR="00000000" w:rsidDel="00000000" w:rsidP="00000000" w:rsidRDefault="00000000" w:rsidRPr="00000000" w14:paraId="00000087">
      <w:pPr>
        <w:tabs>
          <w:tab w:val="left" w:leader="none" w:pos="2972"/>
        </w:tabs>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Este razonamiento configura un </w:t>
      </w:r>
      <w:r w:rsidDel="00000000" w:rsidR="00000000" w:rsidRPr="00000000">
        <w:rPr>
          <w:rFonts w:ascii="Arial" w:cs="Arial" w:eastAsia="Arial" w:hAnsi="Arial"/>
          <w:b w:val="1"/>
          <w:bCs w:val="1"/>
          <w:rtl w:val="0"/>
        </w:rPr>
        <w:t xml:space="preserve">círculo de indefensión</w:t>
      </w:r>
      <w:r w:rsidDel="00000000" w:rsidR="00000000" w:rsidRPr="00000000">
        <w:rPr>
          <w:rFonts w:ascii="Arial" w:cs="Arial" w:eastAsia="Arial" w:hAnsi="Arial"/>
          <w:rtl w:val="0"/>
        </w:rPr>
        <w:t xml:space="preserve">, incompatible con los principios de tutela judicial efectiva y acceso a la justicia consagrados en la Constitución y en los instrumentos internacionales. En consecuencia, el principio de definitividad no sólo no se ve vulnerado en el presente caso, sino que ha sido </w:t>
      </w:r>
      <w:r w:rsidDel="00000000" w:rsidR="00000000" w:rsidRPr="00000000">
        <w:rPr>
          <w:rFonts w:ascii="Arial" w:cs="Arial" w:eastAsia="Arial" w:hAnsi="Arial"/>
          <w:b w:val="1"/>
          <w:bCs w:val="1"/>
          <w:rtl w:val="0"/>
        </w:rPr>
        <w:t xml:space="preserve">debidamente observado por la parte quejosa</w:t>
      </w:r>
      <w:r w:rsidDel="00000000" w:rsidR="00000000" w:rsidRPr="00000000">
        <w:rPr>
          <w:rFonts w:ascii="Arial" w:cs="Arial" w:eastAsia="Arial" w:hAnsi="Arial"/>
          <w:rtl w:val="0"/>
        </w:rPr>
        <w:t xml:space="preserve">, y su invocación por parte del Juez de Distrito resulta improcedente, al no considerar que la negativa de admisión del recurso constituye una excepción válida a su aplicación.</w:t>
      </w:r>
    </w:p>
    <w:p w:rsidR="00000000" w:rsidDel="00000000" w:rsidP="00000000" w:rsidRDefault="00000000" w:rsidRPr="00000000" w14:paraId="00000088">
      <w:pPr>
        <w:tabs>
          <w:tab w:val="left" w:leader="none" w:pos="2972"/>
        </w:tabs>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Por todo lo anterior, el desechamiento de la demanda de amparo bajo el argumento de incumplimiento del principio de definitividad es ilegal y debe ser revocado, a efecto de que se admita la demanda y se analice de fondo la violación consistente en la indebida negativa de admisión del recurso de apelación, garantizando así la protección efectiva de los derechos fundamentales del quejoso.</w:t>
      </w:r>
    </w:p>
    <w:p w:rsidR="00000000" w:rsidDel="00000000" w:rsidP="00000000" w:rsidRDefault="00000000" w:rsidRPr="00000000" w14:paraId="00000089">
      <w:pPr>
        <w:tabs>
          <w:tab w:val="left" w:leader="none" w:pos="2972"/>
        </w:tabs>
        <w:spacing w:line="360" w:lineRule="auto"/>
        <w:ind w:left="0" w:firstLine="0"/>
        <w:jc w:val="both"/>
        <w:rPr>
          <w:rFonts w:ascii="Aptos" w:cs="Aptos" w:eastAsia="Aptos" w:hAnsi="Aptos"/>
        </w:rPr>
      </w:pPr>
      <w:r w:rsidDel="00000000" w:rsidR="00000000" w:rsidRPr="00000000">
        <w:rPr>
          <w:rFonts w:ascii="Arial" w:cs="Arial" w:eastAsia="Arial" w:hAnsi="Arial"/>
          <w:b w:val="1"/>
          <w:bCs w:val="1"/>
          <w:rtl w:val="0"/>
        </w:rPr>
        <w:t xml:space="preserve">SEGUNDA REFUTATIO.</w:t>
      </w:r>
      <w:r w:rsidDel="00000000" w:rsidR="00000000" w:rsidRPr="00000000">
        <w:rPr>
          <w:rFonts w:ascii="Arial" w:cs="Arial" w:eastAsia="Arial" w:hAnsi="Arial"/>
          <w:rtl w:val="0"/>
        </w:rPr>
        <w:t xml:space="preserve">- </w:t>
      </w:r>
      <w:r w:rsidDel="00000000" w:rsidR="00000000" w:rsidRPr="00000000">
        <w:rPr>
          <w:rFonts w:ascii="Aptos" w:cs="Aptos" w:eastAsia="Aptos" w:hAnsi="Aptos"/>
          <w:b w:val="1"/>
          <w:bCs w:val="1"/>
          <w:rtl w:val="0"/>
        </w:rPr>
        <w:t xml:space="preserve">INCUMPLIO CON LAS OBLIGACIONES QUE IMPONE LA CONSTITUCIÓN COMO INSTITUCIÓN CONTENIDO EN EL ARTÍCULO 107 DE LA MISMA.</w:t>
      </w:r>
      <w:r w:rsidDel="00000000" w:rsidR="00000000" w:rsidRPr="00000000">
        <w:rPr>
          <w:rFonts w:ascii="Arial" w:cs="Arial" w:eastAsia="Arial" w:hAnsi="Arial"/>
          <w:rtl w:val="0"/>
        </w:rPr>
        <w:t xml:space="preserve"> </w:t>
      </w:r>
      <w:r w:rsidDel="00000000" w:rsidR="00000000" w:rsidRPr="00000000">
        <w:rPr>
          <w:rFonts w:ascii="Aptos" w:cs="Aptos" w:eastAsia="Aptos" w:hAnsi="Aptos"/>
          <w:rtl w:val="0"/>
        </w:rPr>
        <w:t xml:space="preserve">Es importante precisar cual es la el objetivo de que la autoridad estudie la improcedencia del juicio de amparo y se tiene en este sentido señaló que el objeto de de esta imposición hacia la autoridad radica en que varias aristas y se señalan.-</w:t>
      </w:r>
    </w:p>
    <w:p w:rsidR="00000000" w:rsidDel="00000000" w:rsidP="00000000" w:rsidRDefault="00000000" w:rsidRPr="00000000" w14:paraId="0000008A">
      <w:pPr>
        <w:spacing w:after="240" w:before="240" w:line="360" w:lineRule="auto"/>
        <w:jc w:val="both"/>
        <w:rPr>
          <w:rFonts w:ascii="Aptos" w:cs="Aptos" w:eastAsia="Aptos" w:hAnsi="Aptos"/>
        </w:rPr>
      </w:pPr>
      <w:r w:rsidDel="00000000" w:rsidR="00000000" w:rsidRPr="00000000">
        <w:rPr>
          <w:rFonts w:ascii="Aptos" w:cs="Aptos" w:eastAsia="Aptos" w:hAnsi="Aptos"/>
          <w:rtl w:val="0"/>
        </w:rPr>
        <w:t xml:space="preserve">1.- cosa juzgada </w:t>
      </w:r>
    </w:p>
    <w:p w:rsidR="00000000" w:rsidDel="00000000" w:rsidP="00000000" w:rsidRDefault="00000000" w:rsidRPr="00000000" w14:paraId="0000008B">
      <w:pPr>
        <w:spacing w:after="240" w:before="240" w:line="360" w:lineRule="auto"/>
        <w:jc w:val="both"/>
        <w:rPr>
          <w:rFonts w:ascii="Aptos" w:cs="Aptos" w:eastAsia="Aptos" w:hAnsi="Aptos"/>
        </w:rPr>
      </w:pPr>
      <w:r w:rsidDel="00000000" w:rsidR="00000000" w:rsidRPr="00000000">
        <w:rPr>
          <w:rFonts w:ascii="Aptos" w:cs="Aptos" w:eastAsia="Aptos" w:hAnsi="Aptos"/>
          <w:rtl w:val="0"/>
        </w:rPr>
        <w:t xml:space="preserve">2.- principio de definitividad</w:t>
      </w:r>
    </w:p>
    <w:p w:rsidR="00000000" w:rsidDel="00000000" w:rsidP="00000000" w:rsidRDefault="00000000" w:rsidRPr="00000000" w14:paraId="0000008C">
      <w:pPr>
        <w:spacing w:after="240" w:before="240" w:line="360" w:lineRule="auto"/>
        <w:jc w:val="both"/>
        <w:rPr>
          <w:rFonts w:ascii="Aptos" w:cs="Aptos" w:eastAsia="Aptos" w:hAnsi="Aptos"/>
        </w:rPr>
      </w:pPr>
      <w:r w:rsidDel="00000000" w:rsidR="00000000" w:rsidRPr="00000000">
        <w:rPr>
          <w:rFonts w:ascii="Aptos" w:cs="Aptos" w:eastAsia="Aptos" w:hAnsi="Aptos"/>
          <w:rtl w:val="0"/>
        </w:rPr>
        <w:t xml:space="preserve">3.- prescripción </w:t>
      </w:r>
    </w:p>
    <w:p w:rsidR="00000000" w:rsidDel="00000000" w:rsidP="00000000" w:rsidRDefault="00000000" w:rsidRPr="00000000" w14:paraId="0000008D">
      <w:pPr>
        <w:spacing w:after="240" w:before="240" w:line="360" w:lineRule="auto"/>
        <w:jc w:val="both"/>
        <w:rPr>
          <w:rFonts w:ascii="Aptos" w:cs="Aptos" w:eastAsia="Aptos" w:hAnsi="Aptos"/>
        </w:rPr>
      </w:pPr>
      <w:r w:rsidDel="00000000" w:rsidR="00000000" w:rsidRPr="00000000">
        <w:rPr>
          <w:rFonts w:ascii="Aptos" w:cs="Aptos" w:eastAsia="Aptos" w:hAnsi="Aptos"/>
          <w:rtl w:val="0"/>
        </w:rPr>
        <w:t xml:space="preserve">4.- falta de interés juridico.</w:t>
      </w:r>
    </w:p>
    <w:p w:rsidR="00000000" w:rsidDel="00000000" w:rsidP="00000000" w:rsidRDefault="00000000" w:rsidRPr="00000000" w14:paraId="0000008E">
      <w:pPr>
        <w:spacing w:after="240" w:before="240" w:line="360" w:lineRule="auto"/>
        <w:jc w:val="both"/>
        <w:rPr>
          <w:rFonts w:ascii="Arial" w:cs="Arial" w:eastAsia="Arial" w:hAnsi="Arial"/>
        </w:rPr>
      </w:pPr>
      <w:r w:rsidDel="00000000" w:rsidR="00000000" w:rsidRPr="00000000">
        <w:rPr>
          <w:rFonts w:ascii="Aptos" w:cs="Aptos" w:eastAsia="Aptos" w:hAnsi="Aptos"/>
          <w:rtl w:val="0"/>
        </w:rPr>
        <w:t xml:space="preserve">Es importante mencionar que tal artículo 107 de la constitución establece causales para el caso del Juicio de Amparo es importante señalar que es de orden público, la Constitución como institución establece y obliga y la Ley de Amparo como norma regula este sentido, es claro que la autoridad está actuando en contra de la la Constitución y así también se está violando mis derechos humanos en el presente caso como se verá más adelante existen dos causales que el juez pasó por alto y que trascienden y perjudican mi esfera jurídica.   En virtud de que el órgano jurisdiccional omitiera realizar un análisis  efectivo, integral y razonado de los argumentos expuestos en el escrito, pues el acuerdo</w:t>
      </w:r>
      <w:r w:rsidDel="00000000" w:rsidR="00000000" w:rsidRPr="00000000">
        <w:rPr>
          <w:rFonts w:ascii="Arial" w:cs="Arial" w:eastAsia="Arial" w:hAnsi="Arial"/>
          <w:rtl w:val="0"/>
        </w:rPr>
        <w:t xml:space="preserve"> impugnada resulta profundamente ilegal y contraria al orden constitucional, en tanto sostiene la improcedencia del juicio de amparo bajo una supuesta inobservancia del principio de definitividad, cuando del análisis integral de las constancias se advierte exactamente lo contrario: </w:t>
      </w:r>
      <w:r w:rsidDel="00000000" w:rsidR="00000000" w:rsidRPr="00000000">
        <w:rPr>
          <w:rFonts w:ascii="Arial" w:cs="Arial" w:eastAsia="Arial" w:hAnsi="Arial"/>
          <w:b w:val="1"/>
          <w:bCs w:val="1"/>
          <w:rtl w:val="0"/>
        </w:rPr>
        <w:t xml:space="preserve">la parte quejosa no sólo cumplió con dicho principio, sino que fue la propia autoridad responsable quien, de manera flagrante, impidió su materialización</w:t>
      </w:r>
      <w:r w:rsidDel="00000000" w:rsidR="00000000" w:rsidRPr="00000000">
        <w:rPr>
          <w:rFonts w:ascii="Arial" w:cs="Arial" w:eastAsia="Arial" w:hAnsi="Arial"/>
          <w:rtl w:val="0"/>
        </w:rPr>
        <w:t xml:space="preserve">, vulnerando con ello derechos humanos de rango constitucional y convencional. En efecto, el principio de definitividad, previsto en el sistema de control constitucional mexicano y vinculado directamente con el artículo 107 de la Constitución Política de los Estados Unidos Mexicanos, establece como regla general que el gobernado debe agotar los medios ordinarios de defensa antes de acudir al juicio de amparo. No obstante, dicha exigencia no puede entenderse como un obstáculo absoluto ni como una carga irrazonable para el justiciable, sino como un mecanismo de racionalización procesal que presupone la existencia de </w:t>
      </w:r>
      <w:r w:rsidDel="00000000" w:rsidR="00000000" w:rsidRPr="00000000">
        <w:rPr>
          <w:rFonts w:ascii="Arial" w:cs="Arial" w:eastAsia="Arial" w:hAnsi="Arial"/>
          <w:b w:val="1"/>
          <w:bCs w:val="1"/>
          <w:rtl w:val="0"/>
        </w:rPr>
        <w:t xml:space="preserve">recursos reales, efectivos y accesibles</w:t>
      </w:r>
      <w:r w:rsidDel="00000000" w:rsidR="00000000" w:rsidRPr="00000000">
        <w:rPr>
          <w:rFonts w:ascii="Arial" w:cs="Arial" w:eastAsia="Arial" w:hAnsi="Arial"/>
          <w:rtl w:val="0"/>
        </w:rPr>
        <w:t xml:space="preserve">.</w:t>
      </w:r>
    </w:p>
    <w:p w:rsidR="00000000" w:rsidDel="00000000" w:rsidP="00000000" w:rsidRDefault="00000000" w:rsidRPr="00000000" w14:paraId="0000008F">
      <w:pPr>
        <w:tabs>
          <w:tab w:val="left" w:leader="none" w:pos="2972"/>
        </w:tabs>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Es por ello, que la parte quejosa actuó en estricto apego a dicho principio, al interponer oportunamente el recurso de apelación previsto en el Código de Procedimientos Civiles aplicable, así como en términos del propio convenio que rige la relación jurídica. Es decir, </w:t>
      </w:r>
      <w:r w:rsidDel="00000000" w:rsidR="00000000" w:rsidRPr="00000000">
        <w:rPr>
          <w:rFonts w:ascii="Arial" w:cs="Arial" w:eastAsia="Arial" w:hAnsi="Arial"/>
          <w:b w:val="1"/>
          <w:bCs w:val="1"/>
          <w:rtl w:val="0"/>
        </w:rPr>
        <w:t xml:space="preserve">se acudió al medio ordinario idóneo y legalmente establecido para impugnar la determinación que afectaba la esfera jurídica del promovente</w:t>
      </w:r>
      <w:r w:rsidDel="00000000" w:rsidR="00000000" w:rsidRPr="00000000">
        <w:rPr>
          <w:rFonts w:ascii="Arial" w:cs="Arial" w:eastAsia="Arial" w:hAnsi="Arial"/>
          <w:rtl w:val="0"/>
        </w:rPr>
        <w:t xml:space="preserve">, con el objeto de que fuera el tribunal de alzada quien ejerciera su función revisora.</w:t>
      </w:r>
    </w:p>
    <w:p w:rsidR="00000000" w:rsidDel="00000000" w:rsidP="00000000" w:rsidRDefault="00000000" w:rsidRPr="00000000" w14:paraId="00000090">
      <w:pPr>
        <w:tabs>
          <w:tab w:val="left" w:leader="none" w:pos="2972"/>
        </w:tabs>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Sin embargo, la autoridad responsable, en una actuación que rebasa los límites de su competencia y contraviene el marco normativo aplicable, determinó </w:t>
      </w:r>
      <w:r w:rsidDel="00000000" w:rsidR="00000000" w:rsidRPr="00000000">
        <w:rPr>
          <w:rFonts w:ascii="Arial" w:cs="Arial" w:eastAsia="Arial" w:hAnsi="Arial"/>
          <w:b w:val="1"/>
          <w:bCs w:val="1"/>
          <w:rtl w:val="0"/>
        </w:rPr>
        <w:t xml:space="preserve">no admitir dicho recurso</w:t>
      </w:r>
      <w:r w:rsidDel="00000000" w:rsidR="00000000" w:rsidRPr="00000000">
        <w:rPr>
          <w:rFonts w:ascii="Arial" w:cs="Arial" w:eastAsia="Arial" w:hAnsi="Arial"/>
          <w:rtl w:val="0"/>
        </w:rPr>
        <w:t xml:space="preserve">, impidiendo con ello que el órgano jurisdiccional superior conociera del asunto. Esta conducta no sólo constituye una irregularidad procesal, sino una </w:t>
      </w:r>
      <w:r w:rsidDel="00000000" w:rsidR="00000000" w:rsidRPr="00000000">
        <w:rPr>
          <w:rFonts w:ascii="Arial" w:cs="Arial" w:eastAsia="Arial" w:hAnsi="Arial"/>
          <w:b w:val="1"/>
          <w:bCs w:val="1"/>
          <w:rtl w:val="0"/>
        </w:rPr>
        <w:t xml:space="preserve">violación flagrante al principio de legalidad y al diseño constitucional de la doble instancia</w:t>
      </w:r>
      <w:r w:rsidDel="00000000" w:rsidR="00000000" w:rsidRPr="00000000">
        <w:rPr>
          <w:rFonts w:ascii="Arial" w:cs="Arial" w:eastAsia="Arial" w:hAnsi="Arial"/>
          <w:rtl w:val="0"/>
        </w:rPr>
        <w:t xml:space="preserve">, al usurpar funciones que corresponden al tribunal de alzada.</w:t>
      </w:r>
    </w:p>
    <w:p w:rsidR="00000000" w:rsidDel="00000000" w:rsidP="00000000" w:rsidRDefault="00000000" w:rsidRPr="00000000" w14:paraId="00000091">
      <w:pPr>
        <w:tabs>
          <w:tab w:val="left" w:leader="none" w:pos="2972"/>
        </w:tabs>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En este contexto, resulta jurídicamente insostenible que el órgano de amparo pretenda justificar la improcedencia del juicio bajo el argumento de que no se agotó el principio de definitividad, cuando fue precisamente la autoridad responsable quien </w:t>
      </w:r>
      <w:r w:rsidDel="00000000" w:rsidR="00000000" w:rsidRPr="00000000">
        <w:rPr>
          <w:rFonts w:ascii="Arial" w:cs="Arial" w:eastAsia="Arial" w:hAnsi="Arial"/>
          <w:b w:val="1"/>
          <w:bCs w:val="1"/>
          <w:rtl w:val="0"/>
        </w:rPr>
        <w:t xml:space="preserve">bloqueó de manera directa e injustificada el acceso al recurso ordinario</w:t>
      </w:r>
      <w:r w:rsidDel="00000000" w:rsidR="00000000" w:rsidRPr="00000000">
        <w:rPr>
          <w:rFonts w:ascii="Arial" w:cs="Arial" w:eastAsia="Arial" w:hAnsi="Arial"/>
          <w:rtl w:val="0"/>
        </w:rPr>
        <w:t xml:space="preserve">.</w:t>
      </w:r>
    </w:p>
    <w:p w:rsidR="00000000" w:rsidDel="00000000" w:rsidP="00000000" w:rsidRDefault="00000000" w:rsidRPr="00000000" w14:paraId="00000092">
      <w:pPr>
        <w:tabs>
          <w:tab w:val="left" w:leader="none" w:pos="2972"/>
        </w:tabs>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Debe enfatizarse que el principio de definitividad no puede exigirse en aquellos casos en los que su cumplimiento ha sido impedido por la propia autoridad, pues ello implicaría imponer al gobernado una carga imposible de cumplir. La doctrina constitucional y la jurisprudencia han sido claras en señalar que dicho principio admite excepciones cuando:</w:t>
      </w:r>
    </w:p>
    <w:p w:rsidR="00000000" w:rsidDel="00000000" w:rsidP="00000000" w:rsidRDefault="00000000" w:rsidRPr="00000000" w14:paraId="00000093">
      <w:pPr>
        <w:numPr>
          <w:ilvl w:val="0"/>
          <w:numId w:val="13"/>
        </w:numPr>
        <w:tabs>
          <w:tab w:val="left" w:leader="none" w:pos="2972"/>
        </w:tabs>
        <w:spacing w:after="0" w:afterAutospacing="0" w:before="240" w:line="360" w:lineRule="auto"/>
        <w:ind w:left="720" w:hanging="360"/>
        <w:rPr>
          <w:rFonts w:ascii="Arial" w:cs="Arial" w:eastAsia="Arial" w:hAnsi="Arial"/>
        </w:rPr>
      </w:pPr>
      <w:r w:rsidDel="00000000" w:rsidR="00000000" w:rsidRPr="00000000">
        <w:rPr>
          <w:rFonts w:ascii="Arial" w:cs="Arial" w:eastAsia="Arial" w:hAnsi="Arial"/>
          <w:rtl w:val="0"/>
        </w:rPr>
        <w:t xml:space="preserve">El medio de defensa es inexistente,</w:t>
      </w:r>
    </w:p>
    <w:p w:rsidR="00000000" w:rsidDel="00000000" w:rsidP="00000000" w:rsidRDefault="00000000" w:rsidRPr="00000000" w14:paraId="00000094">
      <w:pPr>
        <w:numPr>
          <w:ilvl w:val="0"/>
          <w:numId w:val="13"/>
        </w:numPr>
        <w:tabs>
          <w:tab w:val="left" w:leader="none" w:pos="2972"/>
        </w:tabs>
        <w:spacing w:after="0" w:afterAutospacing="0" w:before="0" w:beforeAutospacing="0" w:line="360" w:lineRule="auto"/>
        <w:ind w:left="720" w:hanging="360"/>
        <w:rPr>
          <w:rFonts w:ascii="Arial" w:cs="Arial" w:eastAsia="Arial" w:hAnsi="Arial"/>
        </w:rPr>
      </w:pPr>
      <w:r w:rsidDel="00000000" w:rsidR="00000000" w:rsidRPr="00000000">
        <w:rPr>
          <w:rFonts w:ascii="Arial" w:cs="Arial" w:eastAsia="Arial" w:hAnsi="Arial"/>
          <w:rtl w:val="0"/>
        </w:rPr>
        <w:t xml:space="preserve">Resulta ineficaz, o</w:t>
      </w:r>
    </w:p>
    <w:p w:rsidR="00000000" w:rsidDel="00000000" w:rsidP="00000000" w:rsidRDefault="00000000" w:rsidRPr="00000000" w14:paraId="00000095">
      <w:pPr>
        <w:numPr>
          <w:ilvl w:val="0"/>
          <w:numId w:val="13"/>
        </w:numPr>
        <w:tabs>
          <w:tab w:val="left" w:leader="none" w:pos="2972"/>
        </w:tabs>
        <w:spacing w:after="240" w:before="0" w:beforeAutospacing="0" w:line="360" w:lineRule="auto"/>
        <w:ind w:left="720" w:hanging="360"/>
        <w:rPr>
          <w:rFonts w:ascii="Arial" w:cs="Arial" w:eastAsia="Arial" w:hAnsi="Arial"/>
        </w:rPr>
      </w:pPr>
      <w:r w:rsidDel="00000000" w:rsidR="00000000" w:rsidRPr="00000000">
        <w:rPr>
          <w:rFonts w:ascii="Arial" w:cs="Arial" w:eastAsia="Arial" w:hAnsi="Arial"/>
          <w:rtl w:val="0"/>
        </w:rPr>
        <w:t xml:space="preserve">Su ejercicio es obstaculizado por la autoridad</w:t>
      </w:r>
    </w:p>
    <w:p w:rsidR="00000000" w:rsidDel="00000000" w:rsidP="00000000" w:rsidRDefault="00000000" w:rsidRPr="00000000" w14:paraId="00000096">
      <w:pPr>
        <w:tabs>
          <w:tab w:val="left" w:leader="none" w:pos="2972"/>
        </w:tabs>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En el presente caso, se actualiza de manera evidente esta última hipótesis, ya que la negativa de admisión del recurso de apelación </w:t>
      </w:r>
      <w:r w:rsidDel="00000000" w:rsidR="00000000" w:rsidRPr="00000000">
        <w:rPr>
          <w:rFonts w:ascii="Arial" w:cs="Arial" w:eastAsia="Arial" w:hAnsi="Arial"/>
          <w:b w:val="1"/>
          <w:bCs w:val="1"/>
          <w:rtl w:val="0"/>
        </w:rPr>
        <w:t xml:space="preserve">anula en los hechos la posibilidad de agotar el medio ordinario de defensa</w:t>
      </w:r>
      <w:r w:rsidDel="00000000" w:rsidR="00000000" w:rsidRPr="00000000">
        <w:rPr>
          <w:rFonts w:ascii="Arial" w:cs="Arial" w:eastAsia="Arial" w:hAnsi="Arial"/>
          <w:rtl w:val="0"/>
        </w:rPr>
        <w:t xml:space="preserve">, dejando al quejoso en un estado de indefensión absoluta.</w:t>
      </w:r>
    </w:p>
    <w:p w:rsidR="00000000" w:rsidDel="00000000" w:rsidP="00000000" w:rsidRDefault="00000000" w:rsidRPr="00000000" w14:paraId="00000097">
      <w:pPr>
        <w:tabs>
          <w:tab w:val="left" w:leader="none" w:pos="2972"/>
        </w:tabs>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Pero aún más grave resulta que esta actuación no sólo vulnera normas procesales, sino que </w:t>
      </w:r>
      <w:r w:rsidDel="00000000" w:rsidR="00000000" w:rsidRPr="00000000">
        <w:rPr>
          <w:rFonts w:ascii="Arial" w:cs="Arial" w:eastAsia="Arial" w:hAnsi="Arial"/>
          <w:b w:val="1"/>
          <w:bCs w:val="1"/>
          <w:rtl w:val="0"/>
        </w:rPr>
        <w:t xml:space="preserve">trasciende al ámbito constitucional</w:t>
      </w:r>
      <w:r w:rsidDel="00000000" w:rsidR="00000000" w:rsidRPr="00000000">
        <w:rPr>
          <w:rFonts w:ascii="Arial" w:cs="Arial" w:eastAsia="Arial" w:hAnsi="Arial"/>
          <w:rtl w:val="0"/>
        </w:rPr>
        <w:t xml:space="preserve">, al contravenir directamente el contenido del artículo 107 de la Constitución. Dicho precepto no puede ser interpretado de manera aislada o restrictiva, sino en armonía con los derechos humanos reconocidos en el artículo 1° constitucional, particularmente aquellos relacionados con el acceso a la justicia, la tutela judicial efectiva y la defensa adecuada.</w:t>
      </w:r>
    </w:p>
    <w:p w:rsidR="00000000" w:rsidDel="00000000" w:rsidP="00000000" w:rsidRDefault="00000000" w:rsidRPr="00000000" w14:paraId="00000098">
      <w:pPr>
        <w:tabs>
          <w:tab w:val="left" w:leader="none" w:pos="2972"/>
        </w:tabs>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En ese sentido, la indebida negativa de admisión del recurso de apelación constituye una violación directa a:</w:t>
      </w:r>
    </w:p>
    <w:p w:rsidR="00000000" w:rsidDel="00000000" w:rsidP="00000000" w:rsidRDefault="00000000" w:rsidRPr="00000000" w14:paraId="00000099">
      <w:pPr>
        <w:numPr>
          <w:ilvl w:val="0"/>
          <w:numId w:val="6"/>
        </w:numPr>
        <w:tabs>
          <w:tab w:val="left" w:leader="none" w:pos="2972"/>
        </w:tabs>
        <w:spacing w:after="0" w:afterAutospacing="0" w:before="240" w:line="36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El derecho a la seguridad jurídica</w:t>
      </w:r>
      <w:r w:rsidDel="00000000" w:rsidR="00000000" w:rsidRPr="00000000">
        <w:rPr>
          <w:rFonts w:ascii="Arial" w:cs="Arial" w:eastAsia="Arial" w:hAnsi="Arial"/>
          <w:rtl w:val="0"/>
        </w:rPr>
        <w:t xml:space="preserve">, al generar incertidumbre respecto de los medios de defensa disponibles y permitir actuaciones arbitrarias por parte de la autoridad;</w:t>
      </w:r>
    </w:p>
    <w:p w:rsidR="00000000" w:rsidDel="00000000" w:rsidP="00000000" w:rsidRDefault="00000000" w:rsidRPr="00000000" w14:paraId="0000009A">
      <w:pPr>
        <w:numPr>
          <w:ilvl w:val="0"/>
          <w:numId w:val="6"/>
        </w:numPr>
        <w:tabs>
          <w:tab w:val="left" w:leader="none" w:pos="2972"/>
        </w:tabs>
        <w:spacing w:after="0" w:afterAutospacing="0" w:before="0" w:beforeAutospacing="0" w:line="36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El derecho a una defensa técnica y adecuada</w:t>
      </w:r>
      <w:r w:rsidDel="00000000" w:rsidR="00000000" w:rsidRPr="00000000">
        <w:rPr>
          <w:rFonts w:ascii="Arial" w:cs="Arial" w:eastAsia="Arial" w:hAnsi="Arial"/>
          <w:rtl w:val="0"/>
        </w:rPr>
        <w:t xml:space="preserve">, al impedir que el quejoso acceda a una instancia revisora que analice la legalidad del acto impugnado;</w:t>
      </w:r>
    </w:p>
    <w:p w:rsidR="00000000" w:rsidDel="00000000" w:rsidP="00000000" w:rsidRDefault="00000000" w:rsidRPr="00000000" w14:paraId="0000009B">
      <w:pPr>
        <w:numPr>
          <w:ilvl w:val="0"/>
          <w:numId w:val="6"/>
        </w:numPr>
        <w:tabs>
          <w:tab w:val="left" w:leader="none" w:pos="2972"/>
        </w:tabs>
        <w:spacing w:after="0" w:afterAutospacing="0" w:before="0" w:beforeAutospacing="0" w:line="36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El derecho a un recurso efectivo</w:t>
      </w:r>
      <w:r w:rsidDel="00000000" w:rsidR="00000000" w:rsidRPr="00000000">
        <w:rPr>
          <w:rFonts w:ascii="Arial" w:cs="Arial" w:eastAsia="Arial" w:hAnsi="Arial"/>
          <w:rtl w:val="0"/>
        </w:rPr>
        <w:t xml:space="preserve">, reconocido tanto en la Constitución como en instrumentos internacionales, al privar al gobernado de un medio real de impugnación;</w:t>
      </w:r>
    </w:p>
    <w:p w:rsidR="00000000" w:rsidDel="00000000" w:rsidP="00000000" w:rsidRDefault="00000000" w:rsidRPr="00000000" w14:paraId="0000009C">
      <w:pPr>
        <w:numPr>
          <w:ilvl w:val="0"/>
          <w:numId w:val="6"/>
        </w:numPr>
        <w:tabs>
          <w:tab w:val="left" w:leader="none" w:pos="2972"/>
        </w:tabs>
        <w:spacing w:after="240" w:before="0" w:beforeAutospacing="0" w:line="36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El derecho de acceso a la justicia</w:t>
      </w:r>
      <w:r w:rsidDel="00000000" w:rsidR="00000000" w:rsidRPr="00000000">
        <w:rPr>
          <w:rFonts w:ascii="Arial" w:cs="Arial" w:eastAsia="Arial" w:hAnsi="Arial"/>
          <w:rtl w:val="0"/>
        </w:rPr>
        <w:t xml:space="preserve">, al cerrar indebidamente las vías legales para la protección de sus derechos.</w:t>
      </w:r>
    </w:p>
    <w:p w:rsidR="00000000" w:rsidDel="00000000" w:rsidP="00000000" w:rsidRDefault="00000000" w:rsidRPr="00000000" w14:paraId="0000009D">
      <w:pPr>
        <w:tabs>
          <w:tab w:val="left" w:leader="none" w:pos="2972"/>
        </w:tabs>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Así, la interpretación sostenida en el acuerdo impugnado no sólo es incorrecta, sino que resulta regresiva, pues valida una actuación arbitraria de la autoridad responsable y priva al quejoso de cualquier mecanismo de defensa. Se configura, por tanto, un escenario de violación sistemática de derechos humanos, en el que:</w:t>
      </w:r>
    </w:p>
    <w:p w:rsidR="00000000" w:rsidDel="00000000" w:rsidP="00000000" w:rsidRDefault="00000000" w:rsidRPr="00000000" w14:paraId="0000009E">
      <w:pPr>
        <w:numPr>
          <w:ilvl w:val="0"/>
          <w:numId w:val="12"/>
        </w:numPr>
        <w:tabs>
          <w:tab w:val="left" w:leader="none" w:pos="2972"/>
        </w:tabs>
        <w:spacing w:after="0" w:afterAutospacing="0" w:before="240" w:line="360" w:lineRule="auto"/>
        <w:ind w:left="720" w:hanging="360"/>
        <w:rPr>
          <w:rFonts w:ascii="Arial" w:cs="Arial" w:eastAsia="Arial" w:hAnsi="Arial"/>
        </w:rPr>
      </w:pPr>
      <w:r w:rsidDel="00000000" w:rsidR="00000000" w:rsidRPr="00000000">
        <w:rPr>
          <w:rFonts w:ascii="Arial" w:cs="Arial" w:eastAsia="Arial" w:hAnsi="Arial"/>
          <w:rtl w:val="0"/>
        </w:rPr>
        <w:t xml:space="preserve">El quejoso acude al medio ordinario de defensa previsto en la ley (apelación);</w:t>
      </w:r>
    </w:p>
    <w:p w:rsidR="00000000" w:rsidDel="00000000" w:rsidP="00000000" w:rsidRDefault="00000000" w:rsidRPr="00000000" w14:paraId="0000009F">
      <w:pPr>
        <w:numPr>
          <w:ilvl w:val="0"/>
          <w:numId w:val="12"/>
        </w:numPr>
        <w:tabs>
          <w:tab w:val="left" w:leader="none" w:pos="2972"/>
        </w:tabs>
        <w:spacing w:after="0" w:afterAutospacing="0" w:before="0" w:beforeAutospacing="0" w:line="360" w:lineRule="auto"/>
        <w:ind w:left="720" w:hanging="360"/>
        <w:rPr>
          <w:rFonts w:ascii="Arial" w:cs="Arial" w:eastAsia="Arial" w:hAnsi="Arial"/>
        </w:rPr>
      </w:pPr>
      <w:r w:rsidDel="00000000" w:rsidR="00000000" w:rsidRPr="00000000">
        <w:rPr>
          <w:rFonts w:ascii="Arial" w:cs="Arial" w:eastAsia="Arial" w:hAnsi="Arial"/>
          <w:rtl w:val="0"/>
        </w:rPr>
        <w:t xml:space="preserve">La autoridad responsable lo niega indebidamente;</w:t>
      </w:r>
    </w:p>
    <w:p w:rsidR="00000000" w:rsidDel="00000000" w:rsidP="00000000" w:rsidRDefault="00000000" w:rsidRPr="00000000" w14:paraId="000000A0">
      <w:pPr>
        <w:numPr>
          <w:ilvl w:val="0"/>
          <w:numId w:val="12"/>
        </w:numPr>
        <w:tabs>
          <w:tab w:val="left" w:leader="none" w:pos="2972"/>
        </w:tabs>
        <w:spacing w:after="0" w:afterAutospacing="0" w:before="0" w:beforeAutospacing="0" w:line="360" w:lineRule="auto"/>
        <w:ind w:left="720" w:hanging="360"/>
        <w:rPr>
          <w:rFonts w:ascii="Arial" w:cs="Arial" w:eastAsia="Arial" w:hAnsi="Arial"/>
        </w:rPr>
      </w:pPr>
      <w:r w:rsidDel="00000000" w:rsidR="00000000" w:rsidRPr="00000000">
        <w:rPr>
          <w:rFonts w:ascii="Arial" w:cs="Arial" w:eastAsia="Arial" w:hAnsi="Arial"/>
          <w:rtl w:val="0"/>
        </w:rPr>
        <w:t xml:space="preserve">Se le impide el acceso al tribunal de alzada; y</w:t>
      </w:r>
    </w:p>
    <w:p w:rsidR="00000000" w:rsidDel="00000000" w:rsidP="00000000" w:rsidRDefault="00000000" w:rsidRPr="00000000" w14:paraId="000000A1">
      <w:pPr>
        <w:numPr>
          <w:ilvl w:val="0"/>
          <w:numId w:val="12"/>
        </w:numPr>
        <w:tabs>
          <w:tab w:val="left" w:leader="none" w:pos="2972"/>
        </w:tabs>
        <w:spacing w:after="240" w:before="0" w:beforeAutospacing="0" w:line="360" w:lineRule="auto"/>
        <w:ind w:left="720" w:hanging="360"/>
        <w:rPr>
          <w:rFonts w:ascii="Arial" w:cs="Arial" w:eastAsia="Arial" w:hAnsi="Arial"/>
        </w:rPr>
      </w:pPr>
      <w:r w:rsidDel="00000000" w:rsidR="00000000" w:rsidRPr="00000000">
        <w:rPr>
          <w:rFonts w:ascii="Arial" w:cs="Arial" w:eastAsia="Arial" w:hAnsi="Arial"/>
          <w:rtl w:val="0"/>
        </w:rPr>
        <w:t xml:space="preserve">Posteriormente, el órgano de amparo rechaza conocer del asunto bajo el argumento de que no se agotó dicho medio</w:t>
      </w:r>
    </w:p>
    <w:p w:rsidR="00000000" w:rsidDel="00000000" w:rsidP="00000000" w:rsidRDefault="00000000" w:rsidRPr="00000000" w14:paraId="000000A2">
      <w:pPr>
        <w:tabs>
          <w:tab w:val="left" w:leader="none" w:pos="2972"/>
        </w:tabs>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Este razonamiento no sólo es contradictorio, sino que rompe con los principios más básicos del Estado de Derecho, al generar un </w:t>
      </w:r>
      <w:r w:rsidDel="00000000" w:rsidR="00000000" w:rsidRPr="00000000">
        <w:rPr>
          <w:rFonts w:ascii="Arial" w:cs="Arial" w:eastAsia="Arial" w:hAnsi="Arial"/>
          <w:b w:val="1"/>
          <w:bCs w:val="1"/>
          <w:rtl w:val="0"/>
        </w:rPr>
        <w:t xml:space="preserve">círculo de indefensión</w:t>
      </w:r>
      <w:r w:rsidDel="00000000" w:rsidR="00000000" w:rsidRPr="00000000">
        <w:rPr>
          <w:rFonts w:ascii="Arial" w:cs="Arial" w:eastAsia="Arial" w:hAnsi="Arial"/>
          <w:rtl w:val="0"/>
        </w:rPr>
        <w:t xml:space="preserve"> que deja al gobernado sin posibilidad alguna de defensa. En consecuencia, el juicio de amparo no sólo resulta procedente, sino necesario, como único medio eficaz para restituir al quejoso en el goce de sus derechos fundamentales. La negativa de admisión del recurso de apelación es, en sí misma, el acto violatorio que justifica la intervención del órgano de control constitucional.</w:t>
      </w:r>
    </w:p>
    <w:p w:rsidR="00000000" w:rsidDel="00000000" w:rsidP="00000000" w:rsidRDefault="00000000" w:rsidRPr="00000000" w14:paraId="000000A3">
      <w:pPr>
        <w:tabs>
          <w:tab w:val="left" w:leader="none" w:pos="2972"/>
        </w:tabs>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Por todo lo anterior, el desechamiento de la demanda de amparo bajo el argumento de incumplimiento del principio de definitividad es ilegal, inconstitucional y violatorio de derechos humanos, por lo que debe ser revocado, ordenándose la admisión de la demanda para el estudio de fondo del acto reclamado, garantizando así la protección efectiva de los derechos a la seguridad jurídica, defensa adecuada y acceso a la justicia del quejoso.</w:t>
      </w:r>
    </w:p>
    <w:p w:rsidR="00000000" w:rsidDel="00000000" w:rsidP="00000000" w:rsidRDefault="00000000" w:rsidRPr="00000000" w14:paraId="000000A4">
      <w:pPr>
        <w:tabs>
          <w:tab w:val="left" w:leader="none" w:pos="2972"/>
        </w:tabs>
        <w:spacing w:line="360" w:lineRule="auto"/>
        <w:ind w:left="0" w:firstLine="0"/>
        <w:jc w:val="both"/>
        <w:rPr>
          <w:rFonts w:ascii="Aptos" w:cs="Aptos" w:eastAsia="Aptos" w:hAnsi="Aptos"/>
        </w:rPr>
      </w:pPr>
      <w:r w:rsidDel="00000000" w:rsidR="00000000" w:rsidRPr="00000000">
        <w:rPr>
          <w:rFonts w:ascii="Arial" w:cs="Arial" w:eastAsia="Arial" w:hAnsi="Arial"/>
          <w:b w:val="1"/>
          <w:bCs w:val="1"/>
          <w:rtl w:val="0"/>
        </w:rPr>
        <w:t xml:space="preserve">TERCER REFUTATIO.- </w:t>
      </w:r>
      <w:r w:rsidDel="00000000" w:rsidR="00000000" w:rsidRPr="00000000">
        <w:rPr>
          <w:rFonts w:ascii="Aptos" w:cs="Aptos" w:eastAsia="Aptos" w:hAnsi="Aptos"/>
          <w:b w:val="1"/>
          <w:bCs w:val="1"/>
          <w:rtl w:val="0"/>
        </w:rPr>
        <w:t xml:space="preserve"> IMPROCEDENCIA QUE NO ANALIZO EL JUEZ EN REFERENCIA AL PRINCIPIO DE DEFINITIVIDAD  Y QUE ESTA AUTORIDAD DEBE DE ANALIZAR DE OFICIO.  </w:t>
      </w:r>
      <w:r w:rsidDel="00000000" w:rsidR="00000000" w:rsidRPr="00000000">
        <w:rPr>
          <w:rFonts w:ascii="Aptos" w:cs="Aptos" w:eastAsia="Aptos" w:hAnsi="Aptos"/>
          <w:rtl w:val="0"/>
        </w:rPr>
        <w:t xml:space="preserve"> La incorrecta determinación del Juez de Distrito al decretar la improcedencia del juicio de amparo bajo el argumento del principio de definitividad, sin haber realizado un análisis integral, oficioso y material de su cumplimiento, así como demostrar que la parte quejosa sí agotó el medio ordinario de defensa previsto en la ley, siendo éste indebidamente obstaculizado por la autoridad responsable del Juez de Instrucción al asumir facultades que no le corresponden, al calificar la admisibilidad del recurso de apelación, invadiendo la esfera competencial del Tribunal de Alzada.</w:t>
      </w:r>
    </w:p>
    <w:p w:rsidR="00000000" w:rsidDel="00000000" w:rsidP="00000000" w:rsidRDefault="00000000" w:rsidRPr="00000000" w14:paraId="000000A5">
      <w:pPr>
        <w:tabs>
          <w:tab w:val="left" w:leader="none" w:pos="2972"/>
        </w:tabs>
        <w:spacing w:after="240" w:before="240" w:line="360" w:lineRule="auto"/>
        <w:jc w:val="both"/>
        <w:rPr>
          <w:rFonts w:ascii="Aptos" w:cs="Aptos" w:eastAsia="Aptos" w:hAnsi="Aptos"/>
        </w:rPr>
      </w:pPr>
      <w:r w:rsidDel="00000000" w:rsidR="00000000" w:rsidRPr="00000000">
        <w:rPr>
          <w:rFonts w:ascii="Aptos" w:cs="Aptos" w:eastAsia="Aptos" w:hAnsi="Aptos"/>
          <w:rtl w:val="0"/>
        </w:rPr>
        <w:t xml:space="preserve">El principio de definitividad constituye un requisito de procedencia del juicio de amparo, conforme al cual deben agotarse previamente los medios ordinarios de defensa antes de acudir al control constitucional, por lo que, </w:t>
      </w:r>
      <w:r w:rsidDel="00000000" w:rsidR="00000000" w:rsidRPr="00000000">
        <w:rPr>
          <w:rFonts w:ascii="Aptos" w:cs="Aptos" w:eastAsia="Aptos" w:hAnsi="Aptos"/>
          <w:b w:val="1"/>
          <w:bCs w:val="1"/>
          <w:rtl w:val="0"/>
        </w:rPr>
        <w:t xml:space="preserve">no puede aplicarse de manera mecánica o formalista</w:t>
      </w:r>
      <w:r w:rsidDel="00000000" w:rsidR="00000000" w:rsidRPr="00000000">
        <w:rPr>
          <w:rFonts w:ascii="Aptos" w:cs="Aptos" w:eastAsia="Aptos" w:hAnsi="Aptos"/>
          <w:rtl w:val="0"/>
        </w:rPr>
        <w:t xml:space="preserve">, sino que debe ser objeto de un análisis exhaustivo por parte del órgano jurisdiccional federal, quien tiene la obligación de examinarlo </w:t>
      </w:r>
      <w:r w:rsidDel="00000000" w:rsidR="00000000" w:rsidRPr="00000000">
        <w:rPr>
          <w:rFonts w:ascii="Aptos" w:cs="Aptos" w:eastAsia="Aptos" w:hAnsi="Aptos"/>
          <w:b w:val="1"/>
          <w:bCs w:val="1"/>
          <w:rtl w:val="0"/>
        </w:rPr>
        <w:t xml:space="preserve">de oficio</w:t>
      </w:r>
      <w:r w:rsidDel="00000000" w:rsidR="00000000" w:rsidRPr="00000000">
        <w:rPr>
          <w:rFonts w:ascii="Aptos" w:cs="Aptos" w:eastAsia="Aptos" w:hAnsi="Aptos"/>
          <w:rtl w:val="0"/>
        </w:rPr>
        <w:t xml:space="preserve">, conforme a la naturaleza del acto reclamado y a las circunstancias particulares del caso.</w:t>
      </w:r>
    </w:p>
    <w:p w:rsidR="00000000" w:rsidDel="00000000" w:rsidP="00000000" w:rsidRDefault="00000000" w:rsidRPr="00000000" w14:paraId="000000A6">
      <w:pPr>
        <w:tabs>
          <w:tab w:val="left" w:leader="none" w:pos="2972"/>
        </w:tabs>
        <w:spacing w:after="240" w:before="240" w:line="360" w:lineRule="auto"/>
        <w:jc w:val="both"/>
        <w:rPr>
          <w:rFonts w:ascii="Aptos" w:cs="Aptos" w:eastAsia="Aptos" w:hAnsi="Aptos"/>
        </w:rPr>
      </w:pPr>
      <w:r w:rsidDel="00000000" w:rsidR="00000000" w:rsidRPr="00000000">
        <w:rPr>
          <w:rFonts w:ascii="Aptos" w:cs="Aptos" w:eastAsia="Aptos" w:hAnsi="Aptos"/>
          <w:rtl w:val="0"/>
        </w:rPr>
        <w:t xml:space="preserve">En ese sentido, el Juez de Distrito debió verificar:</w:t>
      </w:r>
    </w:p>
    <w:p w:rsidR="00000000" w:rsidDel="00000000" w:rsidP="00000000" w:rsidRDefault="00000000" w:rsidRPr="00000000" w14:paraId="000000A7">
      <w:pPr>
        <w:numPr>
          <w:ilvl w:val="0"/>
          <w:numId w:val="11"/>
        </w:numPr>
        <w:tabs>
          <w:tab w:val="left" w:leader="none" w:pos="2972"/>
        </w:tabs>
        <w:spacing w:after="0" w:afterAutospacing="0" w:before="240" w:line="360" w:lineRule="auto"/>
        <w:ind w:left="720" w:hanging="360"/>
        <w:rPr>
          <w:rFonts w:ascii="Aptos" w:cs="Aptos" w:eastAsia="Aptos" w:hAnsi="Aptos"/>
        </w:rPr>
      </w:pPr>
      <w:r w:rsidDel="00000000" w:rsidR="00000000" w:rsidRPr="00000000">
        <w:rPr>
          <w:rFonts w:ascii="Aptos" w:cs="Aptos" w:eastAsia="Aptos" w:hAnsi="Aptos"/>
          <w:rtl w:val="0"/>
        </w:rPr>
        <w:t xml:space="preserve">Si existía un medio ordinario de defensa previsto en la ley;</w:t>
      </w:r>
    </w:p>
    <w:p w:rsidR="00000000" w:rsidDel="00000000" w:rsidP="00000000" w:rsidRDefault="00000000" w:rsidRPr="00000000" w14:paraId="000000A8">
      <w:pPr>
        <w:numPr>
          <w:ilvl w:val="0"/>
          <w:numId w:val="11"/>
        </w:numPr>
        <w:tabs>
          <w:tab w:val="left" w:leader="none" w:pos="2972"/>
        </w:tabs>
        <w:spacing w:after="0" w:afterAutospacing="0" w:before="0" w:beforeAutospacing="0" w:line="360" w:lineRule="auto"/>
        <w:ind w:left="720" w:hanging="360"/>
        <w:rPr>
          <w:rFonts w:ascii="Aptos" w:cs="Aptos" w:eastAsia="Aptos" w:hAnsi="Aptos"/>
        </w:rPr>
      </w:pPr>
      <w:r w:rsidDel="00000000" w:rsidR="00000000" w:rsidRPr="00000000">
        <w:rPr>
          <w:rFonts w:ascii="Aptos" w:cs="Aptos" w:eastAsia="Aptos" w:hAnsi="Aptos"/>
          <w:rtl w:val="0"/>
        </w:rPr>
        <w:t xml:space="preserve">Si dicho medio fue intentado por la parte quejosa;</w:t>
      </w:r>
    </w:p>
    <w:p w:rsidR="00000000" w:rsidDel="00000000" w:rsidP="00000000" w:rsidRDefault="00000000" w:rsidRPr="00000000" w14:paraId="000000A9">
      <w:pPr>
        <w:numPr>
          <w:ilvl w:val="0"/>
          <w:numId w:val="11"/>
        </w:numPr>
        <w:tabs>
          <w:tab w:val="left" w:leader="none" w:pos="2972"/>
        </w:tabs>
        <w:spacing w:after="0" w:afterAutospacing="0" w:before="0" w:beforeAutospacing="0" w:line="360" w:lineRule="auto"/>
        <w:ind w:left="720" w:hanging="360"/>
        <w:rPr>
          <w:rFonts w:ascii="Aptos" w:cs="Aptos" w:eastAsia="Aptos" w:hAnsi="Aptos"/>
        </w:rPr>
      </w:pPr>
      <w:r w:rsidDel="00000000" w:rsidR="00000000" w:rsidRPr="00000000">
        <w:rPr>
          <w:rFonts w:ascii="Aptos" w:cs="Aptos" w:eastAsia="Aptos" w:hAnsi="Aptos"/>
          <w:rtl w:val="0"/>
        </w:rPr>
        <w:t xml:space="preserve">Si su tramitación fue posible o fue obstaculizada;</w:t>
      </w:r>
    </w:p>
    <w:p w:rsidR="00000000" w:rsidDel="00000000" w:rsidP="00000000" w:rsidRDefault="00000000" w:rsidRPr="00000000" w14:paraId="000000AA">
      <w:pPr>
        <w:numPr>
          <w:ilvl w:val="0"/>
          <w:numId w:val="11"/>
        </w:numPr>
        <w:tabs>
          <w:tab w:val="left" w:leader="none" w:pos="2972"/>
        </w:tabs>
        <w:spacing w:after="240" w:before="0" w:beforeAutospacing="0" w:line="360" w:lineRule="auto"/>
        <w:ind w:left="720" w:hanging="360"/>
        <w:rPr>
          <w:rFonts w:ascii="Aptos" w:cs="Aptos" w:eastAsia="Aptos" w:hAnsi="Aptos"/>
        </w:rPr>
      </w:pPr>
      <w:r w:rsidDel="00000000" w:rsidR="00000000" w:rsidRPr="00000000">
        <w:rPr>
          <w:rFonts w:ascii="Aptos" w:cs="Aptos" w:eastAsia="Aptos" w:hAnsi="Aptos"/>
          <w:rtl w:val="0"/>
        </w:rPr>
        <w:t xml:space="preserve">Si el medio resultaba eficaz para reparar la violación alegada.</w:t>
      </w:r>
    </w:p>
    <w:p w:rsidR="00000000" w:rsidDel="00000000" w:rsidP="00000000" w:rsidRDefault="00000000" w:rsidRPr="00000000" w14:paraId="000000AB">
      <w:pPr>
        <w:tabs>
          <w:tab w:val="left" w:leader="none" w:pos="2972"/>
        </w:tabs>
        <w:spacing w:after="240" w:before="240" w:line="360" w:lineRule="auto"/>
        <w:jc w:val="both"/>
        <w:rPr>
          <w:rFonts w:ascii="Aptos" w:cs="Aptos" w:eastAsia="Aptos" w:hAnsi="Aptos"/>
        </w:rPr>
      </w:pPr>
      <w:r w:rsidDel="00000000" w:rsidR="00000000" w:rsidRPr="00000000">
        <w:rPr>
          <w:rFonts w:ascii="Aptos" w:cs="Aptos" w:eastAsia="Aptos" w:hAnsi="Aptos"/>
          <w:rtl w:val="0"/>
        </w:rPr>
        <w:t xml:space="preserve">Sin embargo, en el caso concreto, el juzgador omitió dicho análisis y se limitó a declarar la improcedencia, sin advertir que </w:t>
      </w:r>
      <w:r w:rsidDel="00000000" w:rsidR="00000000" w:rsidRPr="00000000">
        <w:rPr>
          <w:rFonts w:ascii="Aptos" w:cs="Aptos" w:eastAsia="Aptos" w:hAnsi="Aptos"/>
          <w:b w:val="1"/>
          <w:bCs w:val="1"/>
          <w:rtl w:val="0"/>
        </w:rPr>
        <w:t xml:space="preserve">el recurso de apelación sí fue promovido</w:t>
      </w:r>
      <w:r w:rsidDel="00000000" w:rsidR="00000000" w:rsidRPr="00000000">
        <w:rPr>
          <w:rFonts w:ascii="Aptos" w:cs="Aptos" w:eastAsia="Aptos" w:hAnsi="Aptos"/>
          <w:rtl w:val="0"/>
        </w:rPr>
        <w:t xml:space="preserve">, cumpliéndose así con el principio de definitividad. Pues de una interpretación sistemática del Código de Procedimientos Civiles permite concluir que </w:t>
      </w:r>
      <w:r w:rsidDel="00000000" w:rsidR="00000000" w:rsidRPr="00000000">
        <w:rPr>
          <w:rFonts w:ascii="Aptos" w:cs="Aptos" w:eastAsia="Aptos" w:hAnsi="Aptos"/>
          <w:b w:val="1"/>
          <w:bCs w:val="1"/>
          <w:rtl w:val="0"/>
        </w:rPr>
        <w:t xml:space="preserve">la facultad de calificar la admisibilidad del recurso de apelación corresponde exclusivamente al Tribunal Superior</w:t>
      </w:r>
      <w:r w:rsidDel="00000000" w:rsidR="00000000" w:rsidRPr="00000000">
        <w:rPr>
          <w:rFonts w:ascii="Aptos" w:cs="Aptos" w:eastAsia="Aptos" w:hAnsi="Aptos"/>
          <w:rtl w:val="0"/>
        </w:rPr>
        <w:t xml:space="preserve">.</w:t>
      </w:r>
    </w:p>
    <w:p w:rsidR="00000000" w:rsidDel="00000000" w:rsidP="00000000" w:rsidRDefault="00000000" w:rsidRPr="00000000" w14:paraId="000000AC">
      <w:pPr>
        <w:tabs>
          <w:tab w:val="left" w:leader="none" w:pos="2972"/>
        </w:tabs>
        <w:spacing w:after="240" w:before="240" w:line="360" w:lineRule="auto"/>
        <w:jc w:val="both"/>
        <w:rPr>
          <w:rFonts w:ascii="Aptos" w:cs="Aptos" w:eastAsia="Aptos" w:hAnsi="Aptos"/>
        </w:rPr>
      </w:pPr>
      <w:r w:rsidDel="00000000" w:rsidR="00000000" w:rsidRPr="00000000">
        <w:rPr>
          <w:rFonts w:ascii="Aptos" w:cs="Aptos" w:eastAsia="Aptos" w:hAnsi="Aptos"/>
          <w:rtl w:val="0"/>
        </w:rPr>
        <w:t xml:space="preserve">Esto se desprende claramente del artículo 615, el cual establece:</w:t>
      </w:r>
    </w:p>
    <w:p w:rsidR="00000000" w:rsidDel="00000000" w:rsidP="00000000" w:rsidRDefault="00000000" w:rsidRPr="00000000" w14:paraId="000000AD">
      <w:pPr>
        <w:tabs>
          <w:tab w:val="left" w:leader="none" w:pos="2972"/>
        </w:tabs>
        <w:spacing w:after="240" w:before="240" w:line="360" w:lineRule="auto"/>
        <w:ind w:left="600" w:right="600" w:firstLine="0"/>
        <w:jc w:val="both"/>
        <w:rPr>
          <w:rFonts w:ascii="Aptos" w:cs="Aptos" w:eastAsia="Aptos" w:hAnsi="Aptos"/>
        </w:rPr>
      </w:pPr>
      <w:r w:rsidDel="00000000" w:rsidR="00000000" w:rsidRPr="00000000">
        <w:rPr>
          <w:rFonts w:ascii="Aptos" w:cs="Aptos" w:eastAsia="Aptos" w:hAnsi="Aptos"/>
          <w:rtl w:val="0"/>
        </w:rPr>
        <w:t xml:space="preserve">“Llegados los autos o el testimonio en su caso, al Tribunal Superior, éste dentro de ocho días dictará providencia, en la que decidirá sobre la admisión del recurso y la calificación del efecto realizada por el Juez de origen.”</w:t>
      </w:r>
    </w:p>
    <w:p w:rsidR="00000000" w:rsidDel="00000000" w:rsidP="00000000" w:rsidRDefault="00000000" w:rsidRPr="00000000" w14:paraId="000000AE">
      <w:pPr>
        <w:tabs>
          <w:tab w:val="left" w:leader="none" w:pos="2972"/>
        </w:tabs>
        <w:spacing w:after="240" w:before="240" w:line="360" w:lineRule="auto"/>
        <w:jc w:val="both"/>
        <w:rPr>
          <w:rFonts w:ascii="Aptos" w:cs="Aptos" w:eastAsia="Aptos" w:hAnsi="Aptos"/>
        </w:rPr>
      </w:pPr>
      <w:r w:rsidDel="00000000" w:rsidR="00000000" w:rsidRPr="00000000">
        <w:rPr>
          <w:rFonts w:ascii="Aptos" w:cs="Aptos" w:eastAsia="Aptos" w:hAnsi="Aptos"/>
          <w:rtl w:val="0"/>
        </w:rPr>
        <w:t xml:space="preserve">De dicha disposición se advierten dos elementos clave:</w:t>
      </w:r>
    </w:p>
    <w:p w:rsidR="00000000" w:rsidDel="00000000" w:rsidP="00000000" w:rsidRDefault="00000000" w:rsidRPr="00000000" w14:paraId="000000AF">
      <w:pPr>
        <w:numPr>
          <w:ilvl w:val="0"/>
          <w:numId w:val="8"/>
        </w:numPr>
        <w:tabs>
          <w:tab w:val="left" w:leader="none" w:pos="2972"/>
        </w:tabs>
        <w:spacing w:after="0" w:afterAutospacing="0" w:before="240" w:line="360" w:lineRule="auto"/>
        <w:ind w:left="720" w:hanging="360"/>
        <w:rPr>
          <w:rFonts w:ascii="Aptos" w:cs="Aptos" w:eastAsia="Aptos" w:hAnsi="Aptos"/>
        </w:rPr>
      </w:pPr>
      <w:r w:rsidDel="00000000" w:rsidR="00000000" w:rsidRPr="00000000">
        <w:rPr>
          <w:rFonts w:ascii="Aptos" w:cs="Aptos" w:eastAsia="Aptos" w:hAnsi="Aptos"/>
          <w:rtl w:val="0"/>
        </w:rPr>
        <w:t xml:space="preserve">El Tribunal de Alzada es quien decide sobre la </w:t>
      </w:r>
      <w:r w:rsidDel="00000000" w:rsidR="00000000" w:rsidRPr="00000000">
        <w:rPr>
          <w:rFonts w:ascii="Aptos" w:cs="Aptos" w:eastAsia="Aptos" w:hAnsi="Aptos"/>
          <w:b w:val="1"/>
          <w:bCs w:val="1"/>
          <w:rtl w:val="0"/>
        </w:rPr>
        <w:t xml:space="preserve">admisión del recurso</w:t>
      </w:r>
      <w:r w:rsidDel="00000000" w:rsidR="00000000" w:rsidRPr="00000000">
        <w:rPr>
          <w:rFonts w:ascii="Aptos" w:cs="Aptos" w:eastAsia="Aptos" w:hAnsi="Aptos"/>
          <w:rtl w:val="0"/>
        </w:rPr>
        <w:t xml:space="preserve">.</w:t>
      </w:r>
    </w:p>
    <w:p w:rsidR="00000000" w:rsidDel="00000000" w:rsidP="00000000" w:rsidRDefault="00000000" w:rsidRPr="00000000" w14:paraId="000000B0">
      <w:pPr>
        <w:numPr>
          <w:ilvl w:val="0"/>
          <w:numId w:val="8"/>
        </w:numPr>
        <w:tabs>
          <w:tab w:val="left" w:leader="none" w:pos="2972"/>
        </w:tabs>
        <w:spacing w:after="240" w:before="0" w:beforeAutospacing="0" w:line="360" w:lineRule="auto"/>
        <w:ind w:left="720" w:hanging="360"/>
        <w:rPr>
          <w:rFonts w:ascii="Aptos" w:cs="Aptos" w:eastAsia="Aptos" w:hAnsi="Aptos"/>
        </w:rPr>
      </w:pPr>
      <w:r w:rsidDel="00000000" w:rsidR="00000000" w:rsidRPr="00000000">
        <w:rPr>
          <w:rFonts w:ascii="Aptos" w:cs="Aptos" w:eastAsia="Aptos" w:hAnsi="Aptos"/>
          <w:rtl w:val="0"/>
        </w:rPr>
        <w:t xml:space="preserve">El juez de origen únicamente realiza una </w:t>
      </w:r>
      <w:r w:rsidDel="00000000" w:rsidR="00000000" w:rsidRPr="00000000">
        <w:rPr>
          <w:rFonts w:ascii="Aptos" w:cs="Aptos" w:eastAsia="Aptos" w:hAnsi="Aptos"/>
          <w:b w:val="1"/>
          <w:bCs w:val="1"/>
          <w:rtl w:val="0"/>
        </w:rPr>
        <w:t xml:space="preserve">calificación preliminar del efecto</w:t>
      </w:r>
      <w:r w:rsidDel="00000000" w:rsidR="00000000" w:rsidRPr="00000000">
        <w:rPr>
          <w:rFonts w:ascii="Aptos" w:cs="Aptos" w:eastAsia="Aptos" w:hAnsi="Aptos"/>
          <w:rtl w:val="0"/>
        </w:rPr>
        <w:t xml:space="preserve">, no de la admisibilidad.</w:t>
      </w:r>
    </w:p>
    <w:p w:rsidR="00000000" w:rsidDel="00000000" w:rsidP="00000000" w:rsidRDefault="00000000" w:rsidRPr="00000000" w14:paraId="000000B1">
      <w:pPr>
        <w:tabs>
          <w:tab w:val="left" w:leader="none" w:pos="2972"/>
        </w:tabs>
        <w:spacing w:after="240" w:before="240" w:line="360" w:lineRule="auto"/>
        <w:jc w:val="both"/>
        <w:rPr>
          <w:rFonts w:ascii="Aptos" w:cs="Aptos" w:eastAsia="Aptos" w:hAnsi="Aptos"/>
        </w:rPr>
      </w:pPr>
      <w:r w:rsidDel="00000000" w:rsidR="00000000" w:rsidRPr="00000000">
        <w:rPr>
          <w:rFonts w:ascii="Aptos" w:cs="Aptos" w:eastAsia="Aptos" w:hAnsi="Aptos"/>
          <w:rtl w:val="0"/>
        </w:rPr>
        <w:t xml:space="preserve">Asimismo, los artículos 616, 617, 618 y demás relativos refuerzan esta interpretación, al establecer el procedimiento que debe seguirse una vez interpuesto el recurso, evidenciando que el juez de primera instancia </w:t>
      </w:r>
      <w:r w:rsidDel="00000000" w:rsidR="00000000" w:rsidRPr="00000000">
        <w:rPr>
          <w:rFonts w:ascii="Aptos" w:cs="Aptos" w:eastAsia="Aptos" w:hAnsi="Aptos"/>
          <w:b w:val="1"/>
          <w:bCs w:val="1"/>
          <w:rtl w:val="0"/>
        </w:rPr>
        <w:t xml:space="preserve">no tiene facultades para desecharlo por inadmisible</w:t>
      </w:r>
      <w:r w:rsidDel="00000000" w:rsidR="00000000" w:rsidRPr="00000000">
        <w:rPr>
          <w:rFonts w:ascii="Aptos" w:cs="Aptos" w:eastAsia="Aptos" w:hAnsi="Aptos"/>
          <w:rtl w:val="0"/>
        </w:rPr>
        <w:t xml:space="preserve">. En consecuencia, el Juez de Instrucción, al negar la admisión del recurso de apelación, </w:t>
      </w:r>
      <w:r w:rsidDel="00000000" w:rsidR="00000000" w:rsidRPr="00000000">
        <w:rPr>
          <w:rFonts w:ascii="Aptos" w:cs="Aptos" w:eastAsia="Aptos" w:hAnsi="Aptos"/>
          <w:b w:val="1"/>
          <w:bCs w:val="1"/>
          <w:rtl w:val="0"/>
        </w:rPr>
        <w:t xml:space="preserve">invadió la esfera competencial del Tribunal de Alzada</w:t>
      </w:r>
      <w:r w:rsidDel="00000000" w:rsidR="00000000" w:rsidRPr="00000000">
        <w:rPr>
          <w:rFonts w:ascii="Aptos" w:cs="Aptos" w:eastAsia="Aptos" w:hAnsi="Aptos"/>
          <w:rtl w:val="0"/>
        </w:rPr>
        <w:t xml:space="preserve">, lo cual constituye una violación directa al principio de legalidad. Es importante precisar que existe una diferencia técnica entre:</w:t>
      </w:r>
    </w:p>
    <w:p w:rsidR="00000000" w:rsidDel="00000000" w:rsidP="00000000" w:rsidRDefault="00000000" w:rsidRPr="00000000" w14:paraId="000000B2">
      <w:pPr>
        <w:numPr>
          <w:ilvl w:val="0"/>
          <w:numId w:val="10"/>
        </w:numPr>
        <w:tabs>
          <w:tab w:val="left" w:leader="none" w:pos="2972"/>
        </w:tabs>
        <w:spacing w:after="0" w:afterAutospacing="0" w:before="240" w:line="360" w:lineRule="auto"/>
        <w:ind w:left="720" w:hanging="360"/>
        <w:rPr>
          <w:rFonts w:ascii="Aptos" w:cs="Aptos" w:eastAsia="Aptos" w:hAnsi="Aptos"/>
        </w:rPr>
      </w:pPr>
      <w:r w:rsidDel="00000000" w:rsidR="00000000" w:rsidRPr="00000000">
        <w:rPr>
          <w:rFonts w:ascii="Aptos" w:cs="Aptos" w:eastAsia="Aptos" w:hAnsi="Aptos"/>
          <w:b w:val="1"/>
          <w:bCs w:val="1"/>
          <w:rtl w:val="0"/>
        </w:rPr>
        <w:t xml:space="preserve">Admisión formal del recurso</w:t>
      </w:r>
      <w:r w:rsidDel="00000000" w:rsidR="00000000" w:rsidRPr="00000000">
        <w:rPr>
          <w:rFonts w:ascii="Aptos" w:cs="Aptos" w:eastAsia="Aptos" w:hAnsi="Aptos"/>
          <w:rtl w:val="0"/>
        </w:rPr>
        <w:t xml:space="preserve"> (recepción y trámite inicial por el juez de origen), y</w:t>
      </w:r>
    </w:p>
    <w:p w:rsidR="00000000" w:rsidDel="00000000" w:rsidP="00000000" w:rsidRDefault="00000000" w:rsidRPr="00000000" w14:paraId="000000B3">
      <w:pPr>
        <w:numPr>
          <w:ilvl w:val="0"/>
          <w:numId w:val="10"/>
        </w:numPr>
        <w:tabs>
          <w:tab w:val="left" w:leader="none" w:pos="2972"/>
        </w:tabs>
        <w:spacing w:after="240" w:before="0" w:beforeAutospacing="0" w:line="360" w:lineRule="auto"/>
        <w:ind w:left="720" w:hanging="360"/>
        <w:rPr>
          <w:rFonts w:ascii="Aptos" w:cs="Aptos" w:eastAsia="Aptos" w:hAnsi="Aptos"/>
        </w:rPr>
      </w:pPr>
      <w:r w:rsidDel="00000000" w:rsidR="00000000" w:rsidRPr="00000000">
        <w:rPr>
          <w:rFonts w:ascii="Aptos" w:cs="Aptos" w:eastAsia="Aptos" w:hAnsi="Aptos"/>
          <w:b w:val="1"/>
          <w:bCs w:val="1"/>
          <w:rtl w:val="0"/>
        </w:rPr>
        <w:t xml:space="preserve">Calificación de admisibilidad</w:t>
      </w:r>
      <w:r w:rsidDel="00000000" w:rsidR="00000000" w:rsidRPr="00000000">
        <w:rPr>
          <w:rFonts w:ascii="Aptos" w:cs="Aptos" w:eastAsia="Aptos" w:hAnsi="Aptos"/>
          <w:rtl w:val="0"/>
        </w:rPr>
        <w:t xml:space="preserve"> (determinación sobre su procedencia por el tribunal de alzada).</w:t>
      </w:r>
    </w:p>
    <w:p w:rsidR="00000000" w:rsidDel="00000000" w:rsidP="00000000" w:rsidRDefault="00000000" w:rsidRPr="00000000" w14:paraId="000000B4">
      <w:pPr>
        <w:tabs>
          <w:tab w:val="left" w:leader="none" w:pos="2972"/>
        </w:tabs>
        <w:spacing w:after="240" w:before="240" w:line="360" w:lineRule="auto"/>
        <w:jc w:val="both"/>
        <w:rPr>
          <w:rFonts w:ascii="Aptos" w:cs="Aptos" w:eastAsia="Aptos" w:hAnsi="Aptos"/>
        </w:rPr>
      </w:pPr>
      <w:r w:rsidDel="00000000" w:rsidR="00000000" w:rsidRPr="00000000">
        <w:rPr>
          <w:rFonts w:ascii="Aptos" w:cs="Aptos" w:eastAsia="Aptos" w:hAnsi="Aptos"/>
          <w:rtl w:val="0"/>
        </w:rPr>
        <w:t xml:space="preserve">El juez de instrucción está obligado a </w:t>
      </w:r>
      <w:r w:rsidDel="00000000" w:rsidR="00000000" w:rsidRPr="00000000">
        <w:rPr>
          <w:rFonts w:ascii="Aptos" w:cs="Aptos" w:eastAsia="Aptos" w:hAnsi="Aptos"/>
          <w:b w:val="1"/>
          <w:bCs w:val="1"/>
          <w:rtl w:val="0"/>
        </w:rPr>
        <w:t xml:space="preserve">tener por interpuesto el recurso y remitirlo al superior</w:t>
      </w:r>
      <w:r w:rsidDel="00000000" w:rsidR="00000000" w:rsidRPr="00000000">
        <w:rPr>
          <w:rFonts w:ascii="Aptos" w:cs="Aptos" w:eastAsia="Aptos" w:hAnsi="Aptos"/>
          <w:rtl w:val="0"/>
        </w:rPr>
        <w:t xml:space="preserve">, pero no a resolver en definitiva si éste es procedente o improcedente, toda vez que, el juez no sólo omitió dar trámite al recurso, sino que </w:t>
      </w:r>
      <w:r w:rsidDel="00000000" w:rsidR="00000000" w:rsidRPr="00000000">
        <w:rPr>
          <w:rFonts w:ascii="Aptos" w:cs="Aptos" w:eastAsia="Aptos" w:hAnsi="Aptos"/>
          <w:b w:val="1"/>
          <w:bCs w:val="1"/>
          <w:rtl w:val="0"/>
        </w:rPr>
        <w:t xml:space="preserve">decidió unilateralmente no admitirlo</w:t>
      </w:r>
      <w:r w:rsidDel="00000000" w:rsidR="00000000" w:rsidRPr="00000000">
        <w:rPr>
          <w:rFonts w:ascii="Aptos" w:cs="Aptos" w:eastAsia="Aptos" w:hAnsi="Aptos"/>
          <w:rtl w:val="0"/>
        </w:rPr>
        <w:t xml:space="preserve">, lo cual constituye una actuación arbitraria y carente de fundamento legal.  Por lo que, de lo anterior se desprende que la parte quejosa:</w:t>
      </w:r>
    </w:p>
    <w:p w:rsidR="00000000" w:rsidDel="00000000" w:rsidP="00000000" w:rsidRDefault="00000000" w:rsidRPr="00000000" w14:paraId="000000B5">
      <w:pPr>
        <w:numPr>
          <w:ilvl w:val="0"/>
          <w:numId w:val="1"/>
        </w:numPr>
        <w:tabs>
          <w:tab w:val="left" w:leader="none" w:pos="2972"/>
        </w:tabs>
        <w:spacing w:after="0" w:afterAutospacing="0" w:before="240" w:line="360" w:lineRule="auto"/>
        <w:ind w:left="720" w:hanging="360"/>
        <w:rPr>
          <w:rFonts w:ascii="Aptos" w:cs="Aptos" w:eastAsia="Aptos" w:hAnsi="Aptos"/>
        </w:rPr>
      </w:pPr>
      <w:r w:rsidDel="00000000" w:rsidR="00000000" w:rsidRPr="00000000">
        <w:rPr>
          <w:rFonts w:ascii="Aptos" w:cs="Aptos" w:eastAsia="Aptos" w:hAnsi="Aptos"/>
          <w:rtl w:val="0"/>
        </w:rPr>
        <w:t xml:space="preserve">Identificó el medio ordinario de defensa previsto en la ley (apelación);</w:t>
      </w:r>
    </w:p>
    <w:p w:rsidR="00000000" w:rsidDel="00000000" w:rsidP="00000000" w:rsidRDefault="00000000" w:rsidRPr="00000000" w14:paraId="000000B6">
      <w:pPr>
        <w:numPr>
          <w:ilvl w:val="0"/>
          <w:numId w:val="1"/>
        </w:numPr>
        <w:tabs>
          <w:tab w:val="left" w:leader="none" w:pos="2972"/>
        </w:tabs>
        <w:spacing w:after="0" w:afterAutospacing="0" w:before="0" w:beforeAutospacing="0" w:line="360" w:lineRule="auto"/>
        <w:ind w:left="720" w:hanging="360"/>
        <w:rPr>
          <w:rFonts w:ascii="Aptos" w:cs="Aptos" w:eastAsia="Aptos" w:hAnsi="Aptos"/>
        </w:rPr>
      </w:pPr>
      <w:r w:rsidDel="00000000" w:rsidR="00000000" w:rsidRPr="00000000">
        <w:rPr>
          <w:rFonts w:ascii="Aptos" w:cs="Aptos" w:eastAsia="Aptos" w:hAnsi="Aptos"/>
          <w:rtl w:val="0"/>
        </w:rPr>
        <w:t xml:space="preserve">Lo promovió en tiempo y forma;</w:t>
      </w:r>
    </w:p>
    <w:p w:rsidR="00000000" w:rsidDel="00000000" w:rsidP="00000000" w:rsidRDefault="00000000" w:rsidRPr="00000000" w14:paraId="000000B7">
      <w:pPr>
        <w:numPr>
          <w:ilvl w:val="0"/>
          <w:numId w:val="1"/>
        </w:numPr>
        <w:tabs>
          <w:tab w:val="left" w:leader="none" w:pos="2972"/>
        </w:tabs>
        <w:spacing w:after="240" w:before="0" w:beforeAutospacing="0" w:line="360" w:lineRule="auto"/>
        <w:ind w:left="720" w:hanging="360"/>
        <w:rPr>
          <w:rFonts w:ascii="Aptos" w:cs="Aptos" w:eastAsia="Aptos" w:hAnsi="Aptos"/>
        </w:rPr>
      </w:pPr>
      <w:r w:rsidDel="00000000" w:rsidR="00000000" w:rsidRPr="00000000">
        <w:rPr>
          <w:rFonts w:ascii="Aptos" w:cs="Aptos" w:eastAsia="Aptos" w:hAnsi="Aptos"/>
          <w:rtl w:val="0"/>
        </w:rPr>
        <w:t xml:space="preserve">Acudió ante la autoridad correspondiente;</w:t>
      </w:r>
    </w:p>
    <w:p w:rsidR="00000000" w:rsidDel="00000000" w:rsidP="00000000" w:rsidRDefault="00000000" w:rsidRPr="00000000" w14:paraId="000000B8">
      <w:pPr>
        <w:tabs>
          <w:tab w:val="left" w:leader="none" w:pos="2972"/>
        </w:tabs>
        <w:spacing w:after="240" w:before="240" w:line="360" w:lineRule="auto"/>
        <w:jc w:val="both"/>
        <w:rPr>
          <w:rFonts w:ascii="Aptos" w:cs="Aptos" w:eastAsia="Aptos" w:hAnsi="Aptos"/>
        </w:rPr>
      </w:pPr>
      <w:r w:rsidDel="00000000" w:rsidR="00000000" w:rsidRPr="00000000">
        <w:rPr>
          <w:rFonts w:ascii="Aptos" w:cs="Aptos" w:eastAsia="Aptos" w:hAnsi="Aptos"/>
          <w:rtl w:val="0"/>
        </w:rPr>
        <w:t xml:space="preserve">Por tanto, </w:t>
      </w:r>
      <w:r w:rsidDel="00000000" w:rsidR="00000000" w:rsidRPr="00000000">
        <w:rPr>
          <w:rFonts w:ascii="Aptos" w:cs="Aptos" w:eastAsia="Aptos" w:hAnsi="Aptos"/>
          <w:b w:val="1"/>
          <w:bCs w:val="1"/>
          <w:rtl w:val="0"/>
        </w:rPr>
        <w:t xml:space="preserve">sí cumplió con el principio de definitividad</w:t>
      </w:r>
      <w:r w:rsidDel="00000000" w:rsidR="00000000" w:rsidRPr="00000000">
        <w:rPr>
          <w:rFonts w:ascii="Aptos" w:cs="Aptos" w:eastAsia="Aptos" w:hAnsi="Aptos"/>
          <w:rtl w:val="0"/>
        </w:rPr>
        <w:t xml:space="preserve">. El hecho de que el recurso no haya sido tramitado no es imputable a la quejosa, sino a la actuación ilegal del juez de instrucción, quien impidió su substanciación. En este contexto, el juicio de amparo no sólo es procedente, sino necesario, ya que constituye el único medio eficaz para reparar la violación. Es por ello que el Juez de Distrito incurrió en una omisión relevante al no analizar de oficio: </w:t>
      </w:r>
    </w:p>
    <w:p w:rsidR="00000000" w:rsidDel="00000000" w:rsidP="00000000" w:rsidRDefault="00000000" w:rsidRPr="00000000" w14:paraId="000000B9">
      <w:pPr>
        <w:numPr>
          <w:ilvl w:val="0"/>
          <w:numId w:val="5"/>
        </w:numPr>
        <w:tabs>
          <w:tab w:val="left" w:leader="none" w:pos="2972"/>
        </w:tabs>
        <w:spacing w:after="0" w:afterAutospacing="0" w:before="240" w:line="360" w:lineRule="auto"/>
        <w:ind w:left="720" w:hanging="360"/>
        <w:rPr>
          <w:rFonts w:ascii="Aptos" w:cs="Aptos" w:eastAsia="Aptos" w:hAnsi="Aptos"/>
        </w:rPr>
      </w:pPr>
      <w:r w:rsidDel="00000000" w:rsidR="00000000" w:rsidRPr="00000000">
        <w:rPr>
          <w:rFonts w:ascii="Aptos" w:cs="Aptos" w:eastAsia="Aptos" w:hAnsi="Aptos"/>
          <w:rtl w:val="0"/>
        </w:rPr>
        <w:t xml:space="preserve">Que el recurso de apelación fue efectivamente promovido;</w:t>
      </w:r>
    </w:p>
    <w:p w:rsidR="00000000" w:rsidDel="00000000" w:rsidP="00000000" w:rsidRDefault="00000000" w:rsidRPr="00000000" w14:paraId="000000BA">
      <w:pPr>
        <w:numPr>
          <w:ilvl w:val="0"/>
          <w:numId w:val="5"/>
        </w:numPr>
        <w:tabs>
          <w:tab w:val="left" w:leader="none" w:pos="2972"/>
        </w:tabs>
        <w:spacing w:after="0" w:afterAutospacing="0" w:before="0" w:beforeAutospacing="0" w:line="360" w:lineRule="auto"/>
        <w:ind w:left="720" w:hanging="360"/>
        <w:rPr>
          <w:rFonts w:ascii="Aptos" w:cs="Aptos" w:eastAsia="Aptos" w:hAnsi="Aptos"/>
        </w:rPr>
      </w:pPr>
      <w:r w:rsidDel="00000000" w:rsidR="00000000" w:rsidRPr="00000000">
        <w:rPr>
          <w:rFonts w:ascii="Aptos" w:cs="Aptos" w:eastAsia="Aptos" w:hAnsi="Aptos"/>
          <w:rtl w:val="0"/>
        </w:rPr>
        <w:t xml:space="preserve">Que su no tramitación derivó de una actuación ilegal;</w:t>
      </w:r>
    </w:p>
    <w:p w:rsidR="00000000" w:rsidDel="00000000" w:rsidP="00000000" w:rsidRDefault="00000000" w:rsidRPr="00000000" w14:paraId="000000BB">
      <w:pPr>
        <w:numPr>
          <w:ilvl w:val="0"/>
          <w:numId w:val="5"/>
        </w:numPr>
        <w:tabs>
          <w:tab w:val="left" w:leader="none" w:pos="2972"/>
        </w:tabs>
        <w:spacing w:after="240" w:before="0" w:beforeAutospacing="0" w:line="360" w:lineRule="auto"/>
        <w:ind w:left="720" w:hanging="360"/>
        <w:rPr>
          <w:rFonts w:ascii="Aptos" w:cs="Aptos" w:eastAsia="Aptos" w:hAnsi="Aptos"/>
        </w:rPr>
      </w:pPr>
      <w:r w:rsidDel="00000000" w:rsidR="00000000" w:rsidRPr="00000000">
        <w:rPr>
          <w:rFonts w:ascii="Aptos" w:cs="Aptos" w:eastAsia="Aptos" w:hAnsi="Aptos"/>
          <w:rtl w:val="0"/>
        </w:rPr>
        <w:t xml:space="preserve">Que el principio de definitividad se encontraba satisfecho;</w:t>
      </w:r>
    </w:p>
    <w:p w:rsidR="00000000" w:rsidDel="00000000" w:rsidP="00000000" w:rsidRDefault="00000000" w:rsidRPr="00000000" w14:paraId="000000BC">
      <w:pPr>
        <w:tabs>
          <w:tab w:val="left" w:leader="none" w:pos="2972"/>
        </w:tabs>
        <w:spacing w:after="240" w:before="240" w:line="360" w:lineRule="auto"/>
        <w:jc w:val="both"/>
        <w:rPr>
          <w:rFonts w:ascii="Arial" w:cs="Arial" w:eastAsia="Arial" w:hAnsi="Arial"/>
        </w:rPr>
      </w:pPr>
      <w:r w:rsidDel="00000000" w:rsidR="00000000" w:rsidRPr="00000000">
        <w:rPr>
          <w:rFonts w:ascii="Aptos" w:cs="Aptos" w:eastAsia="Aptos" w:hAnsi="Aptos"/>
          <w:rtl w:val="0"/>
        </w:rPr>
        <w:t xml:space="preserve">En lugar de ello, aplicó de manera automática la causal de improcedencia, sin atender a las circunstancias del caso. Esta omisión vulnera el derecho de acceso a la justicia, al impedir el estudio de fondo de una violación constitucional.</w:t>
      </w:r>
      <w:r w:rsidDel="00000000" w:rsidR="00000000" w:rsidRPr="00000000">
        <w:rPr>
          <w:rtl w:val="0"/>
        </w:rPr>
      </w:r>
    </w:p>
    <w:p w:rsidR="00000000" w:rsidDel="00000000" w:rsidP="00000000" w:rsidRDefault="00000000" w:rsidRPr="00000000" w14:paraId="000000BD">
      <w:pPr>
        <w:spacing w:after="240" w:before="240" w:line="36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SEGUNDO AGRAVIO PARTICULAR..- SE VIOLA EL PRINCIPIO DE LEGALIDAD CONTENIDO EN EL ARTÍCULO 14 DE LA CONSTITUCIÓN, Y EL PRINCIPIO  DE SEGURIDAD JURÍDICA ESTABLECIDO EN EL ARTÍCULO 16 DE NUESTRA CARTA MAGNA.</w:t>
      </w:r>
    </w:p>
    <w:p w:rsidR="00000000" w:rsidDel="00000000" w:rsidP="00000000" w:rsidRDefault="00000000" w:rsidRPr="00000000" w14:paraId="000000BE">
      <w:pPr>
        <w:spacing w:after="160" w:line="360" w:lineRule="auto"/>
        <w:ind w:firstLine="720"/>
        <w:jc w:val="both"/>
        <w:rPr>
          <w:rFonts w:ascii="Arial" w:cs="Arial" w:eastAsia="Arial" w:hAnsi="Arial"/>
          <w:b w:val="1"/>
          <w:bCs w:val="1"/>
        </w:rPr>
      </w:pPr>
      <w:r w:rsidDel="00000000" w:rsidR="00000000" w:rsidRPr="00000000">
        <w:rPr>
          <w:rFonts w:ascii="Arial" w:cs="Arial" w:eastAsia="Arial" w:hAnsi="Arial"/>
          <w:rtl w:val="0"/>
        </w:rPr>
        <w:t xml:space="preserve">Es menester, hacer notar lo sostenido por el Juez Noveno de Distrito del Estado de Quintana Roo en su acuerdo, que a la letra señaló lo siguiente:</w:t>
      </w:r>
      <w:r w:rsidDel="00000000" w:rsidR="00000000" w:rsidRPr="00000000">
        <w:rPr>
          <w:rtl w:val="0"/>
        </w:rPr>
      </w:r>
    </w:p>
    <w:p w:rsidR="00000000" w:rsidDel="00000000" w:rsidP="00000000" w:rsidRDefault="00000000" w:rsidRPr="00000000" w14:paraId="000000BF">
      <w:pPr>
        <w:spacing w:after="240" w:before="240" w:line="360" w:lineRule="auto"/>
        <w:ind w:left="14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“Sin que obste a lo anterior, que el Pleno de la Suprema Corte de Justicia de la Nación, ha sustentado en jurisprudencia que el juicio de amparo indirecto procede excepcionalmente contra actos dictados en el procedimiento de ejecución de sentencia, cuando afecten de manera directa derechos sustantivos del promovente; tal criterio se encuentra contenido en la jurisprudencia visible en la Sistematización de Tesis y Ejecutorias Publicadas en el Semanario Judicial de la Federación de 1917 a la fecha, con el número de registro 163152, que dice: </w:t>
      </w:r>
      <w:r w:rsidDel="00000000" w:rsidR="00000000" w:rsidRPr="00000000">
        <w:rPr>
          <w:rFonts w:ascii="Arial" w:cs="Arial" w:eastAsia="Arial" w:hAnsi="Arial"/>
          <w:b w:val="1"/>
          <w:bCs w:val="1"/>
          <w:sz w:val="20"/>
          <w:szCs w:val="20"/>
          <w:rtl w:val="0"/>
        </w:rPr>
        <w:t xml:space="preserve">“EJECUCIÓN DE SENTENCIA. EL AMPARO INDIRECTO PROCEDE EXCEPCIONALMENTE CONTRA ACTOS DICTADOS EN EL PROCEDIMIENTO RELATIVO, CUANDO AFECTEN DE MANERA DIRECTA DERECHOS SUSTANTIVOS DEL PROMOVENTE.</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C0">
      <w:pPr>
        <w:spacing w:after="240" w:before="240" w:line="360" w:lineRule="auto"/>
        <w:ind w:left="14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la ejecutoria de donde derivó dicha jurisprudencia, en lo que interesa, se dijo lo siguiente: “…En síntesis, un acto dictado en ejecución de sentencia puede reclamarse a través del amparo indirecto, de acuerdo con lo siguiente: --- • Que se interponga en contra del último acto dictado en el procedimiento correspondiente (aquella en la que se aprueba o reconoce de manera expresa o tácita el cumplimiento total de la sentencia o se declara la imposibilidad material o jurídica para darle cumplimiento) o, tratándose de remates, sólo podrá promoverse el juicio contra la resolución definitiva en que se aprueben o desaprueben (regla general); --- • Cuando el acto reclamado genere una afectación inmediata a los derechos sustantivos en grado predominante o superior (segunda regla de excepción). --- “</w:t>
      </w:r>
    </w:p>
    <w:p w:rsidR="00000000" w:rsidDel="00000000" w:rsidP="00000000" w:rsidRDefault="00000000" w:rsidRPr="00000000" w14:paraId="000000C1">
      <w:pPr>
        <w:spacing w:after="240" w:before="240" w:line="360" w:lineRule="auto"/>
        <w:jc w:val="both"/>
        <w:rPr>
          <w:rFonts w:ascii="Arial" w:cs="Arial" w:eastAsia="Arial" w:hAnsi="Arial"/>
        </w:rPr>
      </w:pPr>
      <w:r w:rsidDel="00000000" w:rsidR="00000000" w:rsidRPr="00000000">
        <w:rPr>
          <w:rFonts w:ascii="Arial" w:cs="Arial" w:eastAsia="Arial" w:hAnsi="Arial"/>
          <w:b w:val="1"/>
          <w:bCs w:val="1"/>
          <w:rtl w:val="0"/>
        </w:rPr>
        <w:t xml:space="preserve">PRIMER REFUTATIO.-</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INDEBIDA APLICACIÓN RESTRICTIVA DE LA JURISPRUDENCIA INVOCADA Y VULNERACIÓN DIRECTA A DERECHOS HUMANOS. </w:t>
      </w:r>
      <w:r w:rsidDel="00000000" w:rsidR="00000000" w:rsidRPr="00000000">
        <w:rPr>
          <w:rFonts w:ascii="Arial" w:cs="Arial" w:eastAsia="Arial" w:hAnsi="Arial"/>
          <w:rtl w:val="0"/>
        </w:rPr>
        <w:t xml:space="preserve">Resulta infundado el razonamiento del Juez Noveno de Distrito al pretender justificar la improcedencia del juicio de amparo mediante la invocación de la jurisprudencia con número de registro 163152, relativa a la procedencia excepcional del amparo indirecto contra actos dictados en ejecución de sentencia.</w:t>
      </w:r>
    </w:p>
    <w:p w:rsidR="00000000" w:rsidDel="00000000" w:rsidP="00000000" w:rsidRDefault="00000000" w:rsidRPr="00000000" w14:paraId="000000C2">
      <w:pPr>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En primer término, debe precisarse que el propio criterio jurisprudencial citado por la autoridad reconoce expresamente una excepción a la regla general, consistente en la procedencia del amparo indirecto cuando el acto reclamado afecte de manera directa derechos sustantivos del promovente. No obstante, el juzgador realiza una aplicación parcial y restrictiva de dicho criterio, omitiendo analizar si en el caso concreto se actualiza dicha excepción.</w:t>
      </w:r>
    </w:p>
    <w:p w:rsidR="00000000" w:rsidDel="00000000" w:rsidP="00000000" w:rsidRDefault="00000000" w:rsidRPr="00000000" w14:paraId="000000C3">
      <w:pPr>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En efecto, el acto reclamado (la indebida negativa de admisión del recurso de apelación) sí genera una afectación inmediata, directa y trascendente a derechos humanos de carácter sustantivo, tales como:</w:t>
      </w:r>
    </w:p>
    <w:p w:rsidR="00000000" w:rsidDel="00000000" w:rsidP="00000000" w:rsidRDefault="00000000" w:rsidRPr="00000000" w14:paraId="000000C4">
      <w:pPr>
        <w:numPr>
          <w:ilvl w:val="0"/>
          <w:numId w:val="2"/>
        </w:numPr>
        <w:spacing w:after="0" w:afterAutospacing="0" w:before="240" w:line="360" w:lineRule="auto"/>
        <w:ind w:left="720" w:hanging="360"/>
        <w:rPr>
          <w:rFonts w:ascii="Arial" w:cs="Arial" w:eastAsia="Arial" w:hAnsi="Arial"/>
        </w:rPr>
      </w:pPr>
      <w:r w:rsidDel="00000000" w:rsidR="00000000" w:rsidRPr="00000000">
        <w:rPr>
          <w:rFonts w:ascii="Arial" w:cs="Arial" w:eastAsia="Arial" w:hAnsi="Arial"/>
          <w:rtl w:val="0"/>
        </w:rPr>
        <w:t xml:space="preserve">El derecho de acceso a la justicia</w:t>
      </w:r>
    </w:p>
    <w:p w:rsidR="00000000" w:rsidDel="00000000" w:rsidP="00000000" w:rsidRDefault="00000000" w:rsidRPr="00000000" w14:paraId="000000C5">
      <w:pPr>
        <w:numPr>
          <w:ilvl w:val="0"/>
          <w:numId w:val="2"/>
        </w:numPr>
        <w:spacing w:after="0" w:afterAutospacing="0" w:before="0" w:beforeAutospacing="0" w:line="360" w:lineRule="auto"/>
        <w:ind w:left="720" w:hanging="360"/>
        <w:rPr>
          <w:rFonts w:ascii="Arial" w:cs="Arial" w:eastAsia="Arial" w:hAnsi="Arial"/>
        </w:rPr>
      </w:pPr>
      <w:r w:rsidDel="00000000" w:rsidR="00000000" w:rsidRPr="00000000">
        <w:rPr>
          <w:rFonts w:ascii="Arial" w:cs="Arial" w:eastAsia="Arial" w:hAnsi="Arial"/>
          <w:rtl w:val="0"/>
        </w:rPr>
        <w:t xml:space="preserve">El derecho a un recurso efectivo</w:t>
      </w:r>
    </w:p>
    <w:p w:rsidR="00000000" w:rsidDel="00000000" w:rsidP="00000000" w:rsidRDefault="00000000" w:rsidRPr="00000000" w14:paraId="000000C6">
      <w:pPr>
        <w:numPr>
          <w:ilvl w:val="0"/>
          <w:numId w:val="2"/>
        </w:numPr>
        <w:spacing w:after="240" w:before="0" w:beforeAutospacing="0" w:line="360" w:lineRule="auto"/>
        <w:ind w:left="720" w:hanging="360"/>
        <w:rPr>
          <w:rFonts w:ascii="Arial" w:cs="Arial" w:eastAsia="Arial" w:hAnsi="Arial"/>
        </w:rPr>
      </w:pPr>
      <w:r w:rsidDel="00000000" w:rsidR="00000000" w:rsidRPr="00000000">
        <w:rPr>
          <w:rFonts w:ascii="Arial" w:cs="Arial" w:eastAsia="Arial" w:hAnsi="Arial"/>
          <w:rtl w:val="0"/>
        </w:rPr>
        <w:t xml:space="preserve">El derecho al debido proceso</w:t>
      </w:r>
    </w:p>
    <w:p w:rsidR="00000000" w:rsidDel="00000000" w:rsidP="00000000" w:rsidRDefault="00000000" w:rsidRPr="00000000" w14:paraId="000000C7">
      <w:pPr>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Estos derechos encuentran protección en los artículos 14 y 16 de la Constitución Política de los Estados Unidos Mexicanos, así como en instrumentos internacionales, particularmente en los artículos 8 y 25 de la Convención Americana sobre Derechos Humanos. La negativa de admisión del recurso de apelación no constituye un acto meramente formal o accesorio dentro de la ejecución, sino que implica una privación directa del derecho de defensa, al impedir que un órgano jurisdiccional superior revise la legalidad de una determinación que afecta la esfera jurídica del quejoso.</w:t>
      </w:r>
    </w:p>
    <w:p w:rsidR="00000000" w:rsidDel="00000000" w:rsidP="00000000" w:rsidRDefault="00000000" w:rsidRPr="00000000" w14:paraId="000000C8">
      <w:pPr>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En ese sentido, se actualiza plenamente la hipótesis de excepción prevista en la jurisprudencia citada, lo cual obliga al órgano de amparo a admitir la demanda y analizar el fondo del asunto. Sin embargo, el Juez de Distrito omite realizar dicho análisis y se limita a reiterar la regla general relativa a la “última resolución”, lo que evidencia una falta de exhaustividad y congruencia en su determinación, en contravención al principio de legalidad previsto en el artículo 14 constitucional.</w:t>
      </w:r>
    </w:p>
    <w:p w:rsidR="00000000" w:rsidDel="00000000" w:rsidP="00000000" w:rsidRDefault="00000000" w:rsidRPr="00000000" w14:paraId="000000C9">
      <w:pPr>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Asimismo, dicha actuación vulnera el principio de seguridad jurídica contenido en el artículo 16 constitucional, ya que deja al gobernado en estado de incertidumbre e indefensión, al impedirle acceder a un medio de control constitucional frente a una violación evidente de sus derechos. Por tanto, la interpretación realizada por el Juez de Distrito no sólo es incorrecta, sino que resulta contraria al principio pro persona, al privilegiar una lectura restrictiva de la procedencia del amparo en detrimento de los derechos humanos del quejoso.</w:t>
      </w:r>
    </w:p>
    <w:p w:rsidR="00000000" w:rsidDel="00000000" w:rsidP="00000000" w:rsidRDefault="00000000" w:rsidRPr="00000000" w14:paraId="000000CA">
      <w:pPr>
        <w:spacing w:after="240" w:before="240" w:line="360" w:lineRule="auto"/>
        <w:jc w:val="both"/>
        <w:rPr>
          <w:rFonts w:ascii="Arial" w:cs="Arial" w:eastAsia="Arial" w:hAnsi="Arial"/>
        </w:rPr>
      </w:pPr>
      <w:r w:rsidDel="00000000" w:rsidR="00000000" w:rsidRPr="00000000">
        <w:rPr>
          <w:rFonts w:ascii="Arial" w:cs="Arial" w:eastAsia="Arial" w:hAnsi="Arial"/>
          <w:b w:val="1"/>
          <w:bCs w:val="1"/>
          <w:rtl w:val="0"/>
        </w:rPr>
        <w:t xml:space="preserve">SEGUNDO REFUTATIO.- LA INCORRECTA EXIGENCIA DE LA “ÚLTIMA RESOLUCIÓN Y OMISIÓN DE ANALIZAR LA AFECTACIÓN SUSTANTIVA, EN CONTRAVENCIÓN A LOS PRINCIPIOS CONSTITUCIONALES. </w:t>
      </w:r>
      <w:r w:rsidDel="00000000" w:rsidR="00000000" w:rsidRPr="00000000">
        <w:rPr>
          <w:rFonts w:ascii="Arial" w:cs="Arial" w:eastAsia="Arial" w:hAnsi="Arial"/>
          <w:rtl w:val="0"/>
        </w:rPr>
        <w:t xml:space="preserve">El Juez de Distrito sostiene que, conforme a la jurisprudencia invocada, el amparo indirecto sólo procede contra la última resolución dictada en el procedimiento de ejecución, entendida como aquella que aprueba el cumplimiento total de la sentencia o declara su imposibilidad. No obstante, dicho razonamiento resulta incompleto y jurídicamente incorrecto, pues desatiende la segunda regla establecida en la propia jurisprudencia, relativa a la procedencia excepcional del amparo cuando el acto reclamado afecte derechos sustantivos de manera directa.</w:t>
      </w:r>
    </w:p>
    <w:p w:rsidR="00000000" w:rsidDel="00000000" w:rsidP="00000000" w:rsidRDefault="00000000" w:rsidRPr="00000000" w14:paraId="000000CB">
      <w:pPr>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En el caso concreto, la exigencia de esperar a la “última resolución” resulta desproporcionada e irrazonable, ya que implicaría obligar al quejoso a soportar una violación procesal que ya ha producido efectos irreparables, como lo es la pérdida del derecho a que su recurso de apelación sea conocido por el tribunal de alzada. Esta situación configura una afectación actual y no futura, lo que hace procedente el control constitucional inmediato.</w:t>
      </w:r>
    </w:p>
    <w:p w:rsidR="00000000" w:rsidDel="00000000" w:rsidP="00000000" w:rsidRDefault="00000000" w:rsidRPr="00000000" w14:paraId="000000CC">
      <w:pPr>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Además, el criterio sostenido por el juzgador implica una interpretación formalista que desconoce la evolución del sistema de derechos humanos en México, particularmente a partir de la reforma constitucional de 2011, que obliga a todas las autoridades a interpretar las normas en el sentido más favorable a la persona.</w:t>
      </w:r>
    </w:p>
    <w:p w:rsidR="00000000" w:rsidDel="00000000" w:rsidP="00000000" w:rsidRDefault="00000000" w:rsidRPr="00000000" w14:paraId="000000CD">
      <w:pPr>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En ese sentido, la negativa de admisión del recurso de apelación:</w:t>
      </w:r>
    </w:p>
    <w:p w:rsidR="00000000" w:rsidDel="00000000" w:rsidP="00000000" w:rsidRDefault="00000000" w:rsidRPr="00000000" w14:paraId="000000CE">
      <w:pPr>
        <w:numPr>
          <w:ilvl w:val="0"/>
          <w:numId w:val="4"/>
        </w:numPr>
        <w:spacing w:after="0" w:afterAutospacing="0" w:before="240" w:line="360" w:lineRule="auto"/>
        <w:ind w:left="720" w:hanging="360"/>
        <w:rPr>
          <w:rFonts w:ascii="Arial" w:cs="Arial" w:eastAsia="Arial" w:hAnsi="Arial"/>
        </w:rPr>
      </w:pPr>
      <w:r w:rsidDel="00000000" w:rsidR="00000000" w:rsidRPr="00000000">
        <w:rPr>
          <w:rFonts w:ascii="Arial" w:cs="Arial" w:eastAsia="Arial" w:hAnsi="Arial"/>
          <w:rtl w:val="0"/>
        </w:rPr>
        <w:t xml:space="preserve">No forma parte del cumplimiento material de la sentencia</w:t>
      </w:r>
    </w:p>
    <w:p w:rsidR="00000000" w:rsidDel="00000000" w:rsidP="00000000" w:rsidRDefault="00000000" w:rsidRPr="00000000" w14:paraId="000000CF">
      <w:pPr>
        <w:numPr>
          <w:ilvl w:val="0"/>
          <w:numId w:val="4"/>
        </w:numPr>
        <w:spacing w:after="0" w:afterAutospacing="0" w:before="0" w:beforeAutospacing="0" w:line="360" w:lineRule="auto"/>
        <w:ind w:left="720" w:hanging="360"/>
        <w:rPr>
          <w:rFonts w:ascii="Arial" w:cs="Arial" w:eastAsia="Arial" w:hAnsi="Arial"/>
        </w:rPr>
      </w:pPr>
      <w:r w:rsidDel="00000000" w:rsidR="00000000" w:rsidRPr="00000000">
        <w:rPr>
          <w:rFonts w:ascii="Arial" w:cs="Arial" w:eastAsia="Arial" w:hAnsi="Arial"/>
          <w:rtl w:val="0"/>
        </w:rPr>
        <w:t xml:space="preserve">No deriva de la cosa juzgada</w:t>
      </w:r>
    </w:p>
    <w:p w:rsidR="00000000" w:rsidDel="00000000" w:rsidP="00000000" w:rsidRDefault="00000000" w:rsidRPr="00000000" w14:paraId="000000D0">
      <w:pPr>
        <w:numPr>
          <w:ilvl w:val="0"/>
          <w:numId w:val="4"/>
        </w:numPr>
        <w:spacing w:after="240" w:before="0" w:beforeAutospacing="0" w:line="360" w:lineRule="auto"/>
        <w:ind w:left="720" w:hanging="360"/>
        <w:rPr>
          <w:rFonts w:ascii="Arial" w:cs="Arial" w:eastAsia="Arial" w:hAnsi="Arial"/>
        </w:rPr>
      </w:pPr>
      <w:r w:rsidDel="00000000" w:rsidR="00000000" w:rsidRPr="00000000">
        <w:rPr>
          <w:rFonts w:ascii="Arial" w:cs="Arial" w:eastAsia="Arial" w:hAnsi="Arial"/>
          <w:rtl w:val="0"/>
        </w:rPr>
        <w:t xml:space="preserve">Constituye un acto autónomo que restringe derechos fundamentales</w:t>
      </w:r>
    </w:p>
    <w:p w:rsidR="00000000" w:rsidDel="00000000" w:rsidP="00000000" w:rsidRDefault="00000000" w:rsidRPr="00000000" w14:paraId="000000D1">
      <w:pPr>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Por tanto, no puede quedar sujeta a la regla general de impugnación hasta la última resolución, ya que ello vaciaría de contenido el derecho a un recurso efectivo. Por otro lado, es importante destacar que actualmente la técnica jurídica no exige la transcripción íntegra de las jurisprudencias, como indebidamente lo hace el Juez de Distrito, sino únicamente su correcta identificación y aplicación al caso concreto. La sola cita extensa de criterios jurisprudenciales no sustituye el deber de motivación, el cual exige explicar de manera clara, lógica y fundada por qué dichos criterios resultan aplicables al caso, lo cual no acontece en la resolución impugnada.</w:t>
      </w:r>
    </w:p>
    <w:p w:rsidR="00000000" w:rsidDel="00000000" w:rsidP="00000000" w:rsidRDefault="00000000" w:rsidRPr="00000000" w14:paraId="000000D2">
      <w:pPr>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En consecuencia, el acuerdo combatido:</w:t>
      </w:r>
    </w:p>
    <w:p w:rsidR="00000000" w:rsidDel="00000000" w:rsidP="00000000" w:rsidRDefault="00000000" w:rsidRPr="00000000" w14:paraId="000000D3">
      <w:pPr>
        <w:numPr>
          <w:ilvl w:val="0"/>
          <w:numId w:val="9"/>
        </w:numPr>
        <w:spacing w:after="0" w:afterAutospacing="0" w:before="240" w:line="360" w:lineRule="auto"/>
        <w:ind w:left="720" w:hanging="360"/>
        <w:rPr>
          <w:rFonts w:ascii="Arial" w:cs="Arial" w:eastAsia="Arial" w:hAnsi="Arial"/>
        </w:rPr>
      </w:pPr>
      <w:r w:rsidDel="00000000" w:rsidR="00000000" w:rsidRPr="00000000">
        <w:rPr>
          <w:rFonts w:ascii="Arial" w:cs="Arial" w:eastAsia="Arial" w:hAnsi="Arial"/>
          <w:rtl w:val="0"/>
        </w:rPr>
        <w:t xml:space="preserve">Aplica de manera incorrecta la jurisprudencia invocada</w:t>
      </w:r>
    </w:p>
    <w:p w:rsidR="00000000" w:rsidDel="00000000" w:rsidP="00000000" w:rsidRDefault="00000000" w:rsidRPr="00000000" w14:paraId="000000D4">
      <w:pPr>
        <w:numPr>
          <w:ilvl w:val="0"/>
          <w:numId w:val="9"/>
        </w:numPr>
        <w:spacing w:after="0" w:afterAutospacing="0" w:before="0" w:beforeAutospacing="0" w:line="360" w:lineRule="auto"/>
        <w:ind w:left="720" w:hanging="360"/>
        <w:rPr>
          <w:rFonts w:ascii="Arial" w:cs="Arial" w:eastAsia="Arial" w:hAnsi="Arial"/>
        </w:rPr>
      </w:pPr>
      <w:r w:rsidDel="00000000" w:rsidR="00000000" w:rsidRPr="00000000">
        <w:rPr>
          <w:rFonts w:ascii="Arial" w:cs="Arial" w:eastAsia="Arial" w:hAnsi="Arial"/>
          <w:rtl w:val="0"/>
        </w:rPr>
        <w:t xml:space="preserve">Omite analizar la afectación a derechos humanos</w:t>
      </w:r>
    </w:p>
    <w:p w:rsidR="00000000" w:rsidDel="00000000" w:rsidP="00000000" w:rsidRDefault="00000000" w:rsidRPr="00000000" w14:paraId="000000D5">
      <w:pPr>
        <w:numPr>
          <w:ilvl w:val="0"/>
          <w:numId w:val="9"/>
        </w:numPr>
        <w:spacing w:after="0" w:afterAutospacing="0" w:before="0" w:beforeAutospacing="0" w:line="360" w:lineRule="auto"/>
        <w:ind w:left="720" w:hanging="360"/>
        <w:rPr>
          <w:rFonts w:ascii="Arial" w:cs="Arial" w:eastAsia="Arial" w:hAnsi="Arial"/>
        </w:rPr>
      </w:pPr>
      <w:r w:rsidDel="00000000" w:rsidR="00000000" w:rsidRPr="00000000">
        <w:rPr>
          <w:rFonts w:ascii="Arial" w:cs="Arial" w:eastAsia="Arial" w:hAnsi="Arial"/>
          <w:rtl w:val="0"/>
        </w:rPr>
        <w:t xml:space="preserve">Exige indebidamente la impugnación de la última resolución</w:t>
      </w:r>
    </w:p>
    <w:p w:rsidR="00000000" w:rsidDel="00000000" w:rsidP="00000000" w:rsidRDefault="00000000" w:rsidRPr="00000000" w14:paraId="000000D6">
      <w:pPr>
        <w:numPr>
          <w:ilvl w:val="0"/>
          <w:numId w:val="9"/>
        </w:numPr>
        <w:spacing w:after="240" w:before="0" w:beforeAutospacing="0" w:line="360" w:lineRule="auto"/>
        <w:ind w:left="720" w:hanging="360"/>
        <w:rPr>
          <w:rFonts w:ascii="Arial" w:cs="Arial" w:eastAsia="Arial" w:hAnsi="Arial"/>
        </w:rPr>
      </w:pPr>
      <w:r w:rsidDel="00000000" w:rsidR="00000000" w:rsidRPr="00000000">
        <w:rPr>
          <w:rFonts w:ascii="Arial" w:cs="Arial" w:eastAsia="Arial" w:hAnsi="Arial"/>
          <w:rtl w:val="0"/>
        </w:rPr>
        <w:t xml:space="preserve">Vulnera los principios de legalidad y seguridad jurídica</w:t>
      </w:r>
    </w:p>
    <w:p w:rsidR="00000000" w:rsidDel="00000000" w:rsidP="00000000" w:rsidRDefault="00000000" w:rsidRPr="00000000" w14:paraId="000000D7">
      <w:pPr>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Por lo que debe ser revocado, a fin de que se admita la demanda de amparo y se analice de fondo la violación consistente en la indebida negativa de admisión del recurso de apelación, garantizando así la protección efectiva de los derechos humanos del quejoso.</w:t>
      </w:r>
    </w:p>
    <w:p w:rsidR="00000000" w:rsidDel="00000000" w:rsidP="00000000" w:rsidRDefault="00000000" w:rsidRPr="00000000" w14:paraId="000000D8">
      <w:pPr>
        <w:spacing w:after="240" w:before="240" w:line="36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TERCER AGRAVIO PARTICULAR.- INCONGRUENCIA POR PARTE DE LA AUTORIDAD EN LA FIJACIÓN DEL ACTO RECLAMADO PARA DESESTIMAR LA DEMANDA DE AMPARO.</w:t>
      </w:r>
    </w:p>
    <w:p w:rsidR="00000000" w:rsidDel="00000000" w:rsidP="00000000" w:rsidRDefault="00000000" w:rsidRPr="00000000" w14:paraId="000000D9">
      <w:pPr>
        <w:spacing w:after="240" w:before="240" w:line="360" w:lineRule="auto"/>
        <w:jc w:val="both"/>
        <w:rPr>
          <w:rFonts w:ascii="Arial" w:cs="Arial" w:eastAsia="Arial" w:hAnsi="Arial"/>
        </w:rPr>
      </w:pPr>
      <w:r w:rsidDel="00000000" w:rsidR="00000000" w:rsidRPr="00000000">
        <w:rPr>
          <w:rFonts w:ascii="Arial" w:cs="Arial" w:eastAsia="Arial" w:hAnsi="Arial"/>
          <w:b w:val="1"/>
          <w:bCs w:val="1"/>
          <w:rtl w:val="0"/>
        </w:rPr>
        <w:t xml:space="preserve">ÚNICA REFUTATIO.- </w:t>
      </w:r>
      <w:r w:rsidDel="00000000" w:rsidR="00000000" w:rsidRPr="00000000">
        <w:rPr>
          <w:rFonts w:ascii="Arial" w:cs="Arial" w:eastAsia="Arial" w:hAnsi="Arial"/>
          <w:rtl w:val="0"/>
        </w:rPr>
        <w:t xml:space="preserve">La autoridad recurrida se encuentra realizando un analisi erróneo del acto reclamado y los alcances de este, toda vez que, el acto que se reclama en la demanda es que no se admita a trámite la apelación por el Juez de Primera Instancia, ya que esto le corresponde al Tribunal de Alzada, no obstante el Juez de Distrito interpreta que el acto reclamado es un procedimiento de ejecución, lo cual evidentemente resulta de un análisis previo que resulta del desechamiento de la demanda, sin embargo, de ahí que el juez de distrito incurra en una incongruencia al analizar una demanda de amparo ya que identifica de manera incorrecta el acto reclamado. Es claro que la demanda deriva de una negativa de un recurso de apelación interpuesto en contra de una orden de lanzamiento, pero no contra la orden de lanzamiento, resolución que constituye un acto procesal directamente impugnable al causar perjuicio al quejoso, y el juez de distrito ignora el contenido de la demanda, y de manera equivocada dijo un acto reclamado distinto, ahora bien, de acuerdo a lo que establece el artículo 114 de la ley en materia, si la autoridad recurrida, no tenia tenia claro el acto reclamado como fue el caso en concreto, debido haber prevenido en toda caso al suscrito, para que precise el acto reclamado y su fijación quede clara, si no interpretarlo ya que recordemos que el derecho civil se rige y se estudia en estricto sentido, es por ello que, resulta violatorio de la esfera jurídica del suscrito ya que no existe congruencia y por consiguiente certeza y seguridad jurídica del actuar del juez de distrito, violando los artículos 16 y 17 de nuestra constitución, porque la autoridad tiene la obligación de analizar la demanda en sus términos reales, atendiendo la causa solicita y el acto que se señala como reclamado, e introducir un acto que altera la pretensión del quejoso resulta de un analisis viciado en consecuencia se reitera, se fija un acto reclamado diverso a la planteada en la demanda de amparo.</w:t>
      </w:r>
    </w:p>
    <w:p w:rsidR="00000000" w:rsidDel="00000000" w:rsidP="00000000" w:rsidRDefault="00000000" w:rsidRPr="00000000" w14:paraId="000000DA">
      <w:pPr>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En consecuencia, el desechamiento de la demanda no se encuentra debidamente fundada y motivada, pues se sustenta de una premisa equivocada al identificar erróneamente el acto reclamado, lo que vicia la resolución impugnada, ya que de haberse analizado correctamente la demanda se hubiera atendido que el acto reclamado si es procedente para acudir al juicio de amparo.</w:t>
      </w:r>
    </w:p>
    <w:p w:rsidR="00000000" w:rsidDel="00000000" w:rsidP="00000000" w:rsidRDefault="00000000" w:rsidRPr="00000000" w14:paraId="000000DB">
      <w:pPr>
        <w:tabs>
          <w:tab w:val="left" w:leader="none" w:pos="2972"/>
        </w:tabs>
        <w:spacing w:line="360" w:lineRule="auto"/>
        <w:ind w:left="0" w:firstLine="0"/>
        <w:jc w:val="both"/>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Por lo expuesto y fundado, a ustedes señores Magistrados atentamente se les solicita:</w:t>
      </w:r>
    </w:p>
    <w:p w:rsidR="00000000" w:rsidDel="00000000" w:rsidP="00000000" w:rsidRDefault="00000000" w:rsidRPr="00000000" w14:paraId="000000DC">
      <w:pPr>
        <w:tabs>
          <w:tab w:val="left" w:leader="none" w:pos="1119.0000000000002"/>
        </w:tabs>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DD">
      <w:pPr>
        <w:tabs>
          <w:tab w:val="left" w:leader="none" w:pos="2972"/>
        </w:tabs>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ÚNICO</w:t>
      </w:r>
      <w:r w:rsidDel="00000000" w:rsidR="00000000" w:rsidRPr="00000000">
        <w:rPr>
          <w:rFonts w:ascii="Arial" w:cs="Arial" w:eastAsia="Arial" w:hAnsi="Arial"/>
          <w:rtl w:val="0"/>
        </w:rPr>
        <w:t xml:space="preserve">. Tener por presentada a la parte quejosa en los términos del presente ocurso, interponiendo recurso de queja en contra del auto de fecha 30 de marzo de 2026, dictado dentro del juicio de amparo indirecto número 318/2026-B-1, mediante el cual se desechó de plano la demanda de amparo; y, en su oportunidad, se revoque dicha determinación y se ordene la admisión de la demanda para su trámite legal correspondiente.</w:t>
      </w:r>
    </w:p>
    <w:p w:rsidR="00000000" w:rsidDel="00000000" w:rsidP="00000000" w:rsidRDefault="00000000" w:rsidRPr="00000000" w14:paraId="000000DE">
      <w:pPr>
        <w:tabs>
          <w:tab w:val="left" w:leader="none" w:pos="2972"/>
        </w:tabs>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DF">
      <w:pPr>
        <w:tabs>
          <w:tab w:val="left" w:leader="none" w:pos="2972"/>
        </w:tabs>
        <w:spacing w:line="360" w:lineRule="auto"/>
        <w:jc w:val="center"/>
        <w:rPr>
          <w:rFonts w:ascii="Arial" w:cs="Arial" w:eastAsia="Arial" w:hAnsi="Arial"/>
        </w:rPr>
      </w:pPr>
      <w:r w:rsidDel="00000000" w:rsidR="00000000" w:rsidRPr="00000000">
        <w:rPr>
          <w:rFonts w:ascii="Arial" w:cs="Arial" w:eastAsia="Arial" w:hAnsi="Arial"/>
          <w:b w:val="1"/>
          <w:bCs w:val="1"/>
          <w:rtl w:val="0"/>
        </w:rPr>
        <w:t xml:space="preserve">SE PROTESTA LO NECESARIO </w:t>
      </w:r>
      <w:r w:rsidDel="00000000" w:rsidR="00000000" w:rsidRPr="00000000">
        <w:rPr>
          <w:rtl w:val="0"/>
        </w:rPr>
      </w:r>
    </w:p>
    <w:p w:rsidR="00000000" w:rsidDel="00000000" w:rsidP="00000000" w:rsidRDefault="00000000" w:rsidRPr="00000000" w14:paraId="000000E0">
      <w:pPr>
        <w:spacing w:line="36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E1">
      <w:pPr>
        <w:spacing w:line="36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E2">
      <w:pPr>
        <w:spacing w:line="360" w:lineRule="auto"/>
        <w:ind w:left="1440" w:firstLine="720"/>
        <w:jc w:val="both"/>
        <w:rPr>
          <w:rFonts w:ascii="Arial" w:cs="Arial" w:eastAsia="Arial" w:hAnsi="Arial"/>
          <w:b w:val="1"/>
          <w:bCs w:val="1"/>
        </w:rPr>
      </w:pPr>
      <w:r w:rsidDel="00000000" w:rsidR="00000000" w:rsidRPr="00000000">
        <w:rPr>
          <w:rFonts w:ascii="Arial" w:cs="Arial" w:eastAsia="Arial" w:hAnsi="Arial"/>
          <w:b w:val="1"/>
          <w:bCs w:val="1"/>
          <w:sz w:val="26"/>
          <w:szCs w:val="26"/>
          <w:rtl w:val="0"/>
        </w:rPr>
        <w:t xml:space="preserve">JUAN CARLOS GONZALEZ HERNANDEZ</w:t>
      </w:r>
      <w:r w:rsidDel="00000000" w:rsidR="00000000" w:rsidRPr="00000000">
        <w:rPr>
          <w:rtl w:val="0"/>
        </w:rPr>
      </w:r>
    </w:p>
    <w:p w:rsidR="00000000" w:rsidDel="00000000" w:rsidP="00000000" w:rsidRDefault="00000000" w:rsidRPr="00000000" w14:paraId="000000E3">
      <w:pPr>
        <w:tabs>
          <w:tab w:val="left" w:leader="none" w:pos="2972"/>
        </w:tabs>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 07 DE ABRIL DEL 2026, PLAYA DEL CARMEN, QUINTANA ROO.</w:t>
      </w:r>
    </w:p>
    <w:sectPr>
      <w:headerReference r:id="rId11" w:type="default"/>
      <w:footerReference r:id="rId12"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Aptos"/>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2A6C12"/>
    <w:pPr>
      <w:ind w:left="720"/>
      <w:contextualSpacing w:val="1"/>
    </w:pPr>
  </w:style>
  <w:style w:type="paragraph" w:styleId="Textonotapie">
    <w:name w:val="footnote text"/>
    <w:basedOn w:val="Normal"/>
    <w:link w:val="TextonotapieCar"/>
    <w:uiPriority w:val="99"/>
    <w:semiHidden w:val="1"/>
    <w:unhideWhenUsed w:val="1"/>
    <w:rsid w:val="00C16B6B"/>
    <w:rPr>
      <w:sz w:val="20"/>
      <w:szCs w:val="20"/>
    </w:rPr>
  </w:style>
  <w:style w:type="character" w:styleId="TextonotapieCar" w:customStyle="1">
    <w:name w:val="Texto nota pie Car"/>
    <w:basedOn w:val="Fuentedeprrafopredeter"/>
    <w:link w:val="Textonotapie"/>
    <w:uiPriority w:val="99"/>
    <w:semiHidden w:val="1"/>
    <w:rsid w:val="00C16B6B"/>
    <w:rPr>
      <w:sz w:val="20"/>
      <w:szCs w:val="20"/>
    </w:rPr>
  </w:style>
  <w:style w:type="character" w:styleId="Refdenotaalpie">
    <w:name w:val="footnote reference"/>
    <w:basedOn w:val="Fuentedeprrafopredeter"/>
    <w:uiPriority w:val="99"/>
    <w:semiHidden w:val="1"/>
    <w:unhideWhenUsed w:val="1"/>
    <w:rsid w:val="00C16B6B"/>
    <w:rPr>
      <w:vertAlign w:val="superscript"/>
    </w:rPr>
  </w:style>
  <w:style w:type="paragraph" w:styleId="Citadestacada">
    <w:name w:val="Intense Quote"/>
    <w:basedOn w:val="Normal"/>
    <w:next w:val="Normal"/>
    <w:link w:val="CitadestacadaCar"/>
    <w:uiPriority w:val="30"/>
    <w:qFormat w:val="1"/>
    <w:rsid w:val="008060D2"/>
    <w:pPr>
      <w:pBdr>
        <w:top w:color="4472c4" w:space="10" w:sz="4" w:themeColor="accent1" w:val="single"/>
        <w:bottom w:color="4472c4" w:space="10" w:sz="4" w:themeColor="accent1" w:val="single"/>
      </w:pBdr>
      <w:spacing w:after="360" w:before="360"/>
      <w:ind w:left="864" w:right="864"/>
      <w:jc w:val="center"/>
    </w:pPr>
    <w:rPr>
      <w:i w:val="1"/>
      <w:iCs w:val="1"/>
      <w:color w:val="4472c4" w:themeColor="accent1"/>
    </w:rPr>
  </w:style>
  <w:style w:type="character" w:styleId="CitadestacadaCar" w:customStyle="1">
    <w:name w:val="Cita destacada Car"/>
    <w:basedOn w:val="Fuentedeprrafopredeter"/>
    <w:link w:val="Citadestacada"/>
    <w:uiPriority w:val="30"/>
    <w:rsid w:val="008060D2"/>
    <w:rPr>
      <w:i w:val="1"/>
      <w:iCs w:val="1"/>
      <w:color w:val="4472c4" w:themeColor="accent1"/>
    </w:rPr>
  </w:style>
  <w:style w:type="paragraph" w:styleId="Encabezado">
    <w:name w:val="header"/>
    <w:basedOn w:val="Normal"/>
    <w:link w:val="EncabezadoCar"/>
    <w:uiPriority w:val="99"/>
    <w:unhideWhenUsed w:val="1"/>
    <w:rsid w:val="0058130C"/>
    <w:pPr>
      <w:tabs>
        <w:tab w:val="center" w:pos="4419"/>
        <w:tab w:val="right" w:pos="8838"/>
      </w:tabs>
    </w:pPr>
  </w:style>
  <w:style w:type="character" w:styleId="EncabezadoCar" w:customStyle="1">
    <w:name w:val="Encabezado Car"/>
    <w:basedOn w:val="Fuentedeprrafopredeter"/>
    <w:link w:val="Encabezado"/>
    <w:uiPriority w:val="99"/>
    <w:rsid w:val="0058130C"/>
  </w:style>
  <w:style w:type="paragraph" w:styleId="Piedepgina">
    <w:name w:val="footer"/>
    <w:basedOn w:val="Normal"/>
    <w:link w:val="PiedepginaCar"/>
    <w:uiPriority w:val="99"/>
    <w:unhideWhenUsed w:val="1"/>
    <w:rsid w:val="0058130C"/>
    <w:pPr>
      <w:tabs>
        <w:tab w:val="center" w:pos="4419"/>
        <w:tab w:val="right" w:pos="8838"/>
      </w:tabs>
    </w:pPr>
  </w:style>
  <w:style w:type="character" w:styleId="PiedepginaCar" w:customStyle="1">
    <w:name w:val="Pie de página Car"/>
    <w:basedOn w:val="Fuentedeprrafopredeter"/>
    <w:link w:val="Piedepgina"/>
    <w:uiPriority w:val="99"/>
    <w:rsid w:val="0058130C"/>
  </w:style>
  <w:style w:type="character" w:styleId="Ttulo2Car" w:customStyle="1">
    <w:name w:val="Título 2 Car"/>
    <w:basedOn w:val="Fuentedeprrafopredeter"/>
    <w:link w:val="Ttulo2"/>
    <w:uiPriority w:val="9"/>
    <w:rsid w:val="00463584"/>
    <w:rPr>
      <w:rFonts w:asciiTheme="majorHAnsi" w:cstheme="majorBidi" w:eastAsiaTheme="majorEastAsia" w:hAnsiTheme="majorHAnsi"/>
      <w:color w:val="2f5496" w:themeColor="accent1" w:themeShade="0000BF"/>
      <w:sz w:val="26"/>
      <w:szCs w:val="26"/>
    </w:rPr>
  </w:style>
  <w:style w:type="character" w:styleId="Hipervnculo">
    <w:name w:val="Hyperlink"/>
    <w:basedOn w:val="Fuentedeprrafopredeter"/>
    <w:uiPriority w:val="99"/>
    <w:unhideWhenUsed w:val="1"/>
    <w:rsid w:val="00A62445"/>
    <w:rPr>
      <w:color w:val="0563c1" w:themeColor="hyperlink"/>
      <w:u w:val="single"/>
    </w:rPr>
  </w:style>
  <w:style w:type="character" w:styleId="Mencinsinresolver">
    <w:name w:val="Unresolved Mention"/>
    <w:basedOn w:val="Fuentedeprrafopredeter"/>
    <w:uiPriority w:val="99"/>
    <w:semiHidden w:val="1"/>
    <w:unhideWhenUsed w:val="1"/>
    <w:rsid w:val="00A62445"/>
    <w:rPr>
      <w:color w:val="605e5c"/>
      <w:shd w:color="auto" w:fill="e1dfdd" w:val="clear"/>
    </w:rPr>
  </w:style>
  <w:style w:type="paragraph" w:styleId="NormalWeb">
    <w:name w:val="Normal (Web)"/>
    <w:basedOn w:val="Normal"/>
    <w:uiPriority w:val="99"/>
    <w:unhideWhenUsed w:val="1"/>
    <w:rsid w:val="00A62445"/>
    <w:pPr>
      <w:spacing w:after="100" w:afterAutospacing="1" w:before="100" w:beforeAutospacing="1"/>
    </w:pPr>
  </w:style>
  <w:style w:type="table" w:styleId="Tablaconcuadrcula">
    <w:name w:val="Table Grid"/>
    <w:basedOn w:val="Tablanormal"/>
    <w:uiPriority w:val="39"/>
    <w:rsid w:val="00A6244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nfasis">
    <w:name w:val="Emphasis"/>
    <w:basedOn w:val="Fuentedeprrafopredeter"/>
    <w:uiPriority w:val="20"/>
    <w:qFormat w:val="1"/>
    <w:rsid w:val="00A62445"/>
    <w:rPr>
      <w:i w:val="1"/>
      <w:iCs w:val="1"/>
    </w:rPr>
  </w:style>
  <w:style w:type="character" w:styleId="Textoennegrita">
    <w:name w:val="Strong"/>
    <w:basedOn w:val="Fuentedeprrafopredeter"/>
    <w:uiPriority w:val="22"/>
    <w:qFormat w:val="1"/>
    <w:rsid w:val="00A62445"/>
    <w:rPr>
      <w:b w:val="1"/>
      <w:bCs w:val="1"/>
    </w:rPr>
  </w:style>
  <w:style w:type="paragraph" w:styleId="temp" w:customStyle="1">
    <w:name w:val="temp"/>
    <w:basedOn w:val="Normal"/>
    <w:rsid w:val="00A62445"/>
    <w:pPr>
      <w:spacing w:after="100" w:afterAutospacing="1" w:before="100" w:beforeAutospacing="1"/>
    </w:pPr>
  </w:style>
  <w:style w:type="character" w:styleId="bold" w:customStyle="1">
    <w:name w:val="bold"/>
    <w:basedOn w:val="Fuentedeprrafopredeter"/>
    <w:rsid w:val="00A62445"/>
  </w:style>
  <w:style w:type="character" w:styleId="ng-star-inserted" w:customStyle="1">
    <w:name w:val="ng-star-inserted"/>
    <w:basedOn w:val="Fuentedeprrafopredeter"/>
    <w:rsid w:val="00A62445"/>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notificaciones@cejum.com" TargetMode="External"/><Relationship Id="rId12" Type="http://schemas.openxmlformats.org/officeDocument/2006/relationships/footer" Target="footer1.xml"/><Relationship Id="rId9" Type="http://schemas.openxmlformats.org/officeDocument/2006/relationships/hyperlink" Target="mailto:alvaro_pegueros@hot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martin_arjona@hotmail.com" TargetMode="External"/><Relationship Id="rId8" Type="http://schemas.openxmlformats.org/officeDocument/2006/relationships/hyperlink" Target="mailto:rmartin_arjona@hot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jw55TCXUjKkesunToXXv1EnHyg==">CgMxLjA4AHIhMTBYMVk5T1RmdmVkbjd2RnpWWWEyTkJzWFphOHgwcklm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2024-01-16T21:02:00Z</dcterms:created>
  <dc:creator>Alvaro Pegueros Castillo</dc:creator>
</cp:coreProperties>
</file>