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80" w:firstLine="720"/>
        <w:rPr>
          <w:rFonts w:ascii="Arial" w:cs="Arial" w:eastAsia="Arial" w:hAnsi="Arial"/>
          <w:b w:val="1"/>
          <w:bCs w:val="1"/>
        </w:rPr>
      </w:pPr>
      <w:r w:rsidDel="00000000" w:rsidR="00000000" w:rsidRPr="00000000">
        <w:rPr>
          <w:rFonts w:ascii="Arial" w:cs="Arial" w:eastAsia="Arial" w:hAnsi="Arial"/>
          <w:b w:val="1"/>
          <w:bCs w:val="1"/>
          <w:rtl w:val="0"/>
        </w:rPr>
        <w:t xml:space="preserve">AMPARO INDIRECTO:</w:t>
      </w:r>
    </w:p>
    <w:p w:rsidR="00000000" w:rsidDel="00000000" w:rsidP="00000000" w:rsidRDefault="00000000" w:rsidRPr="00000000" w14:paraId="00000002">
      <w:pPr>
        <w:spacing w:after="0" w:line="240" w:lineRule="auto"/>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RICARDO PUERTO PAVÍA, interpuesto por mi pareja LUISA FERNANDA NAJERA OBREGON.</w:t>
      </w:r>
    </w:p>
    <w:p w:rsidR="00000000" w:rsidDel="00000000" w:rsidP="00000000" w:rsidRDefault="00000000" w:rsidRPr="00000000" w14:paraId="00000003">
      <w:pPr>
        <w:spacing w:after="0" w:line="240"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0" w:line="240" w:lineRule="auto"/>
        <w:ind w:left="3600" w:firstLine="0"/>
        <w:jc w:val="both"/>
        <w:rPr>
          <w:rFonts w:ascii="Arial" w:cs="Arial" w:eastAsia="Arial" w:hAnsi="Arial"/>
        </w:rPr>
      </w:pPr>
      <w:r w:rsidDel="00000000" w:rsidR="00000000" w:rsidRPr="00000000">
        <w:rPr>
          <w:rFonts w:ascii="Arial" w:cs="Arial" w:eastAsia="Arial" w:hAnsi="Arial"/>
          <w:b w:val="1"/>
          <w:bCs w:val="1"/>
          <w:rtl w:val="0"/>
        </w:rPr>
        <w:t xml:space="preserve">AUTORIDAD RESPONSABLE: </w:t>
      </w:r>
      <w:r w:rsidDel="00000000" w:rsidR="00000000" w:rsidRPr="00000000">
        <w:rPr>
          <w:rFonts w:ascii="Arial" w:cs="Arial" w:eastAsia="Arial" w:hAnsi="Arial"/>
          <w:rtl w:val="0"/>
        </w:rPr>
        <w:t xml:space="preserve">Director de la policía de investigación de la Fiscalía General del Estado y diversas.</w:t>
      </w:r>
    </w:p>
    <w:p w:rsidR="00000000" w:rsidDel="00000000" w:rsidP="00000000" w:rsidRDefault="00000000" w:rsidRPr="00000000" w14:paraId="00000005">
      <w:pPr>
        <w:spacing w:after="0" w:line="240" w:lineRule="auto"/>
        <w:ind w:left="36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ASUNTO: SE PRESENTAN PRUEBAS DOCUMENTALES VÍA ELECTRÓNICA.</w:t>
      </w:r>
    </w:p>
    <w:p w:rsidR="00000000" w:rsidDel="00000000" w:rsidP="00000000" w:rsidRDefault="00000000" w:rsidRPr="00000000" w14:paraId="0000000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rPr>
      </w:pPr>
      <w:r w:rsidDel="00000000" w:rsidR="00000000" w:rsidRPr="00000000">
        <w:rPr>
          <w:rFonts w:ascii="Arial" w:cs="Arial" w:eastAsia="Arial" w:hAnsi="Arial"/>
          <w:b w:val="1"/>
          <w:bCs w:val="1"/>
          <w:rtl w:val="0"/>
        </w:rPr>
        <w:t xml:space="preserve">H. JUZGADO TERCERO DE DISTRITO DEL VIGÉSIMO SÉPTIMO CIRCUITO, CON RESIDENCIA EN CANCÚN, QUINTANA ROO</w:t>
      </w:r>
    </w:p>
    <w:p w:rsidR="00000000" w:rsidDel="00000000" w:rsidP="00000000" w:rsidRDefault="00000000" w:rsidRPr="00000000" w14:paraId="00000009">
      <w:pPr>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b w:val="1"/>
          <w:bCs w:val="1"/>
          <w:rtl w:val="0"/>
        </w:rPr>
        <w:t xml:space="preserve">LUISA FERNANDA NAJERA OBREGÓN representando los derechos humanos del quejoso RICARDO PUERTO PAVÍA</w:t>
      </w:r>
      <w:r w:rsidDel="00000000" w:rsidR="00000000" w:rsidRPr="00000000">
        <w:rPr>
          <w:rFonts w:ascii="Arial" w:cs="Arial" w:eastAsia="Arial" w:hAnsi="Arial"/>
          <w:rtl w:val="0"/>
        </w:rPr>
        <w:t xml:space="preserve">, toda vez que </w:t>
      </w:r>
      <w:r w:rsidDel="00000000" w:rsidR="00000000" w:rsidRPr="00000000">
        <w:rPr>
          <w:rFonts w:ascii="Arial" w:cs="Arial" w:eastAsia="Arial" w:hAnsi="Arial"/>
          <w:b w:val="1"/>
          <w:bCs w:val="1"/>
          <w:rtl w:val="0"/>
        </w:rPr>
        <w:t xml:space="preserve">de acuerdo al artículo 15 de la Ley de Amparo derivado de un acto que ataca la libertad personal del quejoso, éste se podrá presentar por cualquier otra persona </w:t>
      </w:r>
      <w:r w:rsidDel="00000000" w:rsidR="00000000" w:rsidRPr="00000000">
        <w:rPr>
          <w:rFonts w:ascii="Arial" w:cs="Arial" w:eastAsia="Arial" w:hAnsi="Arial"/>
          <w:rtl w:val="0"/>
        </w:rPr>
        <w:t xml:space="preserve">en representación del quejoso; ante usted, comparezco y expongo lo siguiente: </w:t>
      </w:r>
    </w:p>
    <w:p w:rsidR="00000000" w:rsidDel="00000000" w:rsidP="00000000" w:rsidRDefault="00000000" w:rsidRPr="00000000" w14:paraId="0000000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PRETENSIÓN</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Por medio del presente ocurso, con fundamento en el articulo 8 de la Constitución, articulo 3, 108, 121 de la Ley de amparo, vengo a presentar documentales por vía electrónica, mismas tal y como lo establece </w:t>
      </w:r>
      <w:r w:rsidDel="00000000" w:rsidR="00000000" w:rsidRPr="00000000">
        <w:rPr>
          <w:rFonts w:ascii="Arial" w:cs="Arial" w:eastAsia="Arial" w:hAnsi="Arial"/>
          <w:b w:val="1"/>
          <w:bCs w:val="1"/>
          <w:rtl w:val="0"/>
        </w:rPr>
        <w:t xml:space="preserve">el artículo del 3° fracción VI, del Acuerdo General 12/2020, del Pleno del Consejo de la Judicatura Federal,  cumplo con lo que establece en referencia al digitalizado, por lo que se anexan como pruebas como copias simples que BAJO PROTESTA DE DECIR VERDAD QUE LOS DOCUMENTOS QUE EXHIBO EN COPIA SIMPLE SON COPIA FIEL, ÍNTEGRA E INALTERADA DE LOS DOCUMENTOS originales.</w:t>
      </w: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ANTECEDENTES</w:t>
      </w:r>
    </w:p>
    <w:p w:rsidR="00000000" w:rsidDel="00000000" w:rsidP="00000000" w:rsidRDefault="00000000" w:rsidRPr="00000000" w14:paraId="0000000F">
      <w:pPr>
        <w:numPr>
          <w:ilvl w:val="0"/>
          <w:numId w:val="1"/>
        </w:numPr>
        <w:ind w:left="720" w:hanging="360"/>
        <w:jc w:val="left"/>
        <w:rPr>
          <w:rFonts w:ascii="Arial" w:cs="Arial" w:eastAsia="Arial" w:hAnsi="Arial"/>
        </w:rPr>
      </w:pPr>
      <w:r w:rsidDel="00000000" w:rsidR="00000000" w:rsidRPr="00000000">
        <w:rPr>
          <w:rFonts w:ascii="Arial" w:cs="Arial" w:eastAsia="Arial" w:hAnsi="Arial"/>
          <w:rtl w:val="0"/>
        </w:rPr>
        <w:t xml:space="preserve">En fecha 29 de marzo del 2026 se promovió el presente amparo por desaparición forzada,</w:t>
      </w:r>
    </w:p>
    <w:p w:rsidR="00000000" w:rsidDel="00000000" w:rsidP="00000000" w:rsidRDefault="00000000" w:rsidRPr="00000000" w14:paraId="0000001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EXPONGO</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b w:val="1"/>
          <w:bCs w:val="1"/>
          <w:rtl w:val="0"/>
        </w:rPr>
        <w:t xml:space="preserve">ÚNICO. </w:t>
      </w:r>
      <w:r w:rsidDel="00000000" w:rsidR="00000000" w:rsidRPr="00000000">
        <w:rPr>
          <w:rFonts w:ascii="Arial" w:cs="Arial" w:eastAsia="Arial" w:hAnsi="Arial"/>
          <w:rtl w:val="0"/>
        </w:rPr>
        <w:t xml:space="preserve">Tal y como lo establece el articulo 3 de la Ley de amparo, donde señala que las promociones pueden realizarse en forma electrónica impresa, y que no puede condicionarse el acceso al procedimiento a la utilización de medios digitales, aunado de que el propio artículo 108 de la Ley de Amparo, establece esta forma como un medio para acceder a la justicia, ahora bien, tal y como señala el </w:t>
      </w:r>
      <w:r w:rsidDel="00000000" w:rsidR="00000000" w:rsidRPr="00000000">
        <w:rPr>
          <w:rFonts w:ascii="Arial" w:cs="Arial" w:eastAsia="Arial" w:hAnsi="Arial"/>
          <w:b w:val="1"/>
          <w:bCs w:val="1"/>
          <w:rtl w:val="0"/>
        </w:rPr>
        <w:t xml:space="preserve">acuerdo General 12/2020, del Pleno del Consejo de la Judicatura Federal, </w:t>
      </w:r>
      <w:r w:rsidDel="00000000" w:rsidR="00000000" w:rsidRPr="00000000">
        <w:rPr>
          <w:rFonts w:ascii="Arial" w:cs="Arial" w:eastAsia="Arial" w:hAnsi="Arial"/>
          <w:rtl w:val="0"/>
        </w:rPr>
        <w:t xml:space="preserve">en donde los documentos que se presenten por la vía electrónica son válidos, siempre y cuando se cumpla con las características de exhibirlos bajo protesta de decir verdad, en tal sentido y con base a la jurisprudencia se presentan los siguientes documentos:</w:t>
      </w:r>
    </w:p>
    <w:p w:rsidR="00000000" w:rsidDel="00000000" w:rsidP="00000000" w:rsidRDefault="00000000" w:rsidRPr="00000000" w14:paraId="00000012">
      <w:pPr>
        <w:numPr>
          <w:ilvl w:val="0"/>
          <w:numId w:val="2"/>
        </w:numPr>
        <w:spacing w:after="0" w:afterAutospacing="0"/>
        <w:ind w:left="720" w:hanging="360"/>
        <w:jc w:val="both"/>
        <w:rPr>
          <w:rFonts w:ascii="Arial" w:cs="Arial" w:eastAsia="Arial" w:hAnsi="Arial"/>
          <w:u w:val="none"/>
        </w:rPr>
      </w:pPr>
      <w:r w:rsidDel="00000000" w:rsidR="00000000" w:rsidRPr="00000000">
        <w:rPr>
          <w:rFonts w:ascii="Arial" w:cs="Arial" w:eastAsia="Arial" w:hAnsi="Arial"/>
          <w:rtl w:val="0"/>
        </w:rPr>
        <w:t xml:space="preserve">VISA, </w:t>
      </w: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13">
      <w:pPr>
        <w:numPr>
          <w:ilvl w:val="0"/>
          <w:numId w:val="2"/>
        </w:numPr>
        <w:spacing w:after="0" w:afterAutospacing="0"/>
        <w:ind w:left="720" w:hanging="360"/>
        <w:jc w:val="both"/>
        <w:rPr>
          <w:rFonts w:ascii="Arial" w:cs="Arial" w:eastAsia="Arial" w:hAnsi="Arial"/>
        </w:rPr>
      </w:pPr>
      <w:r w:rsidDel="00000000" w:rsidR="00000000" w:rsidRPr="00000000">
        <w:rPr>
          <w:rFonts w:ascii="Arial" w:cs="Arial" w:eastAsia="Arial" w:hAnsi="Arial"/>
          <w:rtl w:val="0"/>
        </w:rPr>
        <w:t xml:space="preserve">PASAPORTE, </w:t>
      </w: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14">
      <w:pPr>
        <w:numPr>
          <w:ilvl w:val="0"/>
          <w:numId w:val="2"/>
        </w:numPr>
        <w:spacing w:after="0" w:afterAutospacing="0"/>
        <w:ind w:left="720" w:hanging="360"/>
        <w:jc w:val="both"/>
        <w:rPr>
          <w:rFonts w:ascii="Arial" w:cs="Arial" w:eastAsia="Arial" w:hAnsi="Arial"/>
        </w:rPr>
      </w:pPr>
      <w:r w:rsidDel="00000000" w:rsidR="00000000" w:rsidRPr="00000000">
        <w:rPr>
          <w:rFonts w:ascii="Arial" w:cs="Arial" w:eastAsia="Arial" w:hAnsi="Arial"/>
          <w:rtl w:val="0"/>
        </w:rPr>
        <w:t xml:space="preserve">CONTRATO DE TRABAJO, </w:t>
      </w: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r w:rsidDel="00000000" w:rsidR="00000000" w:rsidRPr="00000000">
        <w:rPr>
          <w:rtl w:val="0"/>
        </w:rPr>
      </w:r>
    </w:p>
    <w:p w:rsidR="00000000" w:rsidDel="00000000" w:rsidP="00000000" w:rsidRDefault="00000000" w:rsidRPr="00000000" w14:paraId="00000015">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COMPROBANTE DE DOMICILIO, </w:t>
      </w:r>
      <w:r w:rsidDel="00000000" w:rsidR="00000000" w:rsidRPr="00000000">
        <w:rPr>
          <w:rFonts w:ascii="Arial" w:cs="Arial" w:eastAsia="Arial" w:hAnsi="Arial"/>
          <w:b w:val="1"/>
          <w:bCs w:val="1"/>
          <w:rtl w:val="0"/>
        </w:rPr>
        <w:t xml:space="preserve">De acuerdo al artículo del 3° fracción VI, del Acuerdo General 12/2020, del Pleno del Consejo de la Judicatura Federal,  cumplo con lo que establece en referencia al digitalizado, por lo que se anexa como prueba como copia simple que BAJO PROTESTA DE DECIR VERDAD QUE EL DOCUMENTO QUE EXHIBO EN COPIA SIMPLE ES COPIA FIEL, ÍNTEGRA E INALTERADA DEL DOCUMENTO original.</w:t>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Dichos documentos solicito se tomen en cuenta para efecto de conceder la suspensión provisional y en su momento la definitiva, toda vez que demuestran el arraigo al que el quejoso acepta someterse.</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Por lo anteriormente expuesto, respetuosamente solicito:</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b w:val="1"/>
          <w:bCs w:val="1"/>
          <w:rtl w:val="0"/>
        </w:rPr>
        <w:t xml:space="preserve">PRIMERO</w:t>
      </w:r>
      <w:r w:rsidDel="00000000" w:rsidR="00000000" w:rsidRPr="00000000">
        <w:rPr>
          <w:rFonts w:ascii="Arial" w:cs="Arial" w:eastAsia="Arial" w:hAnsi="Arial"/>
          <w:rtl w:val="0"/>
        </w:rPr>
        <w:t xml:space="preserve">: Tener por aceptado en tiempo y forma el presente escrito.</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b w:val="1"/>
          <w:bCs w:val="1"/>
          <w:rtl w:val="0"/>
        </w:rPr>
        <w:t xml:space="preserve">SEGUNDO</w:t>
      </w:r>
      <w:r w:rsidDel="00000000" w:rsidR="00000000" w:rsidRPr="00000000">
        <w:rPr>
          <w:rFonts w:ascii="Arial" w:cs="Arial" w:eastAsia="Arial" w:hAnsi="Arial"/>
          <w:rtl w:val="0"/>
        </w:rPr>
        <w:t xml:space="preserve">: Se tenga por presentado los documentos.</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PROTESTO LO NECESARIO</w:t>
      </w:r>
    </w:p>
    <w:p w:rsidR="00000000" w:rsidDel="00000000" w:rsidP="00000000" w:rsidRDefault="00000000" w:rsidRPr="00000000" w14:paraId="0000001E">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__________________</w:t>
      </w:r>
    </w:p>
    <w:p w:rsidR="00000000" w:rsidDel="00000000" w:rsidP="00000000" w:rsidRDefault="00000000" w:rsidRPr="00000000" w14:paraId="0000002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LUISA FERNANDA NAJERA OBREGÓN representando los derechos humanos del quejoso RICARDO PUERTO PAVÍA</w:t>
      </w:r>
    </w:p>
    <w:p w:rsidR="00000000" w:rsidDel="00000000" w:rsidP="00000000" w:rsidRDefault="00000000" w:rsidRPr="00000000" w14:paraId="0000002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CANCÚN, QUINTANA ROO, A FECHA DE SU PRESENTACIÓN</w:t>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56476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56476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56476D"/>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56476D"/>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56476D"/>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56476D"/>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56476D"/>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56476D"/>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56476D"/>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56476D"/>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56476D"/>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56476D"/>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56476D"/>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56476D"/>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56476D"/>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56476D"/>
    <w:rPr>
      <w:i w:val="1"/>
      <w:iCs w:val="1"/>
      <w:color w:val="404040" w:themeColor="text1" w:themeTint="0000BF"/>
    </w:rPr>
  </w:style>
  <w:style w:type="paragraph" w:styleId="Prrafodelista">
    <w:name w:val="List Paragraph"/>
    <w:basedOn w:val="Normal"/>
    <w:uiPriority w:val="34"/>
    <w:qFormat w:val="1"/>
    <w:rsid w:val="0056476D"/>
    <w:pPr>
      <w:ind w:left="720"/>
      <w:contextualSpacing w:val="1"/>
    </w:pPr>
  </w:style>
  <w:style w:type="character" w:styleId="nfasisintenso">
    <w:name w:val="Intense Emphasis"/>
    <w:basedOn w:val="Fuentedeprrafopredeter"/>
    <w:uiPriority w:val="21"/>
    <w:qFormat w:val="1"/>
    <w:rsid w:val="0056476D"/>
    <w:rPr>
      <w:i w:val="1"/>
      <w:iCs w:val="1"/>
      <w:color w:val="0f4761" w:themeColor="accent1" w:themeShade="0000BF"/>
    </w:rPr>
  </w:style>
  <w:style w:type="paragraph" w:styleId="Citadestacada">
    <w:name w:val="Intense Quote"/>
    <w:basedOn w:val="Normal"/>
    <w:next w:val="Normal"/>
    <w:link w:val="CitadestacadaCar"/>
    <w:uiPriority w:val="30"/>
    <w:qFormat w:val="1"/>
    <w:rsid w:val="0056476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56476D"/>
    <w:rPr>
      <w:i w:val="1"/>
      <w:iCs w:val="1"/>
      <w:color w:val="0f4761" w:themeColor="accent1" w:themeShade="0000BF"/>
    </w:rPr>
  </w:style>
  <w:style w:type="character" w:styleId="Referenciaintensa">
    <w:name w:val="Intense Reference"/>
    <w:basedOn w:val="Fuentedeprrafopredeter"/>
    <w:uiPriority w:val="32"/>
    <w:qFormat w:val="1"/>
    <w:rsid w:val="0056476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Qz2zk60v+k/RKDkGkDJDNrJ3AA==">CgMxLjA4AHIhMTM1T3hNaE5lczY4c2laZXBRVGZoQzVwcGpVVk5QS21I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2025-09-01T21:31:00Z</dcterms:created>
  <dc:creator>Amissadai villalta peralta</dc:creator>
</cp:coreProperties>
</file>