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8B4174" w14:textId="77777777" w:rsidR="001273DA" w:rsidRDefault="000939EB" w:rsidP="007A4179">
      <w:pPr>
        <w:spacing w:line="276" w:lineRule="auto"/>
        <w:rPr>
          <w:sz w:val="28"/>
          <w:szCs w:val="28"/>
        </w:rPr>
      </w:pPr>
      <w:r>
        <w:rPr>
          <w:sz w:val="28"/>
          <w:szCs w:val="28"/>
        </w:rPr>
        <w:tab/>
      </w:r>
    </w:p>
    <w:p w14:paraId="5C804B82" w14:textId="53EC7682" w:rsidR="007A4179" w:rsidRDefault="000939EB" w:rsidP="001273DA">
      <w:pPr>
        <w:spacing w:line="276" w:lineRule="auto"/>
        <w:ind w:firstLine="720"/>
        <w:rPr>
          <w:sz w:val="28"/>
          <w:szCs w:val="28"/>
        </w:rPr>
      </w:pPr>
      <w:r>
        <w:rPr>
          <w:sz w:val="28"/>
          <w:szCs w:val="28"/>
        </w:rPr>
        <w:t>Let’s begin today with a reading of Ephesians 1:2-8:</w:t>
      </w:r>
    </w:p>
    <w:p w14:paraId="13B1520E" w14:textId="63B1C91A" w:rsidR="005A60F6" w:rsidRPr="005A60F6" w:rsidRDefault="00255022" w:rsidP="005A60F6">
      <w:pPr>
        <w:spacing w:line="240" w:lineRule="auto"/>
      </w:pPr>
      <w:r>
        <w:rPr>
          <w:sz w:val="28"/>
          <w:szCs w:val="28"/>
        </w:rPr>
        <w:tab/>
      </w:r>
      <w:r w:rsidR="000939EB">
        <w:rPr>
          <w:sz w:val="28"/>
          <w:szCs w:val="28"/>
        </w:rPr>
        <w:tab/>
      </w:r>
      <w:r w:rsidR="005A60F6" w:rsidRPr="005A60F6">
        <w:t>2 Grace and peace to you from God our Father and the Lord Jesus Christ.</w:t>
      </w:r>
    </w:p>
    <w:p w14:paraId="0A60981A" w14:textId="0649C96C" w:rsidR="000939EB" w:rsidRPr="005A60F6" w:rsidRDefault="005A60F6" w:rsidP="00255022">
      <w:pPr>
        <w:spacing w:line="240" w:lineRule="auto"/>
        <w:ind w:left="1440"/>
      </w:pPr>
      <w:r w:rsidRPr="005A60F6">
        <w:t>3 Praise be to the God and Father of our Lord Jesus Christ, who has blessed us in the heavenly realms with every spiritual blessing in Christ. 4 For he chose us in him before the creation of the world to be holy and blameless in his sight. In love 5 he predestined us for adoption to sonship</w:t>
      </w:r>
      <w:r>
        <w:t xml:space="preserve"> </w:t>
      </w:r>
      <w:r w:rsidRPr="005A60F6">
        <w:t>through Jesus Christ, in accordance with his pleasure and will— 6 to the praise of his glorious grace, which he has freely given us in the One he loves. 7 In him we have redemption through his blood, the forgiveness of sins, in accordance with the riches of God’s grace 8 that he lavished on us. With all wisdom and understanding,</w:t>
      </w:r>
    </w:p>
    <w:p w14:paraId="46B78918" w14:textId="5EF120F2" w:rsidR="005A60F6" w:rsidRDefault="005A60F6" w:rsidP="007A4179">
      <w:pPr>
        <w:spacing w:line="240" w:lineRule="auto"/>
        <w:rPr>
          <w:sz w:val="28"/>
          <w:szCs w:val="28"/>
        </w:rPr>
      </w:pPr>
      <w:r>
        <w:rPr>
          <w:sz w:val="28"/>
          <w:szCs w:val="28"/>
        </w:rPr>
        <w:t xml:space="preserve">Here, Paul writes of the lavish riches of God’s grace. He writes them as encouragement, as truth, as a reminder to the church at Ephesus and to us hundreds of years later of our identity in Christ.  In Him, through His blood, we are holy, blameless, adopted, redeemed, forgiven according to then  riches of His grace.  It is from this position and identity—because of His forgiveness and His lavish grace--that we read, study, and then apply the truth of the parable in Matthew 18.  </w:t>
      </w:r>
    </w:p>
    <w:p w14:paraId="2F22D269" w14:textId="462F21A8" w:rsidR="008415F8" w:rsidRDefault="005A60F6" w:rsidP="007A4179">
      <w:pPr>
        <w:spacing w:line="240" w:lineRule="auto"/>
        <w:rPr>
          <w:sz w:val="28"/>
          <w:szCs w:val="28"/>
        </w:rPr>
      </w:pPr>
      <w:r>
        <w:rPr>
          <w:sz w:val="28"/>
          <w:szCs w:val="28"/>
        </w:rPr>
        <w:tab/>
        <w:t xml:space="preserve">Jesus has just been speaking about conflict resolution.  Then Peter has a question for the Lord:  “How many times shall I forgive my </w:t>
      </w:r>
      <w:r w:rsidR="009B6AEE">
        <w:rPr>
          <w:sz w:val="28"/>
          <w:szCs w:val="28"/>
        </w:rPr>
        <w:t>brother</w:t>
      </w:r>
      <w:r>
        <w:rPr>
          <w:sz w:val="28"/>
          <w:szCs w:val="28"/>
        </w:rPr>
        <w:t xml:space="preserve"> or sister who sins against me?  Up to seven times?”  </w:t>
      </w:r>
      <w:r w:rsidR="009B6AEE">
        <w:rPr>
          <w:sz w:val="28"/>
          <w:szCs w:val="28"/>
        </w:rPr>
        <w:t>Now, the Jewish custom in the 1</w:t>
      </w:r>
      <w:r w:rsidR="009B6AEE" w:rsidRPr="009B6AEE">
        <w:rPr>
          <w:sz w:val="28"/>
          <w:szCs w:val="28"/>
          <w:vertAlign w:val="superscript"/>
        </w:rPr>
        <w:t>st</w:t>
      </w:r>
      <w:r w:rsidR="009B6AEE">
        <w:rPr>
          <w:sz w:val="28"/>
          <w:szCs w:val="28"/>
        </w:rPr>
        <w:t xml:space="preserve"> century CE taught that if someone sinned against you, you were to forgive that person three times.  I can picture Peter thinking to himself, “I will show just how righteous and in tune with Jesus’ teachings I am.  I’ll double the usual level of tolerance, maybe even add one.”  But Jesus says to him, “not seven times, but seven times seven times” (Matthew 18:21).  What is the message for us in this exchange?  Peter is dealing with numbers; </w:t>
      </w:r>
      <w:r w:rsidR="008415F8">
        <w:rPr>
          <w:sz w:val="28"/>
          <w:szCs w:val="28"/>
        </w:rPr>
        <w:t>Church, I am so happy to know</w:t>
      </w:r>
      <w:r w:rsidR="00CD6A06">
        <w:rPr>
          <w:sz w:val="28"/>
          <w:szCs w:val="28"/>
        </w:rPr>
        <w:t xml:space="preserve"> that Christ d</w:t>
      </w:r>
      <w:r w:rsidR="009B6AEE">
        <w:rPr>
          <w:sz w:val="28"/>
          <w:szCs w:val="28"/>
        </w:rPr>
        <w:t xml:space="preserve">eals </w:t>
      </w:r>
      <w:r w:rsidR="00CD6A06">
        <w:rPr>
          <w:sz w:val="28"/>
          <w:szCs w:val="28"/>
        </w:rPr>
        <w:t xml:space="preserve">in </w:t>
      </w:r>
      <w:r w:rsidR="009B6AEE">
        <w:rPr>
          <w:sz w:val="28"/>
          <w:szCs w:val="28"/>
        </w:rPr>
        <w:t xml:space="preserve">mercy.  It’s interesting to me that of all the disciples it is Peter who asks the question about forgiveness.  </w:t>
      </w:r>
      <w:r w:rsidR="008415F8">
        <w:rPr>
          <w:sz w:val="28"/>
          <w:szCs w:val="28"/>
        </w:rPr>
        <w:t xml:space="preserve">He is the disciple who declares, “I will go with you unto death,” but who denies knowing Jesus three times on the night of Jesus’ arrest.  Peter is the disciple who will require and receive great mercy and restoration from his Lord on this side of the Resurrection.  </w:t>
      </w:r>
    </w:p>
    <w:p w14:paraId="5373A67E" w14:textId="6450DBD0" w:rsidR="005A60F6" w:rsidRDefault="008415F8" w:rsidP="008415F8">
      <w:pPr>
        <w:spacing w:line="240" w:lineRule="auto"/>
        <w:ind w:firstLine="720"/>
        <w:rPr>
          <w:sz w:val="28"/>
          <w:szCs w:val="28"/>
        </w:rPr>
      </w:pPr>
      <w:r>
        <w:rPr>
          <w:sz w:val="28"/>
          <w:szCs w:val="28"/>
        </w:rPr>
        <w:t>Very simply, Jesus’ reply to Peter does away with all limits and calculations when it comes to forgiveness and mercy.  Family, we have a responsibility to steward forgiveness because we have been forgiven.  Forgiven people forgive.</w:t>
      </w:r>
    </w:p>
    <w:p w14:paraId="36E9F55A" w14:textId="77777777" w:rsidR="002D467C" w:rsidRDefault="008415F8" w:rsidP="008415F8">
      <w:pPr>
        <w:spacing w:line="240" w:lineRule="auto"/>
        <w:ind w:firstLine="720"/>
        <w:rPr>
          <w:sz w:val="28"/>
          <w:szCs w:val="28"/>
        </w:rPr>
      </w:pPr>
      <w:r>
        <w:rPr>
          <w:sz w:val="28"/>
          <w:szCs w:val="28"/>
        </w:rPr>
        <w:lastRenderedPageBreak/>
        <w:t>Now, before you feel the need to put up defensive barriers, know that I know many of you have been terribly hurt by someone.  I do not dismiss that hurt, nor do I diminish it, but Christ, who forgives, demands forgiveness of us.  So, we are going to discuss some why’s and how’s; please stick with me.  C. S. Lewis has written, “Everyone thinks forgiveness is a lovely idea until they have something to forgive.  In the parable, verses 23-27, we see a slave’s master forgive a debt of 10,000 talents.  A Google search confirms that the sum forgiven, in today’s dollars, represents a debt of $6 billion.  Put another way, it</w:t>
      </w:r>
      <w:r w:rsidR="002D467C">
        <w:rPr>
          <w:sz w:val="28"/>
          <w:szCs w:val="28"/>
        </w:rPr>
        <w:t xml:space="preserve">s value is that of 60 million days of labor—utterly unpayable.  The point Jesus makes is that forgiveness does not count the size or egregiousness of the debt.  </w:t>
      </w:r>
    </w:p>
    <w:p w14:paraId="158EE82A" w14:textId="6C528534" w:rsidR="005B5DD0" w:rsidRDefault="002D467C" w:rsidP="002D467C">
      <w:pPr>
        <w:spacing w:line="240" w:lineRule="auto"/>
        <w:ind w:firstLine="720"/>
        <w:rPr>
          <w:sz w:val="28"/>
          <w:szCs w:val="28"/>
        </w:rPr>
      </w:pPr>
      <w:r>
        <w:rPr>
          <w:sz w:val="28"/>
          <w:szCs w:val="28"/>
        </w:rPr>
        <w:t xml:space="preserve">Listen, Church.  No one has wronged me more than I have wronged Jesus, and He has forgiven me, He forgives me now, and I have assurance that He will forgive me.  It is the will of God that, just like Christ, we forgive.  It is crucial for our spiritual, physical, and emotional health.  And it becomes easier when we fully embrace grace.  Forgiveness releases the demand for payback and represents surrender to God in obedience.  Remember. We as forgiven people operate in and from merch and forgiveness.  Moreover, harboring unforgiveness </w:t>
      </w:r>
      <w:r w:rsidR="005B5DD0">
        <w:rPr>
          <w:sz w:val="28"/>
          <w:szCs w:val="28"/>
        </w:rPr>
        <w:t>is sowing in the flesh:</w:t>
      </w:r>
    </w:p>
    <w:p w14:paraId="5F58EA30" w14:textId="7CFBF347" w:rsidR="008415F8" w:rsidRPr="005B5DD0" w:rsidRDefault="005B5DD0" w:rsidP="005B5DD0">
      <w:pPr>
        <w:spacing w:line="240" w:lineRule="auto"/>
        <w:ind w:left="720"/>
      </w:pPr>
      <w:r w:rsidRPr="005B5DD0">
        <w:t>12 Therefore, as God’s chosen people, holy and dearly loved, clothe yourselves with compassion, kindness, humility, gentleness and patience. 13 Bear with each other and forgive one another if any of you has a grievance against someone. Forgive as the Lord forgave you.</w:t>
      </w:r>
      <w:r w:rsidRPr="005B5DD0">
        <w:t xml:space="preserve"> --</w:t>
      </w:r>
      <w:r w:rsidR="002D467C" w:rsidRPr="005B5DD0">
        <w:t>Colossians 3:12-13</w:t>
      </w:r>
    </w:p>
    <w:p w14:paraId="0FD91909" w14:textId="77777777" w:rsidR="003713B9" w:rsidRDefault="00D73B10" w:rsidP="007A4179">
      <w:pPr>
        <w:spacing w:line="240" w:lineRule="auto"/>
        <w:rPr>
          <w:sz w:val="28"/>
          <w:szCs w:val="28"/>
        </w:rPr>
      </w:pPr>
      <w:r>
        <w:rPr>
          <w:sz w:val="28"/>
          <w:szCs w:val="28"/>
        </w:rPr>
        <w:t>Family, listen! If forgiving our neighbors were impossible, Jesus would not have commanded it.  Forgiveness is a Christian virtue</w:t>
      </w:r>
      <w:r w:rsidR="003713B9">
        <w:rPr>
          <w:sz w:val="28"/>
          <w:szCs w:val="28"/>
        </w:rPr>
        <w:t>:</w:t>
      </w:r>
    </w:p>
    <w:p w14:paraId="1E165CD2" w14:textId="358B8622" w:rsidR="005A60F6" w:rsidRPr="003713B9" w:rsidRDefault="003713B9" w:rsidP="003713B9">
      <w:pPr>
        <w:spacing w:line="240" w:lineRule="auto"/>
        <w:ind w:left="720"/>
      </w:pPr>
      <w:r w:rsidRPr="003713B9">
        <w:t>31 Get rid of all bitterness, rage and anger, brawling and slander, along with every form of malice. 32 Be kind and compassionate to one another, forgiving each other, just as in Christ God forgave you.</w:t>
      </w:r>
      <w:r w:rsidR="00D73B10" w:rsidRPr="003713B9">
        <w:t xml:space="preserve">  Ephesians 4:31-32</w:t>
      </w:r>
    </w:p>
    <w:p w14:paraId="38CEF414" w14:textId="06952532" w:rsidR="003713B9" w:rsidRDefault="003713B9" w:rsidP="007A4179">
      <w:pPr>
        <w:spacing w:line="240" w:lineRule="auto"/>
        <w:rPr>
          <w:sz w:val="28"/>
          <w:szCs w:val="28"/>
        </w:rPr>
      </w:pPr>
      <w:r>
        <w:rPr>
          <w:sz w:val="28"/>
          <w:szCs w:val="28"/>
        </w:rPr>
        <w:t xml:space="preserve">Moreover, </w:t>
      </w:r>
      <w:r w:rsidRPr="003713B9">
        <w:rPr>
          <w:i/>
          <w:iCs/>
          <w:sz w:val="28"/>
          <w:szCs w:val="28"/>
        </w:rPr>
        <w:t xml:space="preserve">unforgiveness </w:t>
      </w:r>
      <w:r>
        <w:rPr>
          <w:sz w:val="28"/>
          <w:szCs w:val="28"/>
        </w:rPr>
        <w:t xml:space="preserve">produces </w:t>
      </w:r>
      <w:r w:rsidRPr="003713B9">
        <w:rPr>
          <w:i/>
          <w:iCs/>
          <w:sz w:val="28"/>
          <w:szCs w:val="28"/>
        </w:rPr>
        <w:t>bitterness.</w:t>
      </w:r>
      <w:r>
        <w:rPr>
          <w:sz w:val="28"/>
          <w:szCs w:val="28"/>
        </w:rPr>
        <w:t xml:space="preserve">  It is not the offender who suffers from harbored unforgiveness.  It’s you who don’t forgive.  And anyone who doesn’t forgive cannot walk in freedom. To forgive does not mean to excuse what has happened.  It means that the Christian refuses to give that person who caused harm any more head space or heart space.  A Christian’s head and heart space is reserved for the Savior!  Holding on to unforgiveness does not hold the offender hostage.  No, it is wrapping ourselves in chains and giving the key to that offender.  The choice to forgive supports my decision to let nothing take up residence in my heart that would hinder my walk with Jesus.  </w:t>
      </w:r>
    </w:p>
    <w:p w14:paraId="5DD8F687" w14:textId="77777777" w:rsidR="00040FA4" w:rsidRDefault="003713B9" w:rsidP="007A4179">
      <w:pPr>
        <w:spacing w:line="240" w:lineRule="auto"/>
        <w:rPr>
          <w:sz w:val="28"/>
          <w:szCs w:val="28"/>
        </w:rPr>
      </w:pPr>
      <w:r>
        <w:rPr>
          <w:sz w:val="28"/>
          <w:szCs w:val="28"/>
        </w:rPr>
        <w:lastRenderedPageBreak/>
        <w:tab/>
        <w:t xml:space="preserve">Forgiving is evidence of being forgiven.  Forgiveness is God’s lifelong prescription for the hurts you have experienced.  </w:t>
      </w:r>
      <w:r w:rsidR="00CA2289">
        <w:rPr>
          <w:sz w:val="28"/>
          <w:szCs w:val="28"/>
        </w:rPr>
        <w:t>It is daily medication for the soul</w:t>
      </w:r>
      <w:r w:rsidR="00040FA4">
        <w:rPr>
          <w:sz w:val="28"/>
          <w:szCs w:val="28"/>
        </w:rPr>
        <w:t>:  “</w:t>
      </w:r>
      <w:r w:rsidR="00040FA4" w:rsidRPr="00040FA4">
        <w:rPr>
          <w:sz w:val="28"/>
          <w:szCs w:val="28"/>
        </w:rPr>
        <w:t xml:space="preserve">For if you forgive other people when they sin against you, your heavenly Father will </w:t>
      </w:r>
    </w:p>
    <w:p w14:paraId="4860FFE8" w14:textId="77777777" w:rsidR="00040FA4" w:rsidRDefault="00040FA4" w:rsidP="007A4179">
      <w:pPr>
        <w:spacing w:line="240" w:lineRule="auto"/>
        <w:rPr>
          <w:sz w:val="28"/>
          <w:szCs w:val="28"/>
        </w:rPr>
      </w:pPr>
    </w:p>
    <w:p w14:paraId="60A39431" w14:textId="677681DE" w:rsidR="00040FA4" w:rsidRDefault="00040FA4" w:rsidP="007A4179">
      <w:pPr>
        <w:spacing w:line="240" w:lineRule="auto"/>
        <w:rPr>
          <w:sz w:val="28"/>
          <w:szCs w:val="28"/>
        </w:rPr>
      </w:pPr>
      <w:r w:rsidRPr="00040FA4">
        <w:rPr>
          <w:sz w:val="28"/>
          <w:szCs w:val="28"/>
        </w:rPr>
        <w:t>also forgive you. But if you do not forgive others their sins, your Father will not forgive your sins</w:t>
      </w:r>
      <w:r>
        <w:rPr>
          <w:sz w:val="28"/>
          <w:szCs w:val="28"/>
        </w:rPr>
        <w:t>--</w:t>
      </w:r>
      <w:r w:rsidR="00CA2289">
        <w:rPr>
          <w:sz w:val="28"/>
          <w:szCs w:val="28"/>
        </w:rPr>
        <w:t>Matthew 6:14-15</w:t>
      </w:r>
      <w:r>
        <w:rPr>
          <w:sz w:val="28"/>
          <w:szCs w:val="28"/>
        </w:rPr>
        <w:t xml:space="preserve">.    “How do I forgive?” you may ask yourself.  And, yes, forgiveness is hard.  Yet, obedience to Christ’s commandment expresses trust.  You may not want to choose to forgive,  but you need to do it anyway.  It takes emotional and spiritual work.  It’s a choice to make daily.  Forgiveness is both a command and a pathway to spiritual freedom.  </w:t>
      </w:r>
    </w:p>
    <w:p w14:paraId="3F2081FF" w14:textId="77777777" w:rsidR="00040FA4" w:rsidRDefault="00040FA4" w:rsidP="00040FA4">
      <w:pPr>
        <w:pStyle w:val="ListParagraph"/>
        <w:numPr>
          <w:ilvl w:val="0"/>
          <w:numId w:val="1"/>
        </w:numPr>
        <w:spacing w:line="240" w:lineRule="auto"/>
        <w:rPr>
          <w:sz w:val="28"/>
          <w:szCs w:val="28"/>
        </w:rPr>
      </w:pPr>
      <w:r w:rsidRPr="00040FA4">
        <w:rPr>
          <w:sz w:val="28"/>
          <w:szCs w:val="28"/>
        </w:rPr>
        <w:t xml:space="preserve">Pray, asking God to help you let go of anger, hurt, resentment, and any desire you have for revenge.  </w:t>
      </w:r>
    </w:p>
    <w:p w14:paraId="5F9A7552" w14:textId="77777777" w:rsidR="00040FA4" w:rsidRDefault="00040FA4" w:rsidP="00040FA4">
      <w:pPr>
        <w:pStyle w:val="ListParagraph"/>
        <w:numPr>
          <w:ilvl w:val="0"/>
          <w:numId w:val="1"/>
        </w:numPr>
        <w:spacing w:line="240" w:lineRule="auto"/>
        <w:rPr>
          <w:sz w:val="28"/>
          <w:szCs w:val="28"/>
        </w:rPr>
      </w:pPr>
      <w:r w:rsidRPr="00040FA4">
        <w:rPr>
          <w:sz w:val="28"/>
          <w:szCs w:val="28"/>
        </w:rPr>
        <w:t xml:space="preserve">Remember God’s forgiveness.  Reflect on how God has forgiven you.  Cultivate humility and gratitude, making it easier for you to extend forgiveness to others.  </w:t>
      </w:r>
    </w:p>
    <w:p w14:paraId="11AC8B56" w14:textId="7334A22D" w:rsidR="00040FA4" w:rsidRDefault="00040FA4" w:rsidP="00040FA4">
      <w:pPr>
        <w:pStyle w:val="ListParagraph"/>
        <w:numPr>
          <w:ilvl w:val="0"/>
          <w:numId w:val="1"/>
        </w:numPr>
        <w:spacing w:line="240" w:lineRule="auto"/>
        <w:rPr>
          <w:sz w:val="28"/>
          <w:szCs w:val="28"/>
        </w:rPr>
      </w:pPr>
      <w:r w:rsidRPr="00040FA4">
        <w:rPr>
          <w:sz w:val="28"/>
          <w:szCs w:val="28"/>
        </w:rPr>
        <w:t xml:space="preserve">Acknowledge the pain.  Admit the </w:t>
      </w:r>
      <w:r w:rsidR="00CD6A06" w:rsidRPr="00040FA4">
        <w:rPr>
          <w:sz w:val="28"/>
          <w:szCs w:val="28"/>
        </w:rPr>
        <w:t>hurt</w:t>
      </w:r>
      <w:r w:rsidRPr="00040FA4">
        <w:rPr>
          <w:sz w:val="28"/>
          <w:szCs w:val="28"/>
        </w:rPr>
        <w:t xml:space="preserve"> </w:t>
      </w:r>
      <w:r w:rsidR="00CD6A06" w:rsidRPr="00040FA4">
        <w:rPr>
          <w:sz w:val="28"/>
          <w:szCs w:val="28"/>
        </w:rPr>
        <w:t>caused</w:t>
      </w:r>
      <w:r w:rsidRPr="00040FA4">
        <w:rPr>
          <w:sz w:val="28"/>
          <w:szCs w:val="28"/>
        </w:rPr>
        <w:t xml:space="preserve"> by the offense and turn it over to God.  </w:t>
      </w:r>
    </w:p>
    <w:p w14:paraId="3973B2A2" w14:textId="77777777" w:rsidR="00040FA4" w:rsidRDefault="00040FA4" w:rsidP="00040FA4">
      <w:pPr>
        <w:pStyle w:val="ListParagraph"/>
        <w:numPr>
          <w:ilvl w:val="0"/>
          <w:numId w:val="1"/>
        </w:numPr>
        <w:spacing w:line="240" w:lineRule="auto"/>
        <w:rPr>
          <w:sz w:val="28"/>
          <w:szCs w:val="28"/>
        </w:rPr>
      </w:pPr>
      <w:r w:rsidRPr="00040FA4">
        <w:rPr>
          <w:sz w:val="28"/>
          <w:szCs w:val="28"/>
        </w:rPr>
        <w:t xml:space="preserve">Choose forgiveness daily.  </w:t>
      </w:r>
    </w:p>
    <w:p w14:paraId="3743235F" w14:textId="397F0EE5" w:rsidR="00040FA4" w:rsidRPr="00040FA4" w:rsidRDefault="00040FA4" w:rsidP="00040FA4">
      <w:pPr>
        <w:spacing w:line="240" w:lineRule="auto"/>
        <w:rPr>
          <w:sz w:val="28"/>
          <w:szCs w:val="28"/>
        </w:rPr>
      </w:pPr>
      <w:r w:rsidRPr="00040FA4">
        <w:rPr>
          <w:sz w:val="28"/>
          <w:szCs w:val="28"/>
        </w:rPr>
        <w:t>The cross is where all believers receive forgiveness and where Christians learn forgiveness.  Pray, “God, help me to forgive.”  Christian, you can operate from the riches of His grace!</w:t>
      </w:r>
    </w:p>
    <w:p w14:paraId="39937307" w14:textId="77777777" w:rsidR="003713B9" w:rsidRDefault="003713B9" w:rsidP="007A4179">
      <w:pPr>
        <w:spacing w:line="240" w:lineRule="auto"/>
        <w:rPr>
          <w:sz w:val="28"/>
          <w:szCs w:val="28"/>
        </w:rPr>
      </w:pPr>
    </w:p>
    <w:p w14:paraId="106EF760" w14:textId="767675D5" w:rsidR="007A4179" w:rsidRPr="007A4179" w:rsidRDefault="007A4179" w:rsidP="007A4179">
      <w:pPr>
        <w:spacing w:line="240" w:lineRule="auto"/>
        <w:rPr>
          <w:sz w:val="28"/>
          <w:szCs w:val="28"/>
        </w:rPr>
      </w:pPr>
      <w:r>
        <w:rPr>
          <w:sz w:val="28"/>
          <w:szCs w:val="28"/>
        </w:rPr>
        <w:t>Passages in support of this sermon:</w:t>
      </w:r>
    </w:p>
    <w:p w14:paraId="4239BD23" w14:textId="40DD9A23" w:rsidR="007A4179" w:rsidRDefault="007A4179" w:rsidP="007A4179">
      <w:pPr>
        <w:spacing w:line="240" w:lineRule="auto"/>
      </w:pPr>
      <w:r>
        <w:t>Ephesians 1:7-8</w:t>
      </w:r>
    </w:p>
    <w:p w14:paraId="5DA4AB3C" w14:textId="43AA502E" w:rsidR="00771AC3" w:rsidRDefault="007A4179" w:rsidP="007A4179">
      <w:pPr>
        <w:spacing w:line="240" w:lineRule="auto"/>
      </w:pPr>
      <w:r>
        <w:t>7 In him we have redemption through his blood, the forgiveness of sins, in accordance with the riches of God’s grace 8 that he lavished on us. With all wisdom and understanding,</w:t>
      </w:r>
    </w:p>
    <w:p w14:paraId="6CF1ACE7" w14:textId="64DFF2CF" w:rsidR="007A4179" w:rsidRDefault="007A4179" w:rsidP="007A4179">
      <w:pPr>
        <w:spacing w:line="240" w:lineRule="auto"/>
      </w:pPr>
      <w:r>
        <w:t>Matthew 18:21-35</w:t>
      </w:r>
    </w:p>
    <w:p w14:paraId="75D047A3" w14:textId="77777777" w:rsid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21 </w:t>
      </w:r>
      <w:r w:rsidRPr="007A4179">
        <w:rPr>
          <w:rFonts w:ascii="Segoe UI" w:eastAsia="Times New Roman" w:hAnsi="Segoe UI" w:cs="Segoe UI"/>
          <w:color w:val="000000"/>
          <w:kern w:val="0"/>
          <w14:ligatures w14:val="none"/>
        </w:rPr>
        <w:t>Then Peter came to Jesus and asked, “Lord, how many times shall I forgive my brother or sister who sins against me? Up to seven times?”</w:t>
      </w:r>
    </w:p>
    <w:p w14:paraId="4262A59F" w14:textId="3AA20CC2"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22 </w:t>
      </w:r>
      <w:r w:rsidRPr="007A4179">
        <w:rPr>
          <w:rFonts w:ascii="Segoe UI" w:eastAsia="Times New Roman" w:hAnsi="Segoe UI" w:cs="Segoe UI"/>
          <w:color w:val="000000"/>
          <w:kern w:val="0"/>
          <w14:ligatures w14:val="none"/>
        </w:rPr>
        <w:t>Jesus answered, “I tell you, not seven times, but seventy-seven times.</w:t>
      </w:r>
      <w:r w:rsidRPr="007A4179">
        <w:rPr>
          <w:rFonts w:ascii="Segoe UI" w:eastAsia="Times New Roman" w:hAnsi="Segoe UI" w:cs="Segoe UI"/>
          <w:color w:val="000000"/>
          <w:kern w:val="0"/>
          <w:sz w:val="15"/>
          <w:szCs w:val="15"/>
          <w:vertAlign w:val="superscript"/>
          <w14:ligatures w14:val="none"/>
        </w:rPr>
        <w:t>[</w:t>
      </w:r>
      <w:hyperlink r:id="rId7" w:anchor="fen-NIV-23750a" w:tooltip="See footnote a" w:history="1">
        <w:r w:rsidRPr="007A4179">
          <w:rPr>
            <w:rFonts w:ascii="Segoe UI" w:eastAsia="Times New Roman" w:hAnsi="Segoe UI" w:cs="Segoe UI"/>
            <w:color w:val="517E90"/>
            <w:kern w:val="0"/>
            <w:sz w:val="15"/>
            <w:szCs w:val="15"/>
            <w:u w:val="single"/>
            <w:vertAlign w:val="superscript"/>
            <w14:ligatures w14:val="none"/>
          </w:rPr>
          <w:t>a</w:t>
        </w:r>
      </w:hyperlink>
      <w:r w:rsidRPr="007A4179">
        <w:rPr>
          <w:rFonts w:ascii="Segoe UI" w:eastAsia="Times New Roman" w:hAnsi="Segoe UI" w:cs="Segoe UI"/>
          <w:color w:val="000000"/>
          <w:kern w:val="0"/>
          <w:sz w:val="15"/>
          <w:szCs w:val="15"/>
          <w:vertAlign w:val="superscript"/>
          <w14:ligatures w14:val="none"/>
        </w:rPr>
        <w:t>]</w:t>
      </w:r>
    </w:p>
    <w:p w14:paraId="5D7898C1" w14:textId="2899B792"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23 </w:t>
      </w:r>
      <w:r w:rsidRPr="007A4179">
        <w:rPr>
          <w:rFonts w:ascii="Segoe UI" w:eastAsia="Times New Roman" w:hAnsi="Segoe UI" w:cs="Segoe UI"/>
          <w:color w:val="000000"/>
          <w:kern w:val="0"/>
          <w14:ligatures w14:val="none"/>
        </w:rPr>
        <w:t>“Therefore, the kingdom of heaven is like a king who wanted to settle accounts with his servants. </w:t>
      </w:r>
      <w:r w:rsidRPr="007A4179">
        <w:rPr>
          <w:rFonts w:ascii="Segoe UI" w:eastAsia="Times New Roman" w:hAnsi="Segoe UI" w:cs="Segoe UI"/>
          <w:b/>
          <w:bCs/>
          <w:color w:val="000000"/>
          <w:kern w:val="0"/>
          <w:vertAlign w:val="superscript"/>
          <w14:ligatures w14:val="none"/>
        </w:rPr>
        <w:t>24 </w:t>
      </w:r>
      <w:r w:rsidRPr="007A4179">
        <w:rPr>
          <w:rFonts w:ascii="Segoe UI" w:eastAsia="Times New Roman" w:hAnsi="Segoe UI" w:cs="Segoe UI"/>
          <w:color w:val="000000"/>
          <w:kern w:val="0"/>
          <w14:ligatures w14:val="none"/>
        </w:rPr>
        <w:t>As he began the settlement, a man who owed him ten thousand bags of gold</w:t>
      </w:r>
      <w:r w:rsidRPr="007A4179">
        <w:rPr>
          <w:rFonts w:ascii="Segoe UI" w:eastAsia="Times New Roman" w:hAnsi="Segoe UI" w:cs="Segoe UI"/>
          <w:color w:val="000000"/>
          <w:kern w:val="0"/>
          <w:sz w:val="15"/>
          <w:szCs w:val="15"/>
          <w:vertAlign w:val="superscript"/>
          <w14:ligatures w14:val="none"/>
        </w:rPr>
        <w:t>[</w:t>
      </w:r>
      <w:hyperlink r:id="rId8" w:anchor="fen-NIV-23752b" w:tooltip="See footnote b" w:history="1">
        <w:r w:rsidRPr="007A4179">
          <w:rPr>
            <w:rFonts w:ascii="Segoe UI" w:eastAsia="Times New Roman" w:hAnsi="Segoe UI" w:cs="Segoe UI"/>
            <w:color w:val="517E90"/>
            <w:kern w:val="0"/>
            <w:sz w:val="15"/>
            <w:szCs w:val="15"/>
            <w:u w:val="single"/>
            <w:vertAlign w:val="superscript"/>
            <w14:ligatures w14:val="none"/>
          </w:rPr>
          <w:t>b</w:t>
        </w:r>
      </w:hyperlink>
      <w:r w:rsidRPr="007A4179">
        <w:rPr>
          <w:rFonts w:ascii="Segoe UI" w:eastAsia="Times New Roman" w:hAnsi="Segoe UI" w:cs="Segoe UI"/>
          <w:color w:val="000000"/>
          <w:kern w:val="0"/>
          <w:sz w:val="15"/>
          <w:szCs w:val="15"/>
          <w:vertAlign w:val="superscript"/>
          <w14:ligatures w14:val="none"/>
        </w:rPr>
        <w:t>]</w:t>
      </w:r>
      <w:r w:rsidRPr="007A4179">
        <w:rPr>
          <w:rFonts w:ascii="Segoe UI" w:eastAsia="Times New Roman" w:hAnsi="Segoe UI" w:cs="Segoe UI"/>
          <w:color w:val="000000"/>
          <w:kern w:val="0"/>
          <w14:ligatures w14:val="none"/>
        </w:rPr>
        <w:t xml:space="preserve"> was </w:t>
      </w:r>
      <w:r w:rsidRPr="007A4179">
        <w:rPr>
          <w:rFonts w:ascii="Segoe UI" w:eastAsia="Times New Roman" w:hAnsi="Segoe UI" w:cs="Segoe UI"/>
          <w:color w:val="000000"/>
          <w:kern w:val="0"/>
          <w14:ligatures w14:val="none"/>
        </w:rPr>
        <w:lastRenderedPageBreak/>
        <w:t>brought to him. </w:t>
      </w:r>
      <w:r w:rsidRPr="007A4179">
        <w:rPr>
          <w:rFonts w:ascii="Segoe UI" w:eastAsia="Times New Roman" w:hAnsi="Segoe UI" w:cs="Segoe UI"/>
          <w:b/>
          <w:bCs/>
          <w:color w:val="000000"/>
          <w:kern w:val="0"/>
          <w:vertAlign w:val="superscript"/>
          <w14:ligatures w14:val="none"/>
        </w:rPr>
        <w:t>25 </w:t>
      </w:r>
      <w:r w:rsidRPr="007A4179">
        <w:rPr>
          <w:rFonts w:ascii="Segoe UI" w:eastAsia="Times New Roman" w:hAnsi="Segoe UI" w:cs="Segoe UI"/>
          <w:color w:val="000000"/>
          <w:kern w:val="0"/>
          <w14:ligatures w14:val="none"/>
        </w:rPr>
        <w:t xml:space="preserve">Since he was not able to </w:t>
      </w:r>
      <w:r w:rsidR="00CD6A06" w:rsidRPr="007A4179">
        <w:rPr>
          <w:rFonts w:ascii="Segoe UI" w:eastAsia="Times New Roman" w:hAnsi="Segoe UI" w:cs="Segoe UI"/>
          <w:color w:val="000000"/>
          <w:kern w:val="0"/>
          <w14:ligatures w14:val="none"/>
        </w:rPr>
        <w:t>pay, the</w:t>
      </w:r>
      <w:r w:rsidRPr="007A4179">
        <w:rPr>
          <w:rFonts w:ascii="Segoe UI" w:eastAsia="Times New Roman" w:hAnsi="Segoe UI" w:cs="Segoe UI"/>
          <w:color w:val="000000"/>
          <w:kern w:val="0"/>
          <w14:ligatures w14:val="none"/>
        </w:rPr>
        <w:t xml:space="preserve"> master ordered that he and his wife and his children and all that he had be sold to repay the debt.</w:t>
      </w:r>
    </w:p>
    <w:p w14:paraId="768915B4"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26 </w:t>
      </w:r>
      <w:r w:rsidRPr="007A4179">
        <w:rPr>
          <w:rFonts w:ascii="Segoe UI" w:eastAsia="Times New Roman" w:hAnsi="Segoe UI" w:cs="Segoe UI"/>
          <w:color w:val="000000"/>
          <w:kern w:val="0"/>
          <w14:ligatures w14:val="none"/>
        </w:rPr>
        <w:t>“At this the servant fell on his knees before him. ‘Be patient with me,’ he begged, ‘and I will pay back everything.’ </w:t>
      </w:r>
      <w:r w:rsidRPr="007A4179">
        <w:rPr>
          <w:rFonts w:ascii="Segoe UI" w:eastAsia="Times New Roman" w:hAnsi="Segoe UI" w:cs="Segoe UI"/>
          <w:b/>
          <w:bCs/>
          <w:color w:val="000000"/>
          <w:kern w:val="0"/>
          <w:vertAlign w:val="superscript"/>
          <w14:ligatures w14:val="none"/>
        </w:rPr>
        <w:t>27 </w:t>
      </w:r>
      <w:r w:rsidRPr="007A4179">
        <w:rPr>
          <w:rFonts w:ascii="Segoe UI" w:eastAsia="Times New Roman" w:hAnsi="Segoe UI" w:cs="Segoe UI"/>
          <w:color w:val="000000"/>
          <w:kern w:val="0"/>
          <w14:ligatures w14:val="none"/>
        </w:rPr>
        <w:t>The servant’s master took pity on him, canceled the debt and let him go.</w:t>
      </w:r>
    </w:p>
    <w:p w14:paraId="04128252"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28 </w:t>
      </w:r>
      <w:r w:rsidRPr="007A4179">
        <w:rPr>
          <w:rFonts w:ascii="Segoe UI" w:eastAsia="Times New Roman" w:hAnsi="Segoe UI" w:cs="Segoe UI"/>
          <w:color w:val="000000"/>
          <w:kern w:val="0"/>
          <w14:ligatures w14:val="none"/>
        </w:rPr>
        <w:t>“But when that servant went out, he found one of his fellow servants who owed him a hundred silver coins.</w:t>
      </w:r>
      <w:r w:rsidRPr="007A4179">
        <w:rPr>
          <w:rFonts w:ascii="Segoe UI" w:eastAsia="Times New Roman" w:hAnsi="Segoe UI" w:cs="Segoe UI"/>
          <w:color w:val="000000"/>
          <w:kern w:val="0"/>
          <w:sz w:val="15"/>
          <w:szCs w:val="15"/>
          <w:vertAlign w:val="superscript"/>
          <w14:ligatures w14:val="none"/>
        </w:rPr>
        <w:t>[</w:t>
      </w:r>
      <w:hyperlink r:id="rId9" w:anchor="fen-NIV-23756c" w:tooltip="See footnote c" w:history="1">
        <w:r w:rsidRPr="007A4179">
          <w:rPr>
            <w:rFonts w:ascii="Segoe UI" w:eastAsia="Times New Roman" w:hAnsi="Segoe UI" w:cs="Segoe UI"/>
            <w:color w:val="517E90"/>
            <w:kern w:val="0"/>
            <w:sz w:val="15"/>
            <w:szCs w:val="15"/>
            <w:u w:val="single"/>
            <w:vertAlign w:val="superscript"/>
            <w14:ligatures w14:val="none"/>
          </w:rPr>
          <w:t>c</w:t>
        </w:r>
      </w:hyperlink>
      <w:r w:rsidRPr="007A4179">
        <w:rPr>
          <w:rFonts w:ascii="Segoe UI" w:eastAsia="Times New Roman" w:hAnsi="Segoe UI" w:cs="Segoe UI"/>
          <w:color w:val="000000"/>
          <w:kern w:val="0"/>
          <w:sz w:val="15"/>
          <w:szCs w:val="15"/>
          <w:vertAlign w:val="superscript"/>
          <w14:ligatures w14:val="none"/>
        </w:rPr>
        <w:t>]</w:t>
      </w:r>
      <w:r w:rsidRPr="007A4179">
        <w:rPr>
          <w:rFonts w:ascii="Segoe UI" w:eastAsia="Times New Roman" w:hAnsi="Segoe UI" w:cs="Segoe UI"/>
          <w:color w:val="000000"/>
          <w:kern w:val="0"/>
          <w14:ligatures w14:val="none"/>
        </w:rPr>
        <w:t> He grabbed him and began to choke him. ‘Pay back what you owe me!’ he demanded.</w:t>
      </w:r>
    </w:p>
    <w:p w14:paraId="551E34DE"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29 </w:t>
      </w:r>
      <w:r w:rsidRPr="007A4179">
        <w:rPr>
          <w:rFonts w:ascii="Segoe UI" w:eastAsia="Times New Roman" w:hAnsi="Segoe UI" w:cs="Segoe UI"/>
          <w:color w:val="000000"/>
          <w:kern w:val="0"/>
          <w14:ligatures w14:val="none"/>
        </w:rPr>
        <w:t>“His fellow servant fell to his knees and begged him, ‘Be patient with me, and I will pay it back.’</w:t>
      </w:r>
    </w:p>
    <w:p w14:paraId="02DF0184"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30 </w:t>
      </w:r>
      <w:r w:rsidRPr="007A4179">
        <w:rPr>
          <w:rFonts w:ascii="Segoe UI" w:eastAsia="Times New Roman" w:hAnsi="Segoe UI" w:cs="Segoe UI"/>
          <w:color w:val="000000"/>
          <w:kern w:val="0"/>
          <w14:ligatures w14:val="none"/>
        </w:rPr>
        <w:t>“But he refused. Instead, he went off and had the man thrown into prison until he could pay the debt. </w:t>
      </w:r>
      <w:r w:rsidRPr="007A4179">
        <w:rPr>
          <w:rFonts w:ascii="Segoe UI" w:eastAsia="Times New Roman" w:hAnsi="Segoe UI" w:cs="Segoe UI"/>
          <w:b/>
          <w:bCs/>
          <w:color w:val="000000"/>
          <w:kern w:val="0"/>
          <w:vertAlign w:val="superscript"/>
          <w14:ligatures w14:val="none"/>
        </w:rPr>
        <w:t>31 </w:t>
      </w:r>
      <w:r w:rsidRPr="007A4179">
        <w:rPr>
          <w:rFonts w:ascii="Segoe UI" w:eastAsia="Times New Roman" w:hAnsi="Segoe UI" w:cs="Segoe UI"/>
          <w:color w:val="000000"/>
          <w:kern w:val="0"/>
          <w14:ligatures w14:val="none"/>
        </w:rPr>
        <w:t>When the other servants saw what had happened, they were outraged and went and told their master everything that had happened.</w:t>
      </w:r>
    </w:p>
    <w:p w14:paraId="4049E8C3"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32 </w:t>
      </w:r>
      <w:r w:rsidRPr="007A4179">
        <w:rPr>
          <w:rFonts w:ascii="Segoe UI" w:eastAsia="Times New Roman" w:hAnsi="Segoe UI" w:cs="Segoe UI"/>
          <w:color w:val="000000"/>
          <w:kern w:val="0"/>
          <w14:ligatures w14:val="none"/>
        </w:rPr>
        <w:t>“Then the master called the servant in. ‘You wicked servant,’ he said, ‘I canceled all that debt of yours because you begged me to. </w:t>
      </w:r>
      <w:r w:rsidRPr="007A4179">
        <w:rPr>
          <w:rFonts w:ascii="Segoe UI" w:eastAsia="Times New Roman" w:hAnsi="Segoe UI" w:cs="Segoe UI"/>
          <w:b/>
          <w:bCs/>
          <w:color w:val="000000"/>
          <w:kern w:val="0"/>
          <w:vertAlign w:val="superscript"/>
          <w14:ligatures w14:val="none"/>
        </w:rPr>
        <w:t>33 </w:t>
      </w:r>
      <w:r w:rsidRPr="007A4179">
        <w:rPr>
          <w:rFonts w:ascii="Segoe UI" w:eastAsia="Times New Roman" w:hAnsi="Segoe UI" w:cs="Segoe UI"/>
          <w:color w:val="000000"/>
          <w:kern w:val="0"/>
          <w14:ligatures w14:val="none"/>
        </w:rPr>
        <w:t>Shouldn’t you have had mercy on your fellow servant just as I had on you?’ </w:t>
      </w:r>
      <w:r w:rsidRPr="007A4179">
        <w:rPr>
          <w:rFonts w:ascii="Segoe UI" w:eastAsia="Times New Roman" w:hAnsi="Segoe UI" w:cs="Segoe UI"/>
          <w:b/>
          <w:bCs/>
          <w:color w:val="000000"/>
          <w:kern w:val="0"/>
          <w:vertAlign w:val="superscript"/>
          <w14:ligatures w14:val="none"/>
        </w:rPr>
        <w:t>34 </w:t>
      </w:r>
      <w:r w:rsidRPr="007A4179">
        <w:rPr>
          <w:rFonts w:ascii="Segoe UI" w:eastAsia="Times New Roman" w:hAnsi="Segoe UI" w:cs="Segoe UI"/>
          <w:color w:val="000000"/>
          <w:kern w:val="0"/>
          <w14:ligatures w14:val="none"/>
        </w:rPr>
        <w:t>In anger his master handed him over to the jailers to be tortured, until he should pay back all he owed.</w:t>
      </w:r>
    </w:p>
    <w:p w14:paraId="6E736971" w14:textId="77777777" w:rsidR="007A4179" w:rsidRPr="007A4179" w:rsidRDefault="007A4179" w:rsidP="007A4179">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7A4179">
        <w:rPr>
          <w:rFonts w:ascii="Segoe UI" w:eastAsia="Times New Roman" w:hAnsi="Segoe UI" w:cs="Segoe UI"/>
          <w:b/>
          <w:bCs/>
          <w:color w:val="000000"/>
          <w:kern w:val="0"/>
          <w:vertAlign w:val="superscript"/>
          <w14:ligatures w14:val="none"/>
        </w:rPr>
        <w:t>35 </w:t>
      </w:r>
      <w:r w:rsidRPr="007A4179">
        <w:rPr>
          <w:rFonts w:ascii="Segoe UI" w:eastAsia="Times New Roman" w:hAnsi="Segoe UI" w:cs="Segoe UI"/>
          <w:color w:val="000000"/>
          <w:kern w:val="0"/>
          <w14:ligatures w14:val="none"/>
        </w:rPr>
        <w:t>“This is how my heavenly Father will treat each of you unless you forgive your brother or sister from your heart.”</w:t>
      </w:r>
    </w:p>
    <w:p w14:paraId="166EC119" w14:textId="77777777" w:rsidR="007A4179" w:rsidRDefault="007A4179" w:rsidP="007A4179">
      <w:pPr>
        <w:spacing w:line="240" w:lineRule="auto"/>
      </w:pPr>
    </w:p>
    <w:sectPr w:rsidR="007A4179" w:rsidSect="00A9104C">
      <w:headerReference w:type="default" r:id="rId10"/>
      <w:footerReference w:type="default" r:id="rId11"/>
      <w:pgSz w:w="12240" w:h="15840"/>
      <w:pgMar w:top="144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FA164" w14:textId="77777777" w:rsidR="00D87280" w:rsidRDefault="00D87280" w:rsidP="007A4179">
      <w:pPr>
        <w:spacing w:after="0" w:line="240" w:lineRule="auto"/>
      </w:pPr>
      <w:r>
        <w:separator/>
      </w:r>
    </w:p>
  </w:endnote>
  <w:endnote w:type="continuationSeparator" w:id="0">
    <w:p w14:paraId="700CECE0" w14:textId="77777777" w:rsidR="00D87280" w:rsidRDefault="00D87280" w:rsidP="007A4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D87DD7" w14:textId="52EB7DCD" w:rsidR="007A4179" w:rsidRDefault="007A4179" w:rsidP="007A4179">
    <w:pPr>
      <w:pStyle w:val="Footer"/>
      <w:jc w:val="center"/>
    </w:pPr>
    <w:r>
      <w:t>Pastor Chris West, Shepherd of the Mountains Church, Murphy, NC</w:t>
    </w:r>
  </w:p>
  <w:p w14:paraId="296B2D62" w14:textId="4307E92A" w:rsidR="007A4179" w:rsidRDefault="007A4179" w:rsidP="00A9104C">
    <w:pPr>
      <w:pStyle w:val="Footer"/>
      <w:ind w:right="-270"/>
      <w:jc w:val="center"/>
    </w:pPr>
    <w:r>
      <w:t>16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9B668B" w14:textId="77777777" w:rsidR="00D87280" w:rsidRDefault="00D87280" w:rsidP="007A4179">
      <w:pPr>
        <w:spacing w:after="0" w:line="240" w:lineRule="auto"/>
      </w:pPr>
      <w:r>
        <w:separator/>
      </w:r>
    </w:p>
  </w:footnote>
  <w:footnote w:type="continuationSeparator" w:id="0">
    <w:p w14:paraId="48EDFBBE" w14:textId="77777777" w:rsidR="00D87280" w:rsidRDefault="00D87280" w:rsidP="007A4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A26694" w14:textId="553A455F" w:rsidR="007A4179" w:rsidRDefault="007A4179" w:rsidP="007A4179">
    <w:pPr>
      <w:pStyle w:val="Header"/>
      <w:jc w:val="center"/>
    </w:pPr>
    <w:r>
      <w:t>The Parables of Jesus, Part 6 “The Riches of Grace”</w:t>
    </w:r>
  </w:p>
  <w:p w14:paraId="65C963A3" w14:textId="0F33C85C" w:rsidR="007A4179" w:rsidRDefault="007A4179" w:rsidP="007A4179">
    <w:pPr>
      <w:pStyle w:val="Header"/>
      <w:jc w:val="center"/>
    </w:pPr>
    <w:r>
      <w:t>Ephesians 1:7-8          Matthew 18:21-35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421FF1"/>
    <w:multiLevelType w:val="hybridMultilevel"/>
    <w:tmpl w:val="937EE788"/>
    <w:lvl w:ilvl="0" w:tplc="F83C9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33511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79"/>
    <w:rsid w:val="00040FA4"/>
    <w:rsid w:val="00053B5E"/>
    <w:rsid w:val="000939EB"/>
    <w:rsid w:val="001273DA"/>
    <w:rsid w:val="001850F8"/>
    <w:rsid w:val="00255022"/>
    <w:rsid w:val="002D467C"/>
    <w:rsid w:val="003713B9"/>
    <w:rsid w:val="003A657C"/>
    <w:rsid w:val="00513B40"/>
    <w:rsid w:val="005576F4"/>
    <w:rsid w:val="005A60F6"/>
    <w:rsid w:val="005B5DD0"/>
    <w:rsid w:val="00624F90"/>
    <w:rsid w:val="00771AC3"/>
    <w:rsid w:val="007A4179"/>
    <w:rsid w:val="007B1F4E"/>
    <w:rsid w:val="00822243"/>
    <w:rsid w:val="008415F8"/>
    <w:rsid w:val="009B6AEE"/>
    <w:rsid w:val="00A87027"/>
    <w:rsid w:val="00A9104C"/>
    <w:rsid w:val="00CA2289"/>
    <w:rsid w:val="00CD6A06"/>
    <w:rsid w:val="00D73B10"/>
    <w:rsid w:val="00D87280"/>
    <w:rsid w:val="00D9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781A9F"/>
  <w15:chartTrackingRefBased/>
  <w15:docId w15:val="{D5480108-9253-CF4C-BA21-C644382E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4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1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1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1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1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A4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179"/>
    <w:rPr>
      <w:rFonts w:eastAsiaTheme="majorEastAsia" w:cstheme="majorBidi"/>
      <w:color w:val="272727" w:themeColor="text1" w:themeTint="D8"/>
    </w:rPr>
  </w:style>
  <w:style w:type="paragraph" w:styleId="Title">
    <w:name w:val="Title"/>
    <w:basedOn w:val="Normal"/>
    <w:next w:val="Normal"/>
    <w:link w:val="TitleChar"/>
    <w:uiPriority w:val="10"/>
    <w:qFormat/>
    <w:rsid w:val="007A4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179"/>
    <w:pPr>
      <w:spacing w:before="160"/>
      <w:jc w:val="center"/>
    </w:pPr>
    <w:rPr>
      <w:i/>
      <w:iCs/>
      <w:color w:val="404040" w:themeColor="text1" w:themeTint="BF"/>
    </w:rPr>
  </w:style>
  <w:style w:type="character" w:customStyle="1" w:styleId="QuoteChar">
    <w:name w:val="Quote Char"/>
    <w:basedOn w:val="DefaultParagraphFont"/>
    <w:link w:val="Quote"/>
    <w:uiPriority w:val="29"/>
    <w:rsid w:val="007A4179"/>
    <w:rPr>
      <w:i/>
      <w:iCs/>
      <w:color w:val="404040" w:themeColor="text1" w:themeTint="BF"/>
    </w:rPr>
  </w:style>
  <w:style w:type="paragraph" w:styleId="ListParagraph">
    <w:name w:val="List Paragraph"/>
    <w:basedOn w:val="Normal"/>
    <w:uiPriority w:val="34"/>
    <w:qFormat/>
    <w:rsid w:val="007A4179"/>
    <w:pPr>
      <w:ind w:left="720"/>
      <w:contextualSpacing/>
    </w:pPr>
  </w:style>
  <w:style w:type="character" w:styleId="IntenseEmphasis">
    <w:name w:val="Intense Emphasis"/>
    <w:basedOn w:val="DefaultParagraphFont"/>
    <w:uiPriority w:val="21"/>
    <w:qFormat/>
    <w:rsid w:val="007A4179"/>
    <w:rPr>
      <w:i/>
      <w:iCs/>
      <w:color w:val="0F4761" w:themeColor="accent1" w:themeShade="BF"/>
    </w:rPr>
  </w:style>
  <w:style w:type="paragraph" w:styleId="IntenseQuote">
    <w:name w:val="Intense Quote"/>
    <w:basedOn w:val="Normal"/>
    <w:next w:val="Normal"/>
    <w:link w:val="IntenseQuoteChar"/>
    <w:uiPriority w:val="30"/>
    <w:qFormat/>
    <w:rsid w:val="007A4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179"/>
    <w:rPr>
      <w:i/>
      <w:iCs/>
      <w:color w:val="0F4761" w:themeColor="accent1" w:themeShade="BF"/>
    </w:rPr>
  </w:style>
  <w:style w:type="character" w:styleId="IntenseReference">
    <w:name w:val="Intense Reference"/>
    <w:basedOn w:val="DefaultParagraphFont"/>
    <w:uiPriority w:val="32"/>
    <w:qFormat/>
    <w:rsid w:val="007A4179"/>
    <w:rPr>
      <w:b/>
      <w:bCs/>
      <w:smallCaps/>
      <w:color w:val="0F4761" w:themeColor="accent1" w:themeShade="BF"/>
      <w:spacing w:val="5"/>
    </w:rPr>
  </w:style>
  <w:style w:type="character" w:customStyle="1" w:styleId="text">
    <w:name w:val="text"/>
    <w:basedOn w:val="DefaultParagraphFont"/>
    <w:rsid w:val="007A4179"/>
  </w:style>
  <w:style w:type="paragraph" w:styleId="NormalWeb">
    <w:name w:val="Normal (Web)"/>
    <w:basedOn w:val="Normal"/>
    <w:uiPriority w:val="99"/>
    <w:semiHidden/>
    <w:unhideWhenUsed/>
    <w:rsid w:val="007A417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A4179"/>
  </w:style>
  <w:style w:type="character" w:customStyle="1" w:styleId="woj">
    <w:name w:val="woj"/>
    <w:basedOn w:val="DefaultParagraphFont"/>
    <w:rsid w:val="007A4179"/>
  </w:style>
  <w:style w:type="character" w:styleId="Hyperlink">
    <w:name w:val="Hyperlink"/>
    <w:basedOn w:val="DefaultParagraphFont"/>
    <w:uiPriority w:val="99"/>
    <w:semiHidden/>
    <w:unhideWhenUsed/>
    <w:rsid w:val="007A4179"/>
    <w:rPr>
      <w:color w:val="0000FF"/>
      <w:u w:val="single"/>
    </w:rPr>
  </w:style>
  <w:style w:type="paragraph" w:styleId="Header">
    <w:name w:val="header"/>
    <w:basedOn w:val="Normal"/>
    <w:link w:val="HeaderChar"/>
    <w:uiPriority w:val="99"/>
    <w:unhideWhenUsed/>
    <w:rsid w:val="007A4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179"/>
  </w:style>
  <w:style w:type="paragraph" w:styleId="Footer">
    <w:name w:val="footer"/>
    <w:basedOn w:val="Normal"/>
    <w:link w:val="FooterChar"/>
    <w:uiPriority w:val="99"/>
    <w:unhideWhenUsed/>
    <w:rsid w:val="007A4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18%3A21-35&amp;version=NI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blegateway.com/passage/?search=Matthew%2018%3A21-35&amp;version=NI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blegateway.com/passage/?search=Matthew%2018%3A21-35&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ELAINE KROMHOUT</cp:lastModifiedBy>
  <cp:revision>10</cp:revision>
  <dcterms:created xsi:type="dcterms:W3CDTF">2026-08-18T13:35:00Z</dcterms:created>
  <dcterms:modified xsi:type="dcterms:W3CDTF">2026-08-18T15:00:00Z</dcterms:modified>
</cp:coreProperties>
</file>