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EA27" w14:textId="77777777" w:rsidR="00D757C9" w:rsidRDefault="002059D3" w:rsidP="00D757C9">
      <w:pPr>
        <w:spacing w:line="276" w:lineRule="auto"/>
        <w:rPr>
          <w:rFonts w:ascii="Calibri" w:hAnsi="Calibri" w:cs="Calibri"/>
          <w:sz w:val="28"/>
          <w:szCs w:val="28"/>
        </w:rPr>
      </w:pPr>
      <w:r>
        <w:rPr>
          <w:rFonts w:ascii="Calibri" w:hAnsi="Calibri" w:cs="Calibri"/>
          <w:sz w:val="28"/>
          <w:szCs w:val="28"/>
        </w:rPr>
        <w:tab/>
        <w:t>This morning, we conclude our series on powerful prayers of the Bible with the High Holy Prayer of Jesus.  From John 13-16, in His farewell address, Jesus has answered their questions and shared a meal with His Apostles.  He has washed their feet and given them a new commandment to love one another as He has loved.  He has answered more questions about how He is to leave them.  And He has promised the coming presence and ministry of the Holy Spirit.  Jesus now turns from offering information to offering intercession.  He looks to Heaven, and despite what is before Him, He is not downcast.  We believe that the disciples are in ear shot of this prayer.  Both Christ’s prayer here and His sacrifice make intercession for us.  He functions as High Priest, praying on behalf of His People</w:t>
      </w:r>
      <w:r w:rsidR="00D757C9">
        <w:rPr>
          <w:rFonts w:ascii="Calibri" w:hAnsi="Calibri" w:cs="Calibri"/>
          <w:sz w:val="28"/>
          <w:szCs w:val="28"/>
        </w:rPr>
        <w:t>, fulfilling this Old Testament prophecy:</w:t>
      </w:r>
    </w:p>
    <w:p w14:paraId="793422C7"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9 And they made his grave with the wicked</w:t>
      </w:r>
    </w:p>
    <w:p w14:paraId="60272AC5"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and with a rich man in his death,</w:t>
      </w:r>
    </w:p>
    <w:p w14:paraId="59A0B8C8" w14:textId="2FA49400" w:rsidR="00D757C9" w:rsidRPr="00D757C9" w:rsidRDefault="00D757C9" w:rsidP="00D757C9">
      <w:pPr>
        <w:spacing w:line="240" w:lineRule="auto"/>
        <w:ind w:firstLine="720"/>
        <w:rPr>
          <w:rFonts w:ascii="Calibri" w:hAnsi="Calibri" w:cs="Calibri"/>
        </w:rPr>
      </w:pPr>
      <w:r w:rsidRPr="00D757C9">
        <w:rPr>
          <w:rFonts w:ascii="Calibri" w:hAnsi="Calibri" w:cs="Calibri"/>
        </w:rPr>
        <w:t>although he had done no violence,</w:t>
      </w:r>
    </w:p>
    <w:p w14:paraId="05DDBC1B"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and there was no deceit in his mouth.</w:t>
      </w:r>
    </w:p>
    <w:p w14:paraId="26861D6B"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10 Yet it was the will of the Lord to crush him;</w:t>
      </w:r>
    </w:p>
    <w:p w14:paraId="022361E6" w14:textId="49232CBD"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he has put him to grief;</w:t>
      </w:r>
    </w:p>
    <w:p w14:paraId="226F67BC" w14:textId="61237FD1" w:rsidR="00D757C9" w:rsidRPr="00D757C9" w:rsidRDefault="00D757C9" w:rsidP="00D757C9">
      <w:pPr>
        <w:spacing w:line="240" w:lineRule="auto"/>
        <w:ind w:firstLine="720"/>
        <w:rPr>
          <w:rFonts w:ascii="Calibri" w:hAnsi="Calibri" w:cs="Calibri"/>
        </w:rPr>
      </w:pPr>
      <w:r w:rsidRPr="00D757C9">
        <w:rPr>
          <w:rFonts w:ascii="Calibri" w:hAnsi="Calibri" w:cs="Calibri"/>
        </w:rPr>
        <w:t>when his soul makes an offering for guilt,</w:t>
      </w:r>
    </w:p>
    <w:p w14:paraId="26EB4D19"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he shall see his offspring; he shall prolong his days;</w:t>
      </w:r>
    </w:p>
    <w:p w14:paraId="2BF99299"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the will of the Lord shall prosper in his hand.</w:t>
      </w:r>
    </w:p>
    <w:p w14:paraId="2079BB3F" w14:textId="696C60BA" w:rsidR="00D757C9" w:rsidRPr="00D757C9" w:rsidRDefault="00D757C9" w:rsidP="00D757C9">
      <w:pPr>
        <w:spacing w:line="240" w:lineRule="auto"/>
        <w:ind w:firstLine="720"/>
        <w:rPr>
          <w:rFonts w:ascii="Calibri" w:hAnsi="Calibri" w:cs="Calibri"/>
        </w:rPr>
      </w:pPr>
      <w:r w:rsidRPr="00D757C9">
        <w:rPr>
          <w:rFonts w:ascii="Calibri" w:hAnsi="Calibri" w:cs="Calibri"/>
        </w:rPr>
        <w:t>11 Out of the anguish of his soul he shall see and be satisfied;</w:t>
      </w:r>
    </w:p>
    <w:p w14:paraId="7911142F"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by his knowledge shall the righteous one, my servant,</w:t>
      </w:r>
    </w:p>
    <w:p w14:paraId="1F404709"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make many to be accounted righteous,</w:t>
      </w:r>
    </w:p>
    <w:p w14:paraId="7FF1F6C3"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and he shall bear their iniquities.</w:t>
      </w:r>
    </w:p>
    <w:p w14:paraId="00949686" w14:textId="65790785" w:rsidR="00D757C9" w:rsidRPr="00D757C9" w:rsidRDefault="00D757C9" w:rsidP="00D757C9">
      <w:pPr>
        <w:spacing w:line="240" w:lineRule="auto"/>
        <w:ind w:firstLine="720"/>
        <w:rPr>
          <w:rFonts w:ascii="Calibri" w:hAnsi="Calibri" w:cs="Calibri"/>
        </w:rPr>
      </w:pPr>
      <w:r w:rsidRPr="00D757C9">
        <w:rPr>
          <w:rFonts w:ascii="Calibri" w:hAnsi="Calibri" w:cs="Calibri"/>
        </w:rPr>
        <w:t>12 Therefore I will divide him a portion with the many,</w:t>
      </w:r>
    </w:p>
    <w:p w14:paraId="5F5F3392" w14:textId="64FB1712"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and he shall divide the spoil with the strong,</w:t>
      </w:r>
    </w:p>
    <w:p w14:paraId="624A5E46"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because he poured out his soul to death</w:t>
      </w:r>
    </w:p>
    <w:p w14:paraId="5A0FA0DC"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 xml:space="preserve">    and was numbered with the transgressors;</w:t>
      </w:r>
    </w:p>
    <w:p w14:paraId="249AF44F" w14:textId="77777777" w:rsidR="00D757C9" w:rsidRPr="00D757C9" w:rsidRDefault="00D757C9" w:rsidP="00D757C9">
      <w:pPr>
        <w:spacing w:line="240" w:lineRule="auto"/>
        <w:ind w:firstLine="720"/>
        <w:rPr>
          <w:rFonts w:ascii="Calibri" w:hAnsi="Calibri" w:cs="Calibri"/>
        </w:rPr>
      </w:pPr>
      <w:r w:rsidRPr="00D757C9">
        <w:rPr>
          <w:rFonts w:ascii="Calibri" w:hAnsi="Calibri" w:cs="Calibri"/>
        </w:rPr>
        <w:t>yet he bore the sin of many,</w:t>
      </w:r>
    </w:p>
    <w:p w14:paraId="5EC3C598" w14:textId="679B531D" w:rsidR="00BA139A" w:rsidRPr="00D757C9" w:rsidRDefault="00D757C9" w:rsidP="00D757C9">
      <w:pPr>
        <w:spacing w:line="240" w:lineRule="auto"/>
        <w:ind w:firstLine="720"/>
        <w:rPr>
          <w:rFonts w:ascii="Calibri" w:hAnsi="Calibri" w:cs="Calibri"/>
        </w:rPr>
      </w:pPr>
      <w:r w:rsidRPr="00D757C9">
        <w:rPr>
          <w:rFonts w:ascii="Calibri" w:hAnsi="Calibri" w:cs="Calibri"/>
        </w:rPr>
        <w:t xml:space="preserve">    and makes intercession for the transgressors.</w:t>
      </w:r>
      <w:r w:rsidRPr="00D757C9">
        <w:rPr>
          <w:rFonts w:ascii="Calibri" w:hAnsi="Calibri" w:cs="Calibri"/>
        </w:rPr>
        <w:t xml:space="preserve"> </w:t>
      </w:r>
      <w:r w:rsidR="002059D3" w:rsidRPr="00D757C9">
        <w:rPr>
          <w:rFonts w:ascii="Calibri" w:hAnsi="Calibri" w:cs="Calibri"/>
        </w:rPr>
        <w:t xml:space="preserve"> (Isaiah 53:9-12).  </w:t>
      </w:r>
    </w:p>
    <w:p w14:paraId="57AEB197" w14:textId="77777777" w:rsidR="00BA139A" w:rsidRDefault="00BA139A" w:rsidP="00BA139A">
      <w:pPr>
        <w:rPr>
          <w:rFonts w:ascii="Calibri" w:hAnsi="Calibri" w:cs="Calibri"/>
          <w:sz w:val="28"/>
          <w:szCs w:val="28"/>
        </w:rPr>
      </w:pPr>
    </w:p>
    <w:p w14:paraId="11E8578F" w14:textId="4658CC10" w:rsidR="00D757C9" w:rsidRDefault="00D757C9" w:rsidP="00BA139A">
      <w:pPr>
        <w:rPr>
          <w:rFonts w:ascii="Calibri" w:hAnsi="Calibri" w:cs="Calibri"/>
          <w:sz w:val="28"/>
          <w:szCs w:val="28"/>
        </w:rPr>
      </w:pPr>
      <w:r>
        <w:rPr>
          <w:rFonts w:ascii="Calibri" w:hAnsi="Calibri" w:cs="Calibri"/>
          <w:sz w:val="28"/>
          <w:szCs w:val="28"/>
        </w:rPr>
        <w:t xml:space="preserve">Jesus, knowing what lies before Him, prays, not only for the disciples but also for us all as well.  He prays for the preservation of His own, saying in verse 11, “Keep them.” He asks His Heavenly Father to sanctify them in His truth. How awesome it is that the all-powerful God of the universe would keep us and sanctify us by the power of His authority and character.  Your Christ, believer, who died for you, prays for you!  </w:t>
      </w:r>
    </w:p>
    <w:p w14:paraId="00D9D61D" w14:textId="3FFD5BA0" w:rsidR="00956760" w:rsidRDefault="00D757C9" w:rsidP="00BA139A">
      <w:pPr>
        <w:rPr>
          <w:rFonts w:ascii="Calibri" w:hAnsi="Calibri" w:cs="Calibri"/>
          <w:sz w:val="28"/>
          <w:szCs w:val="28"/>
        </w:rPr>
      </w:pPr>
      <w:r>
        <w:rPr>
          <w:rFonts w:ascii="Calibri" w:hAnsi="Calibri" w:cs="Calibri"/>
          <w:sz w:val="28"/>
          <w:szCs w:val="28"/>
        </w:rPr>
        <w:tab/>
        <w:t>Something struck me this week.  Af</w:t>
      </w:r>
      <w:r w:rsidR="001F0623">
        <w:rPr>
          <w:rFonts w:ascii="Calibri" w:hAnsi="Calibri" w:cs="Calibri"/>
          <w:sz w:val="28"/>
          <w:szCs w:val="28"/>
        </w:rPr>
        <w:t>ter</w:t>
      </w:r>
      <w:r>
        <w:rPr>
          <w:rFonts w:ascii="Calibri" w:hAnsi="Calibri" w:cs="Calibri"/>
          <w:sz w:val="28"/>
          <w:szCs w:val="28"/>
        </w:rPr>
        <w:t xml:space="preserve"> this prayer, Jesus and the disciples go to the Garden of Gethsemane (*Matthew 26:36-44).  There, He tells them to keep</w:t>
      </w:r>
      <w:r w:rsidR="006633B6">
        <w:rPr>
          <w:rFonts w:ascii="Calibri" w:hAnsi="Calibri" w:cs="Calibri"/>
          <w:sz w:val="28"/>
          <w:szCs w:val="28"/>
        </w:rPr>
        <w:t xml:space="preserve"> watch, stay awake, and pray.  While He is in anguish, they fall asleep.  Three times He admonishes them to stay awake, but they just aren’t able.  Yet, </w:t>
      </w:r>
      <w:r w:rsidR="00543FB8">
        <w:rPr>
          <w:rFonts w:ascii="Calibri" w:hAnsi="Calibri" w:cs="Calibri"/>
          <w:sz w:val="28"/>
          <w:szCs w:val="28"/>
        </w:rPr>
        <w:t>**</w:t>
      </w:r>
      <w:r w:rsidR="006633B6">
        <w:rPr>
          <w:rFonts w:ascii="Calibri" w:hAnsi="Calibri" w:cs="Calibri"/>
          <w:sz w:val="28"/>
          <w:szCs w:val="28"/>
        </w:rPr>
        <w:t xml:space="preserve">Luke 5:5-8 tells us, they were able to stay awake all night to fish. </w:t>
      </w:r>
      <w:r w:rsidR="00956760">
        <w:rPr>
          <w:rFonts w:ascii="Calibri" w:hAnsi="Calibri" w:cs="Calibri"/>
          <w:sz w:val="28"/>
          <w:szCs w:val="28"/>
        </w:rPr>
        <w:t>I wonder, though, how</w:t>
      </w:r>
    </w:p>
    <w:p w14:paraId="7C7EE595" w14:textId="47B4DEF2" w:rsidR="00D757C9" w:rsidRDefault="00D757C9" w:rsidP="00BA139A">
      <w:pPr>
        <w:rPr>
          <w:rFonts w:ascii="Calibri" w:hAnsi="Calibri" w:cs="Calibri"/>
          <w:sz w:val="28"/>
          <w:szCs w:val="28"/>
        </w:rPr>
      </w:pPr>
      <w:r>
        <w:rPr>
          <w:rFonts w:ascii="Calibri" w:hAnsi="Calibri" w:cs="Calibri"/>
          <w:sz w:val="28"/>
          <w:szCs w:val="28"/>
        </w:rPr>
        <w:t>_________</w:t>
      </w:r>
    </w:p>
    <w:p w14:paraId="424CDE1D" w14:textId="22CFE65C" w:rsidR="006633B6" w:rsidRPr="006633B6" w:rsidRDefault="00D757C9" w:rsidP="006633B6">
      <w:pPr>
        <w:rPr>
          <w:rFonts w:ascii="Calibri" w:hAnsi="Calibri" w:cs="Calibri"/>
        </w:rPr>
      </w:pPr>
      <w:r w:rsidRPr="006633B6">
        <w:rPr>
          <w:rFonts w:ascii="Calibri" w:hAnsi="Calibri" w:cs="Calibri"/>
        </w:rPr>
        <w:t>*</w:t>
      </w:r>
      <w:r w:rsidR="006633B6" w:rsidRPr="006633B6">
        <w:t xml:space="preserve"> </w:t>
      </w:r>
      <w:r w:rsidR="006633B6" w:rsidRPr="006633B6">
        <w:rPr>
          <w:rFonts w:ascii="Calibri" w:hAnsi="Calibri" w:cs="Calibri"/>
        </w:rPr>
        <w:t>Matthew 26:36-44</w:t>
      </w:r>
    </w:p>
    <w:p w14:paraId="7A7B44E3" w14:textId="19F1D84D" w:rsidR="00D757C9" w:rsidRPr="006633B6" w:rsidRDefault="006633B6" w:rsidP="006633B6">
      <w:pPr>
        <w:rPr>
          <w:rFonts w:ascii="Calibri" w:hAnsi="Calibri" w:cs="Calibri"/>
        </w:rPr>
      </w:pPr>
      <w:r w:rsidRPr="006633B6">
        <w:rPr>
          <w:rFonts w:ascii="Calibri" w:hAnsi="Calibri" w:cs="Calibri"/>
        </w:rPr>
        <w:t>36 Then Jesus went with them to a place called Gethsemane, and he said to his disciples, “Sit here, while I go over there and pray.” 37 And taking with him Peter and the two sons of Zebedee, he began to be sorrowful and troubled. 38 Then he said to them, “My soul is very sorrowful, even to death; remain here, and watch[a] with me.” 39 And going a little farther he fell on his face and prayed, saying, “My Father, if it be possible, let this cup pass from me; nevertheless, not as I will, but as you will.” 40 And he came to the disciples and found them sleeping. And he said to Peter, “So, could you not watch with me one hour? 41 Watch and pray that you may not enter into temptation. The spirit indeed is willing, but the flesh is weak.” 42 Again, for the second time, he went away and prayed, “My Father, if this cannot pass unless I drink it, your will be done.” 43 And again he came and found them sleeping, for their eyes were heavy. 44 So, leaving them again, he went away and prayed for the third time, saying the same words again.</w:t>
      </w:r>
    </w:p>
    <w:p w14:paraId="1C0D5659" w14:textId="77777777" w:rsidR="00956760" w:rsidRPr="00956760" w:rsidRDefault="00956760" w:rsidP="00956760">
      <w:pPr>
        <w:rPr>
          <w:rFonts w:ascii="Calibri" w:hAnsi="Calibri" w:cs="Calibri"/>
        </w:rPr>
      </w:pPr>
      <w:r w:rsidRPr="00956760">
        <w:rPr>
          <w:rFonts w:ascii="Calibri" w:hAnsi="Calibri" w:cs="Calibri"/>
        </w:rPr>
        <w:t>Luke 5:5-8</w:t>
      </w:r>
    </w:p>
    <w:p w14:paraId="1BBA80CE" w14:textId="5BCACC67" w:rsidR="00BA139A" w:rsidRPr="006633B6" w:rsidRDefault="00956760" w:rsidP="00956760">
      <w:pPr>
        <w:rPr>
          <w:rFonts w:ascii="Calibri" w:hAnsi="Calibri" w:cs="Calibri"/>
        </w:rPr>
      </w:pPr>
      <w:r w:rsidRPr="00956760">
        <w:rPr>
          <w:rFonts w:ascii="Calibri" w:hAnsi="Calibri" w:cs="Calibri"/>
        </w:rPr>
        <w:t>5 And Simon answered, “Master, we toiled all night and took nothing! But at your word I will let down the nets.” 6 And when they had done this, they enclosed a large number of fish, and their nets were breaking. 7 They signaled to their partners in the other boat to come and help them. And they came and filled both the boats, so that they began to sink. 8 But when Simon Peter saw it, he fell down at Jesus' knees, saying, “Depart from me, for I am a sinful man, O Lord.”</w:t>
      </w:r>
    </w:p>
    <w:p w14:paraId="297169AC" w14:textId="299ED849" w:rsidR="00956760" w:rsidRDefault="00956760" w:rsidP="00BA139A">
      <w:pPr>
        <w:rPr>
          <w:rFonts w:ascii="Calibri" w:hAnsi="Calibri" w:cs="Calibri"/>
        </w:rPr>
      </w:pPr>
      <w:r>
        <w:rPr>
          <w:rFonts w:ascii="Calibri" w:hAnsi="Calibri" w:cs="Calibri"/>
        </w:rPr>
        <w:lastRenderedPageBreak/>
        <w:t xml:space="preserve">often later they have Jesus’ prayer for them echo in their hearts and minds.  How did His intercession for them affect their ministries, their resolve, their families, their daily devotion?  How do you feel knowing Christ prays for you, Christian?  </w:t>
      </w:r>
      <w:r w:rsidR="00226373">
        <w:rPr>
          <w:rFonts w:ascii="Calibri" w:hAnsi="Calibri" w:cs="Calibri"/>
        </w:rPr>
        <w:t xml:space="preserve">How does His intercession inform your sanctification? Your protection?  Our joy? Our unity in His church?  </w:t>
      </w:r>
      <w:r>
        <w:rPr>
          <w:rFonts w:ascii="Calibri" w:hAnsi="Calibri" w:cs="Calibri"/>
        </w:rPr>
        <w:t xml:space="preserve">It shouldn’t just make you feel good. </w:t>
      </w:r>
      <w:r w:rsidR="00226373">
        <w:rPr>
          <w:rFonts w:ascii="Calibri" w:hAnsi="Calibri" w:cs="Calibri"/>
        </w:rPr>
        <w:t xml:space="preserve">Robert Murray McChene writes, “If I could hear Christ praying for me in the next </w:t>
      </w:r>
      <w:r w:rsidR="001F0623">
        <w:rPr>
          <w:rFonts w:ascii="Calibri" w:hAnsi="Calibri" w:cs="Calibri"/>
        </w:rPr>
        <w:t>room</w:t>
      </w:r>
      <w:r w:rsidR="00226373">
        <w:rPr>
          <w:rFonts w:ascii="Calibri" w:hAnsi="Calibri" w:cs="Calibri"/>
        </w:rPr>
        <w:t xml:space="preserve">, I would not fear a million enemies.  Yet distance makes no difference.  He is praying for me!” </w:t>
      </w:r>
      <w:r>
        <w:rPr>
          <w:rFonts w:ascii="Calibri" w:hAnsi="Calibri" w:cs="Calibri"/>
        </w:rPr>
        <w:t>His intercession should empower your ministry!</w:t>
      </w:r>
      <w:r w:rsidR="00226373">
        <w:rPr>
          <w:rFonts w:ascii="Calibri" w:hAnsi="Calibri" w:cs="Calibri"/>
        </w:rPr>
        <w:t xml:space="preserve"> </w:t>
      </w:r>
      <w:r w:rsidR="00064009">
        <w:rPr>
          <w:rFonts w:ascii="Calibri" w:hAnsi="Calibri" w:cs="Calibri"/>
        </w:rPr>
        <w:t>His intercessory prayer for us makes real Paul’s affirmation: “</w:t>
      </w:r>
      <w:r w:rsidR="00064009" w:rsidRPr="00064009">
        <w:rPr>
          <w:rFonts w:ascii="Calibri" w:hAnsi="Calibri" w:cs="Calibri"/>
        </w:rPr>
        <w:t>39 nor height nor depth, nor anything else in all creation, will be able to separate us from the love of God in Christ Jesus our Lord</w:t>
      </w:r>
      <w:r w:rsidR="00064009">
        <w:rPr>
          <w:rFonts w:ascii="Calibri" w:hAnsi="Calibri" w:cs="Calibri"/>
        </w:rPr>
        <w:t>” (</w:t>
      </w:r>
      <w:r w:rsidR="00226373">
        <w:rPr>
          <w:rFonts w:ascii="Calibri" w:hAnsi="Calibri" w:cs="Calibri"/>
        </w:rPr>
        <w:t>Romans 8:39</w:t>
      </w:r>
      <w:r w:rsidR="00064009">
        <w:rPr>
          <w:rFonts w:ascii="Calibri" w:hAnsi="Calibri" w:cs="Calibri"/>
        </w:rPr>
        <w:t xml:space="preserve">). It </w:t>
      </w:r>
      <w:r w:rsidR="002A0895">
        <w:rPr>
          <w:rFonts w:ascii="Calibri" w:hAnsi="Calibri" w:cs="Calibri"/>
        </w:rPr>
        <w:t>is real: “</w:t>
      </w:r>
      <w:r w:rsidR="002A0895">
        <w:rPr>
          <w:rFonts w:ascii="Segoe UI" w:hAnsi="Segoe UI" w:cs="Segoe UI"/>
          <w:color w:val="000000"/>
          <w:shd w:val="clear" w:color="auto" w:fill="FFFFFF"/>
        </w:rPr>
        <w:t xml:space="preserve">Consequently, </w:t>
      </w:r>
      <w:r w:rsidR="002A0895">
        <w:rPr>
          <w:rFonts w:ascii="Segoe UI" w:hAnsi="Segoe UI" w:cs="Segoe UI"/>
          <w:color w:val="000000"/>
          <w:shd w:val="clear" w:color="auto" w:fill="FFFFFF"/>
        </w:rPr>
        <w:t>H</w:t>
      </w:r>
      <w:r w:rsidR="002A0895">
        <w:rPr>
          <w:rFonts w:ascii="Segoe UI" w:hAnsi="Segoe UI" w:cs="Segoe UI"/>
          <w:color w:val="000000"/>
          <w:shd w:val="clear" w:color="auto" w:fill="FFFFFF"/>
        </w:rPr>
        <w:t>e is able to save to the uttermost</w:t>
      </w:r>
      <w:r w:rsidR="002A0895">
        <w:rPr>
          <w:rStyle w:val="apple-converted-space"/>
          <w:rFonts w:ascii="Segoe UI" w:hAnsi="Segoe UI" w:cs="Segoe UI"/>
          <w:color w:val="000000"/>
          <w:shd w:val="clear" w:color="auto" w:fill="FFFFFF"/>
        </w:rPr>
        <w:t> </w:t>
      </w:r>
      <w:r w:rsidR="002A0895">
        <w:rPr>
          <w:rFonts w:ascii="Segoe UI" w:hAnsi="Segoe UI" w:cs="Segoe UI"/>
          <w:color w:val="000000"/>
          <w:shd w:val="clear" w:color="auto" w:fill="FFFFFF"/>
        </w:rPr>
        <w:t>those who draw near to God</w:t>
      </w:r>
      <w:r w:rsidR="002A0895">
        <w:rPr>
          <w:rStyle w:val="apple-converted-space"/>
          <w:rFonts w:ascii="Segoe UI" w:hAnsi="Segoe UI" w:cs="Segoe UI"/>
          <w:color w:val="000000"/>
          <w:shd w:val="clear" w:color="auto" w:fill="FFFFFF"/>
        </w:rPr>
        <w:t> </w:t>
      </w:r>
      <w:r w:rsidR="002A0895">
        <w:rPr>
          <w:rFonts w:ascii="Segoe UI" w:hAnsi="Segoe UI" w:cs="Segoe UI"/>
          <w:color w:val="000000"/>
          <w:shd w:val="clear" w:color="auto" w:fill="FFFFFF"/>
        </w:rPr>
        <w:t xml:space="preserve">through him, since </w:t>
      </w:r>
      <w:r w:rsidR="002A0895">
        <w:rPr>
          <w:rFonts w:ascii="Segoe UI" w:hAnsi="Segoe UI" w:cs="Segoe UI"/>
          <w:color w:val="000000"/>
          <w:shd w:val="clear" w:color="auto" w:fill="FFFFFF"/>
        </w:rPr>
        <w:t>H</w:t>
      </w:r>
      <w:r w:rsidR="002A0895">
        <w:rPr>
          <w:rFonts w:ascii="Segoe UI" w:hAnsi="Segoe UI" w:cs="Segoe UI"/>
          <w:color w:val="000000"/>
          <w:shd w:val="clear" w:color="auto" w:fill="FFFFFF"/>
        </w:rPr>
        <w:t>e always lives</w:t>
      </w:r>
      <w:r w:rsidR="002A0895">
        <w:rPr>
          <w:rStyle w:val="apple-converted-space"/>
          <w:rFonts w:ascii="Segoe UI" w:hAnsi="Segoe UI" w:cs="Segoe UI"/>
          <w:color w:val="000000"/>
          <w:shd w:val="clear" w:color="auto" w:fill="FFFFFF"/>
        </w:rPr>
        <w:t> </w:t>
      </w:r>
      <w:r w:rsidR="002A0895">
        <w:rPr>
          <w:rFonts w:ascii="Segoe UI" w:hAnsi="Segoe UI" w:cs="Segoe UI"/>
          <w:color w:val="000000"/>
          <w:shd w:val="clear" w:color="auto" w:fill="FFFFFF"/>
        </w:rPr>
        <w:t>to make intercession for them</w:t>
      </w:r>
      <w:r w:rsidR="002A0895">
        <w:rPr>
          <w:rFonts w:ascii="Segoe UI" w:hAnsi="Segoe UI" w:cs="Segoe UI"/>
          <w:color w:val="000000"/>
          <w:shd w:val="clear" w:color="auto" w:fill="FFFFFF"/>
        </w:rPr>
        <w:t>”</w:t>
      </w:r>
      <w:r w:rsidR="00064009">
        <w:rPr>
          <w:rFonts w:ascii="Calibri" w:hAnsi="Calibri" w:cs="Calibri"/>
        </w:rPr>
        <w:t xml:space="preserve"> </w:t>
      </w:r>
      <w:r w:rsidR="002A0895">
        <w:rPr>
          <w:rFonts w:ascii="Calibri" w:hAnsi="Calibri" w:cs="Calibri"/>
        </w:rPr>
        <w:t>(</w:t>
      </w:r>
      <w:r w:rsidR="00226373">
        <w:rPr>
          <w:rFonts w:ascii="Calibri" w:hAnsi="Calibri" w:cs="Calibri"/>
        </w:rPr>
        <w:t>Hebrews 7:25</w:t>
      </w:r>
      <w:r w:rsidR="002A0895">
        <w:rPr>
          <w:rFonts w:ascii="Calibri" w:hAnsi="Calibri" w:cs="Calibri"/>
        </w:rPr>
        <w:t xml:space="preserve">). And it </w:t>
      </w:r>
      <w:r w:rsidR="00EA3360">
        <w:rPr>
          <w:rFonts w:ascii="Calibri" w:hAnsi="Calibri" w:cs="Calibri"/>
        </w:rPr>
        <w:t>clarifies His divinity, his Sonship to the God of Heaven: “</w:t>
      </w:r>
      <w:r w:rsidR="00EA3360" w:rsidRPr="00EA3360">
        <w:rPr>
          <w:rFonts w:ascii="Calibri" w:hAnsi="Calibri" w:cs="Calibri"/>
        </w:rPr>
        <w:t xml:space="preserve">And they asked him, </w:t>
      </w:r>
      <w:r w:rsidR="00EA3360">
        <w:rPr>
          <w:rFonts w:ascii="Calibri" w:hAnsi="Calibri" w:cs="Calibri"/>
        </w:rPr>
        <w:t>‘</w:t>
      </w:r>
      <w:r w:rsidR="00EA3360" w:rsidRPr="00EA3360">
        <w:rPr>
          <w:rFonts w:ascii="Calibri" w:hAnsi="Calibri" w:cs="Calibri"/>
        </w:rPr>
        <w:t>What then? Are you Elijah?</w:t>
      </w:r>
      <w:r w:rsidR="00EA3360">
        <w:rPr>
          <w:rFonts w:ascii="Calibri" w:hAnsi="Calibri" w:cs="Calibri"/>
        </w:rPr>
        <w:t>’</w:t>
      </w:r>
      <w:r w:rsidR="00EA3360" w:rsidRPr="00EA3360">
        <w:rPr>
          <w:rFonts w:ascii="Calibri" w:hAnsi="Calibri" w:cs="Calibri"/>
        </w:rPr>
        <w:t xml:space="preserve"> He said, </w:t>
      </w:r>
      <w:r w:rsidR="00EA3360">
        <w:rPr>
          <w:rFonts w:ascii="Calibri" w:hAnsi="Calibri" w:cs="Calibri"/>
        </w:rPr>
        <w:t>‘</w:t>
      </w:r>
      <w:r w:rsidR="00EA3360" w:rsidRPr="00EA3360">
        <w:rPr>
          <w:rFonts w:ascii="Calibri" w:hAnsi="Calibri" w:cs="Calibri"/>
        </w:rPr>
        <w:t>I am not.</w:t>
      </w:r>
      <w:r w:rsidR="00EA3360">
        <w:rPr>
          <w:rFonts w:ascii="Calibri" w:hAnsi="Calibri" w:cs="Calibri"/>
        </w:rPr>
        <w:t>’</w:t>
      </w:r>
      <w:r w:rsidR="00EA3360" w:rsidRPr="00EA3360">
        <w:rPr>
          <w:rFonts w:ascii="Calibri" w:hAnsi="Calibri" w:cs="Calibri"/>
        </w:rPr>
        <w:t xml:space="preserve"> </w:t>
      </w:r>
      <w:r w:rsidR="00EA3360">
        <w:rPr>
          <w:rFonts w:ascii="Calibri" w:hAnsi="Calibri" w:cs="Calibri"/>
        </w:rPr>
        <w:t>‘</w:t>
      </w:r>
      <w:r w:rsidR="00EA3360" w:rsidRPr="00EA3360">
        <w:rPr>
          <w:rFonts w:ascii="Calibri" w:hAnsi="Calibri" w:cs="Calibri"/>
        </w:rPr>
        <w:t>Are you the Prophet?</w:t>
      </w:r>
      <w:r w:rsidR="00EA3360">
        <w:rPr>
          <w:rFonts w:ascii="Calibri" w:hAnsi="Calibri" w:cs="Calibri"/>
        </w:rPr>
        <w:t>’</w:t>
      </w:r>
      <w:r w:rsidR="00EA3360" w:rsidRPr="00EA3360">
        <w:rPr>
          <w:rFonts w:ascii="Calibri" w:hAnsi="Calibri" w:cs="Calibri"/>
        </w:rPr>
        <w:t xml:space="preserve"> And he answered, </w:t>
      </w:r>
      <w:r w:rsidR="00EA3360">
        <w:rPr>
          <w:rFonts w:ascii="Calibri" w:hAnsi="Calibri" w:cs="Calibri"/>
        </w:rPr>
        <w:t>‘</w:t>
      </w:r>
      <w:r w:rsidR="00EA3360" w:rsidRPr="00EA3360">
        <w:rPr>
          <w:rFonts w:ascii="Calibri" w:hAnsi="Calibri" w:cs="Calibri"/>
        </w:rPr>
        <w:t>No.</w:t>
      </w:r>
      <w:r w:rsidR="00EA3360">
        <w:rPr>
          <w:rFonts w:ascii="Calibri" w:hAnsi="Calibri" w:cs="Calibri"/>
        </w:rPr>
        <w:t>’”</w:t>
      </w:r>
      <w:r w:rsidR="00226373">
        <w:rPr>
          <w:rFonts w:ascii="Calibri" w:hAnsi="Calibri" w:cs="Calibri"/>
        </w:rPr>
        <w:t xml:space="preserve"> </w:t>
      </w:r>
      <w:r w:rsidR="00EA3360">
        <w:rPr>
          <w:rFonts w:ascii="Calibri" w:hAnsi="Calibri" w:cs="Calibri"/>
        </w:rPr>
        <w:t>(</w:t>
      </w:r>
      <w:r w:rsidR="00226373">
        <w:rPr>
          <w:rFonts w:ascii="Calibri" w:hAnsi="Calibri" w:cs="Calibri"/>
        </w:rPr>
        <w:t>John 1:21</w:t>
      </w:r>
      <w:r w:rsidR="00EA3360">
        <w:rPr>
          <w:rFonts w:ascii="Calibri" w:hAnsi="Calibri" w:cs="Calibri"/>
        </w:rPr>
        <w:t xml:space="preserve">).  </w:t>
      </w:r>
    </w:p>
    <w:p w14:paraId="4CA61307" w14:textId="33F29DB4" w:rsidR="00956760" w:rsidRDefault="00EA3360" w:rsidP="00C93459">
      <w:pPr>
        <w:rPr>
          <w:rFonts w:ascii="Calibri" w:hAnsi="Calibri" w:cs="Calibri"/>
        </w:rPr>
      </w:pPr>
      <w:r>
        <w:rPr>
          <w:rFonts w:ascii="Calibri" w:hAnsi="Calibri" w:cs="Calibri"/>
        </w:rPr>
        <w:tab/>
        <w:t>Jesus prays perfectly on the basis of His divinity and perfect sacrifice.  Eternally, He intercedes.  Our salvation is secure in Him.  God is holding on to us Christians.  But this divine protection does not excuse us from praying.  Prayer reflects our dependance upon God.  Prayer affirms our glorification of God.  Prayer affirms our awareness of the truth that God is for us.  That Christ is interceding for us and has ever interceded for us</w:t>
      </w:r>
      <w:r w:rsidR="00C93459">
        <w:rPr>
          <w:rFonts w:ascii="Calibri" w:hAnsi="Calibri" w:cs="Calibri"/>
        </w:rPr>
        <w:t xml:space="preserve"> will produce in us seasons of refining. Just as the silversmith holds the metal close to the fire, watching it until he sees his face reflected in the now purified metal, our focused prayer brings us closer to God, refining us so that we reflect Him in what we think and do.  He sanctifies us based upon His perfect character.  The closer we draw to Him in prayer, the more He refines us.  In application, how does knowing that you are prayed for, interceded for, change your approach to your life, your ministry, your war against your own sin?  Does knowing that He prays for you affect your trust, your surrender, and your obedience?</w:t>
      </w:r>
    </w:p>
    <w:p w14:paraId="0F847172" w14:textId="3E042FE5" w:rsidR="00903F7C" w:rsidRDefault="00C93459" w:rsidP="00C93459">
      <w:pPr>
        <w:rPr>
          <w:rFonts w:ascii="Calibri" w:hAnsi="Calibri" w:cs="Calibri"/>
        </w:rPr>
      </w:pPr>
      <w:r>
        <w:rPr>
          <w:rFonts w:ascii="Calibri" w:hAnsi="Calibri" w:cs="Calibri"/>
        </w:rPr>
        <w:tab/>
        <w:t xml:space="preserve">Lastly, I offer two take-aways.  Jesus prays not only for believers but also for those who have yet to believe.  Speaking to the mission, Christ’s desire is that we be unified in purpose and in mission, that we would see His glory and that His love would be in us.  </w:t>
      </w:r>
      <w:r w:rsidR="00903F7C">
        <w:rPr>
          <w:rFonts w:ascii="Calibri" w:hAnsi="Calibri" w:cs="Calibri"/>
        </w:rPr>
        <w:t xml:space="preserve">We are called to be disciples to the same degree as the original disciples—in dedication, in surrender, in obedience, and in sacrifice.  The continuity between the first century church and the church of every age to come is affirmed in His prayer for us and our prayer to Him.  We are protected, united, joyful, sanctified, and holy through prayer, for our good and His glory.  And one more thing:  This prayer of Jesus, this holy prayer of intercession and love, was not a good-bye. </w:t>
      </w:r>
      <w:r w:rsidR="007E2AA0">
        <w:rPr>
          <w:rFonts w:ascii="Calibri" w:hAnsi="Calibri" w:cs="Calibri"/>
        </w:rPr>
        <w:t xml:space="preserve">In </w:t>
      </w:r>
      <w:r w:rsidR="00903F7C">
        <w:rPr>
          <w:rFonts w:ascii="Calibri" w:hAnsi="Calibri" w:cs="Calibri"/>
        </w:rPr>
        <w:t>John 12:24</w:t>
      </w:r>
      <w:r w:rsidR="007E2AA0">
        <w:rPr>
          <w:rFonts w:ascii="Calibri" w:hAnsi="Calibri" w:cs="Calibri"/>
        </w:rPr>
        <w:t>, Jesus reminds us, “</w:t>
      </w:r>
      <w:r w:rsidR="007E2AA0" w:rsidRPr="007E2AA0">
        <w:rPr>
          <w:rFonts w:ascii="Calibri" w:hAnsi="Calibri" w:cs="Calibri"/>
        </w:rPr>
        <w:t>Truly, truly, I say to you, unless a grain of wheat falls into the earth and dies, it remains alone; but if it dies, it bears much fruit.</w:t>
      </w:r>
      <w:r w:rsidR="007E2AA0">
        <w:rPr>
          <w:rFonts w:ascii="Calibri" w:hAnsi="Calibri" w:cs="Calibri"/>
        </w:rPr>
        <w:t>”</w:t>
      </w:r>
      <w:r w:rsidR="00903F7C">
        <w:rPr>
          <w:rFonts w:ascii="Calibri" w:hAnsi="Calibri" w:cs="Calibri"/>
        </w:rPr>
        <w:t xml:space="preserve">  We can hear Jesus say, “I want to, I desire, to be with my people, my bride, for all eternity.”  Jesus wants to be with you and me, believer.  That is the truth in this relationship—eternal perspective.  Let us pray:</w:t>
      </w:r>
    </w:p>
    <w:p w14:paraId="6C4E34B7" w14:textId="7D1291A6" w:rsidR="00C93459" w:rsidRDefault="00903F7C" w:rsidP="00C93459">
      <w:pPr>
        <w:rPr>
          <w:rFonts w:ascii="Calibri" w:hAnsi="Calibri" w:cs="Calibri"/>
        </w:rPr>
      </w:pPr>
      <w:r>
        <w:rPr>
          <w:rFonts w:ascii="Calibri" w:hAnsi="Calibri" w:cs="Calibri"/>
        </w:rPr>
        <w:lastRenderedPageBreak/>
        <w:tab/>
        <w:t>Thank you, Father, that even when our prayer life struggles, Jesus is praying for us.  May what’s important to Christ become what’s important to us!  AMEN</w:t>
      </w:r>
      <w:r w:rsidR="006D50DA">
        <w:rPr>
          <w:rFonts w:ascii="Calibri" w:hAnsi="Calibri" w:cs="Calibri"/>
        </w:rPr>
        <w:t>!</w:t>
      </w:r>
      <w:r>
        <w:rPr>
          <w:rFonts w:ascii="Calibri" w:hAnsi="Calibri" w:cs="Calibri"/>
        </w:rPr>
        <w:t xml:space="preserve"> </w:t>
      </w:r>
    </w:p>
    <w:p w14:paraId="7536CB9A" w14:textId="496FD0E9" w:rsidR="00956760" w:rsidRDefault="007E2AA0" w:rsidP="00BA139A">
      <w:pPr>
        <w:rPr>
          <w:rFonts w:ascii="Calibri" w:hAnsi="Calibri" w:cs="Calibri"/>
        </w:rPr>
      </w:pPr>
      <w:r>
        <w:rPr>
          <w:rFonts w:ascii="Calibri" w:hAnsi="Calibri" w:cs="Calibri"/>
        </w:rPr>
        <w:t xml:space="preserve">Maybe, you’re here and have never accepted Christ as your Savior.  Believe in Him for your eternity.  Let today be that day.  </w:t>
      </w:r>
    </w:p>
    <w:p w14:paraId="3F7DD36B" w14:textId="77777777" w:rsidR="00956760" w:rsidRDefault="00956760" w:rsidP="00BA139A">
      <w:pPr>
        <w:rPr>
          <w:rFonts w:ascii="Calibri" w:hAnsi="Calibri" w:cs="Calibri"/>
        </w:rPr>
      </w:pPr>
    </w:p>
    <w:p w14:paraId="2E4C2142" w14:textId="522DBB78" w:rsidR="00BA139A" w:rsidRDefault="00BA139A" w:rsidP="00BA139A">
      <w:pPr>
        <w:rPr>
          <w:rFonts w:ascii="Calibri" w:hAnsi="Calibri" w:cs="Calibri"/>
        </w:rPr>
      </w:pPr>
      <w:r>
        <w:rPr>
          <w:rFonts w:ascii="Calibri" w:hAnsi="Calibri" w:cs="Calibri"/>
        </w:rPr>
        <w:t>Passage in support of this sermon:</w:t>
      </w:r>
    </w:p>
    <w:p w14:paraId="6A480C11" w14:textId="1780410C" w:rsidR="00BA139A" w:rsidRPr="00BA139A" w:rsidRDefault="00BA139A" w:rsidP="00BA139A">
      <w:pPr>
        <w:rPr>
          <w:rFonts w:ascii="Calibri" w:hAnsi="Calibri" w:cs="Calibri"/>
        </w:rPr>
      </w:pPr>
      <w:r w:rsidRPr="00BA139A">
        <w:rPr>
          <w:rFonts w:ascii="Calibri" w:hAnsi="Calibri" w:cs="Calibri"/>
        </w:rPr>
        <w:t>John 17:9-26</w:t>
      </w:r>
    </w:p>
    <w:p w14:paraId="55CE64B8" w14:textId="77777777" w:rsidR="00BA139A" w:rsidRPr="00BA139A" w:rsidRDefault="00BA139A" w:rsidP="00BA139A">
      <w:pPr>
        <w:rPr>
          <w:rFonts w:ascii="Calibri" w:hAnsi="Calibri" w:cs="Calibri"/>
        </w:rPr>
      </w:pPr>
      <w:r w:rsidRPr="00BA139A">
        <w:rPr>
          <w:rFonts w:ascii="Calibri" w:hAnsi="Calibri" w:cs="Calibri"/>
        </w:rPr>
        <w:t>9 I am praying for them. I am not praying for the world but for those whom you have given me, for they are yours. 10 All mine are yours, and yours are mine, and I am glorified in them. 11 And I am no longer in the world, but they are in the world, and I am coming to you. Holy Father, keep them in your name, which you have given me, that they may be one, even as we are one. 12 While I was with them, I kept them in your name, which you have given me. I have guarded them, and not one of them has been lost except the son of destruction, that the Scripture might be fulfilled. 13 But now I am coming to you, and these things I speak in the world, that they may have my joy fulfilled in themselves. 14 I have given them your word, and the world has hated them because they are not of the world, just as I am not of the world. 15 I do not ask that you take them out of the world, but that you keep them from the evil one.[a] 16 They are not of the world, just as I am not of the world. 17 Sanctify them[b] in the truth; your word is truth. 18 As you sent me into the world, so I have sent them into the world. 19 And for their sake I consecrate myself,[c] that they also may be sanctified[d] in truth.</w:t>
      </w:r>
    </w:p>
    <w:p w14:paraId="69FAD390" w14:textId="77777777" w:rsidR="00BA139A" w:rsidRPr="00BA139A" w:rsidRDefault="00BA139A" w:rsidP="00BA139A">
      <w:pPr>
        <w:rPr>
          <w:rFonts w:ascii="Calibri" w:hAnsi="Calibri" w:cs="Calibri"/>
        </w:rPr>
      </w:pPr>
    </w:p>
    <w:p w14:paraId="56932AA8" w14:textId="77777777" w:rsidR="00BA139A" w:rsidRPr="00BA139A" w:rsidRDefault="00BA139A" w:rsidP="00BA139A">
      <w:pPr>
        <w:rPr>
          <w:rFonts w:ascii="Calibri" w:hAnsi="Calibri" w:cs="Calibri"/>
        </w:rPr>
      </w:pPr>
      <w:r w:rsidRPr="00BA139A">
        <w:rPr>
          <w:rFonts w:ascii="Calibri" w:hAnsi="Calibri" w:cs="Calibri"/>
        </w:rPr>
        <w:t>20 “I do not ask for these only, but also for those who will believe in me through their word, 21 that they may all be one, just as you, Father, are in me, and I in you, that they also may be in us, so that the world may believe that you have sent me. 22 The glory that you have given me I have given to them, that they may be one even as we are one, 23 I in them and you in me, that they may become perfectly one, so that the world may know that you sent me and loved them even as you loved me. 24 Father, I desire that they also, whom you have given me, may be with me where I am, to see my glory that you have given me because you loved me before the foundation of the world. 25 O righteous Father, even though the world does not know you, I know you, and these know that you have sent me. 26 I made known to them your name, and I will continue to make it known, that the love with which you have loved me may be in them, and I in them.”</w:t>
      </w:r>
    </w:p>
    <w:p w14:paraId="7342EEBC" w14:textId="77777777" w:rsidR="00771AC3" w:rsidRPr="00BA139A" w:rsidRDefault="00771AC3">
      <w:pPr>
        <w:rPr>
          <w:rFonts w:ascii="Calibri" w:hAnsi="Calibri" w:cs="Calibri"/>
        </w:rPr>
      </w:pPr>
    </w:p>
    <w:sectPr w:rsidR="00771AC3" w:rsidRPr="00BA139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53EF" w14:textId="77777777" w:rsidR="00857F23" w:rsidRDefault="00857F23" w:rsidP="00BA139A">
      <w:pPr>
        <w:spacing w:after="0" w:line="240" w:lineRule="auto"/>
      </w:pPr>
      <w:r>
        <w:separator/>
      </w:r>
    </w:p>
  </w:endnote>
  <w:endnote w:type="continuationSeparator" w:id="0">
    <w:p w14:paraId="766FEFE4" w14:textId="77777777" w:rsidR="00857F23" w:rsidRDefault="00857F23" w:rsidP="00BA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71D7" w14:textId="6657784C" w:rsidR="00BA139A" w:rsidRDefault="00BA139A" w:rsidP="00BA139A">
    <w:pPr>
      <w:pStyle w:val="Footer"/>
      <w:jc w:val="center"/>
    </w:pPr>
    <w:r w:rsidRPr="00BA139A">
      <w:t xml:space="preserve">Pastor Chris </w:t>
    </w:r>
    <w:r>
      <w:t xml:space="preserve">West, Shepherd of the </w:t>
    </w:r>
    <w:r w:rsidR="001F0623">
      <w:t>Mountains</w:t>
    </w:r>
    <w:r>
      <w:t xml:space="preserve"> Church, Murphy, NC</w:t>
    </w:r>
  </w:p>
  <w:p w14:paraId="2E8957BC" w14:textId="06E8F15E" w:rsidR="00BA139A" w:rsidRPr="00BA139A" w:rsidRDefault="00BA139A" w:rsidP="00BA139A">
    <w:pPr>
      <w:pStyle w:val="Footer"/>
      <w:jc w:val="center"/>
    </w:pPr>
    <w:r>
      <w:t>26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1CCA" w14:textId="77777777" w:rsidR="00857F23" w:rsidRDefault="00857F23" w:rsidP="00BA139A">
      <w:pPr>
        <w:spacing w:after="0" w:line="240" w:lineRule="auto"/>
      </w:pPr>
      <w:r>
        <w:separator/>
      </w:r>
    </w:p>
  </w:footnote>
  <w:footnote w:type="continuationSeparator" w:id="0">
    <w:p w14:paraId="2DA40929" w14:textId="77777777" w:rsidR="00857F23" w:rsidRDefault="00857F23" w:rsidP="00BA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90B8" w14:textId="3CB0D32F" w:rsidR="00BA139A" w:rsidRDefault="00BA139A" w:rsidP="00BA139A">
    <w:pPr>
      <w:pStyle w:val="Header"/>
      <w:jc w:val="center"/>
    </w:pPr>
    <w:r>
      <w:t>Powerful Prayers of the Bibe:  Part 5 The High Holy Prayer</w:t>
    </w:r>
  </w:p>
  <w:p w14:paraId="06990DC4" w14:textId="685096F6" w:rsidR="00BA139A" w:rsidRDefault="00BA139A" w:rsidP="00BA139A">
    <w:pPr>
      <w:pStyle w:val="Header"/>
      <w:jc w:val="center"/>
    </w:pPr>
    <w:r>
      <w:t>John 17:9-26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9A"/>
    <w:rsid w:val="00053B5E"/>
    <w:rsid w:val="00064009"/>
    <w:rsid w:val="001850F8"/>
    <w:rsid w:val="001F0623"/>
    <w:rsid w:val="002059D3"/>
    <w:rsid w:val="00226373"/>
    <w:rsid w:val="002A0895"/>
    <w:rsid w:val="003A657C"/>
    <w:rsid w:val="00513B40"/>
    <w:rsid w:val="00543FB8"/>
    <w:rsid w:val="005576F4"/>
    <w:rsid w:val="00624F90"/>
    <w:rsid w:val="006633B6"/>
    <w:rsid w:val="006D0D12"/>
    <w:rsid w:val="006D50DA"/>
    <w:rsid w:val="00771AC3"/>
    <w:rsid w:val="007E2AA0"/>
    <w:rsid w:val="00822243"/>
    <w:rsid w:val="00857F23"/>
    <w:rsid w:val="00903F7C"/>
    <w:rsid w:val="00956760"/>
    <w:rsid w:val="00A87027"/>
    <w:rsid w:val="00BA139A"/>
    <w:rsid w:val="00C93459"/>
    <w:rsid w:val="00D757C9"/>
    <w:rsid w:val="00D90E03"/>
    <w:rsid w:val="00EA3360"/>
    <w:rsid w:val="00F9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D251F4"/>
  <w15:chartTrackingRefBased/>
  <w15:docId w15:val="{4164BB48-2960-714B-AEAA-DB03DAFD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39A"/>
    <w:rPr>
      <w:rFonts w:eastAsiaTheme="majorEastAsia" w:cstheme="majorBidi"/>
      <w:color w:val="272727" w:themeColor="text1" w:themeTint="D8"/>
    </w:rPr>
  </w:style>
  <w:style w:type="paragraph" w:styleId="Title">
    <w:name w:val="Title"/>
    <w:basedOn w:val="Normal"/>
    <w:next w:val="Normal"/>
    <w:link w:val="TitleChar"/>
    <w:uiPriority w:val="10"/>
    <w:qFormat/>
    <w:rsid w:val="00BA1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39A"/>
    <w:pPr>
      <w:spacing w:before="160"/>
      <w:jc w:val="center"/>
    </w:pPr>
    <w:rPr>
      <w:i/>
      <w:iCs/>
      <w:color w:val="404040" w:themeColor="text1" w:themeTint="BF"/>
    </w:rPr>
  </w:style>
  <w:style w:type="character" w:customStyle="1" w:styleId="QuoteChar">
    <w:name w:val="Quote Char"/>
    <w:basedOn w:val="DefaultParagraphFont"/>
    <w:link w:val="Quote"/>
    <w:uiPriority w:val="29"/>
    <w:rsid w:val="00BA139A"/>
    <w:rPr>
      <w:i/>
      <w:iCs/>
      <w:color w:val="404040" w:themeColor="text1" w:themeTint="BF"/>
    </w:rPr>
  </w:style>
  <w:style w:type="paragraph" w:styleId="ListParagraph">
    <w:name w:val="List Paragraph"/>
    <w:basedOn w:val="Normal"/>
    <w:uiPriority w:val="34"/>
    <w:qFormat/>
    <w:rsid w:val="00BA139A"/>
    <w:pPr>
      <w:ind w:left="720"/>
      <w:contextualSpacing/>
    </w:pPr>
  </w:style>
  <w:style w:type="character" w:styleId="IntenseEmphasis">
    <w:name w:val="Intense Emphasis"/>
    <w:basedOn w:val="DefaultParagraphFont"/>
    <w:uiPriority w:val="21"/>
    <w:qFormat/>
    <w:rsid w:val="00BA139A"/>
    <w:rPr>
      <w:i/>
      <w:iCs/>
      <w:color w:val="0F4761" w:themeColor="accent1" w:themeShade="BF"/>
    </w:rPr>
  </w:style>
  <w:style w:type="paragraph" w:styleId="IntenseQuote">
    <w:name w:val="Intense Quote"/>
    <w:basedOn w:val="Normal"/>
    <w:next w:val="Normal"/>
    <w:link w:val="IntenseQuoteChar"/>
    <w:uiPriority w:val="30"/>
    <w:qFormat/>
    <w:rsid w:val="00BA1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39A"/>
    <w:rPr>
      <w:i/>
      <w:iCs/>
      <w:color w:val="0F4761" w:themeColor="accent1" w:themeShade="BF"/>
    </w:rPr>
  </w:style>
  <w:style w:type="character" w:styleId="IntenseReference">
    <w:name w:val="Intense Reference"/>
    <w:basedOn w:val="DefaultParagraphFont"/>
    <w:uiPriority w:val="32"/>
    <w:qFormat/>
    <w:rsid w:val="00BA139A"/>
    <w:rPr>
      <w:b/>
      <w:bCs/>
      <w:smallCaps/>
      <w:color w:val="0F4761" w:themeColor="accent1" w:themeShade="BF"/>
      <w:spacing w:val="5"/>
    </w:rPr>
  </w:style>
  <w:style w:type="paragraph" w:styleId="Header">
    <w:name w:val="header"/>
    <w:basedOn w:val="Normal"/>
    <w:link w:val="HeaderChar"/>
    <w:uiPriority w:val="99"/>
    <w:unhideWhenUsed/>
    <w:rsid w:val="00BA1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39A"/>
  </w:style>
  <w:style w:type="paragraph" w:styleId="Footer">
    <w:name w:val="footer"/>
    <w:basedOn w:val="Normal"/>
    <w:link w:val="FooterChar"/>
    <w:uiPriority w:val="99"/>
    <w:unhideWhenUsed/>
    <w:rsid w:val="00BA1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39A"/>
  </w:style>
  <w:style w:type="character" w:styleId="Hyperlink">
    <w:name w:val="Hyperlink"/>
    <w:basedOn w:val="DefaultParagraphFont"/>
    <w:uiPriority w:val="99"/>
    <w:semiHidden/>
    <w:unhideWhenUsed/>
    <w:rsid w:val="002A0895"/>
    <w:rPr>
      <w:color w:val="0000FF"/>
      <w:u w:val="single"/>
    </w:rPr>
  </w:style>
  <w:style w:type="character" w:customStyle="1" w:styleId="apple-converted-space">
    <w:name w:val="apple-converted-space"/>
    <w:basedOn w:val="DefaultParagraphFont"/>
    <w:rsid w:val="002A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15</cp:revision>
  <dcterms:created xsi:type="dcterms:W3CDTF">2025-10-28T20:10:00Z</dcterms:created>
  <dcterms:modified xsi:type="dcterms:W3CDTF">2025-10-28T21:24:00Z</dcterms:modified>
</cp:coreProperties>
</file>