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9D94" w14:textId="77777777" w:rsidR="006677DD" w:rsidRPr="00F67D98" w:rsidRDefault="006677DD" w:rsidP="006677DD">
      <w:pPr>
        <w:ind w:left="-630"/>
        <w:rPr>
          <w:sz w:val="28"/>
          <w:szCs w:val="28"/>
        </w:rPr>
      </w:pPr>
    </w:p>
    <w:p w14:paraId="044707EB" w14:textId="0C270BE0" w:rsidR="006677DD" w:rsidRPr="00516E5B" w:rsidRDefault="00860AC5" w:rsidP="00860AC5">
      <w:pPr>
        <w:ind w:left="-63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PLACE TO BELONG</w:t>
      </w:r>
    </w:p>
    <w:p w14:paraId="0EBF7389" w14:textId="6C2BEA05" w:rsidR="00EA3CBE" w:rsidRDefault="00EA3CBE" w:rsidP="00860AC5">
      <w:pPr>
        <w:ind w:left="-630"/>
        <w:rPr>
          <w:sz w:val="28"/>
          <w:szCs w:val="28"/>
        </w:rPr>
      </w:pPr>
    </w:p>
    <w:p w14:paraId="1143F823" w14:textId="008961D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 w:rsidRPr="00860AC5">
        <w:rPr>
          <w:rStyle w:val="text"/>
          <w:rFonts w:eastAsia="Times New Roman"/>
          <w:color w:val="000000"/>
          <w:sz w:val="28"/>
          <w:szCs w:val="28"/>
        </w:rPr>
        <w:t>People’s actions confirm that they have a fundamental need for a sense of belonging.</w:t>
      </w:r>
    </w:p>
    <w:p w14:paraId="317B1E64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5B49BF64" w14:textId="021BE751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>I have asked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, “Why do you love your church?” One reason is that it is a place of belonging, of acceptance, of support, of encouragement, and of love.</w:t>
      </w:r>
    </w:p>
    <w:p w14:paraId="0385B3BE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2E4BCE61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 xml:space="preserve">Listen, family, salvation is a gift; church membership (our belonging) is a gift. 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When we receive a gift that we treasure, we instinctively respond to the giver. Francis Chan writes, “When we see the church from God’s perspective, we appreciate it according to God’s design.”</w:t>
      </w:r>
    </w:p>
    <w:p w14:paraId="02983C42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7F2B63D4" w14:textId="111C1076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 w:rsidRPr="00860AC5">
        <w:rPr>
          <w:rStyle w:val="text"/>
          <w:rFonts w:eastAsia="Times New Roman"/>
          <w:color w:val="000000"/>
          <w:sz w:val="28"/>
          <w:szCs w:val="28"/>
        </w:rPr>
        <w:t>God created us in love, to love, and to be loved.</w:t>
      </w:r>
      <w:r>
        <w:rPr>
          <w:rStyle w:val="text"/>
          <w:rFonts w:eastAsia="Times New Roman"/>
          <w:color w:val="000000"/>
          <w:sz w:val="28"/>
          <w:szCs w:val="28"/>
        </w:rPr>
        <w:t xml:space="preserve">  </w:t>
      </w:r>
      <w:r w:rsidR="008D3F81">
        <w:rPr>
          <w:rStyle w:val="text"/>
          <w:rFonts w:eastAsia="Times New Roman"/>
          <w:color w:val="000000"/>
          <w:sz w:val="28"/>
          <w:szCs w:val="28"/>
        </w:rPr>
        <w:t>In that love, o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ur church membership means being a vital organ of a living body.</w:t>
      </w:r>
      <w:r>
        <w:rPr>
          <w:rStyle w:val="text"/>
          <w:rFonts w:eastAsia="Times New Roman"/>
          <w:color w:val="000000"/>
          <w:sz w:val="28"/>
          <w:szCs w:val="28"/>
        </w:rPr>
        <w:t xml:space="preserve">  </w:t>
      </w:r>
    </w:p>
    <w:p w14:paraId="7C995680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21985660" w14:textId="181B43F7" w:rsidR="00860AC5" w:rsidRDefault="0073380E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 xml:space="preserve">In calling us to </w:t>
      </w:r>
      <w:r w:rsidR="00860AC5">
        <w:rPr>
          <w:rStyle w:val="text"/>
          <w:rFonts w:eastAsia="Times New Roman"/>
          <w:color w:val="000000"/>
          <w:sz w:val="28"/>
          <w:szCs w:val="28"/>
        </w:rPr>
        <w:t xml:space="preserve">serving as worship, the wonderful truth is that He has already factored in our humanness.  </w:t>
      </w:r>
    </w:p>
    <w:p w14:paraId="7CB1C421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4ABE212C" w14:textId="7E73FFAB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 xml:space="preserve">With that comfort, we are fortified to respond to the marching orders that Jesus gives us in </w:t>
      </w:r>
      <w:hyperlink r:id="rId7" w:history="1">
        <w:r w:rsidRPr="004F7D70">
          <w:rPr>
            <w:rStyle w:val="Hyperlink"/>
            <w:rFonts w:eastAsia="Times New Roman"/>
            <w:sz w:val="28"/>
            <w:szCs w:val="28"/>
          </w:rPr>
          <w:t>Matt. 22:34-40</w:t>
        </w:r>
      </w:hyperlink>
      <w:r>
        <w:rPr>
          <w:rStyle w:val="text"/>
          <w:rFonts w:eastAsia="Times New Roman"/>
          <w:color w:val="000000"/>
          <w:sz w:val="28"/>
          <w:szCs w:val="28"/>
        </w:rPr>
        <w:t xml:space="preserve">. Jesus here quotes a portion of </w:t>
      </w:r>
      <w:hyperlink r:id="rId8" w:history="1">
        <w:r w:rsidRPr="004F7D70">
          <w:rPr>
            <w:rStyle w:val="Hyperlink"/>
            <w:rFonts w:eastAsia="Times New Roman"/>
            <w:sz w:val="28"/>
            <w:szCs w:val="28"/>
          </w:rPr>
          <w:t>Leviticus 19:18</w:t>
        </w:r>
      </w:hyperlink>
      <w:r>
        <w:rPr>
          <w:rStyle w:val="text"/>
          <w:rFonts w:eastAsia="Times New Roman"/>
          <w:color w:val="000000"/>
          <w:sz w:val="28"/>
          <w:szCs w:val="28"/>
        </w:rPr>
        <w:t xml:space="preserve">: “Love your neighbor as yourself.”  This is a central principle of the Torah and for us.  </w:t>
      </w:r>
    </w:p>
    <w:p w14:paraId="4324451F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5E317FF7" w14:textId="50FD989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 w:rsidRPr="00860AC5">
        <w:rPr>
          <w:rStyle w:val="text"/>
          <w:rFonts w:eastAsia="Times New Roman"/>
          <w:color w:val="000000"/>
          <w:sz w:val="28"/>
          <w:szCs w:val="28"/>
        </w:rPr>
        <w:t xml:space="preserve">Our belonging should </w:t>
      </w:r>
      <w:r w:rsidR="0073380E">
        <w:rPr>
          <w:rStyle w:val="text"/>
          <w:rFonts w:eastAsia="Times New Roman"/>
          <w:color w:val="000000"/>
          <w:sz w:val="28"/>
          <w:szCs w:val="28"/>
        </w:rPr>
        <w:t xml:space="preserve">reflect this principle. And following this principle, we pursue 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holine</w:t>
      </w:r>
      <w:r w:rsidR="0073380E">
        <w:rPr>
          <w:rStyle w:val="text"/>
          <w:rFonts w:eastAsia="Times New Roman"/>
          <w:color w:val="000000"/>
          <w:sz w:val="28"/>
          <w:szCs w:val="28"/>
        </w:rPr>
        <w:t xml:space="preserve">ss. Striving for 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holiness then shou</w:t>
      </w:r>
      <w:r w:rsidR="0073380E">
        <w:rPr>
          <w:rStyle w:val="text"/>
          <w:rFonts w:eastAsia="Times New Roman"/>
          <w:color w:val="000000"/>
          <w:sz w:val="28"/>
          <w:szCs w:val="28"/>
        </w:rPr>
        <w:t xml:space="preserve">ld affect our service and 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 xml:space="preserve">our relationships. </w:t>
      </w:r>
      <w:r w:rsidRPr="00860AC5">
        <w:rPr>
          <w:rStyle w:val="text"/>
          <w:rFonts w:eastAsia="Times New Roman"/>
          <w:b/>
          <w:i/>
          <w:color w:val="000000"/>
          <w:sz w:val="28"/>
          <w:szCs w:val="28"/>
        </w:rPr>
        <w:t>To serve the church by serving others is an act of worship</w:t>
      </w:r>
      <w:r w:rsidRPr="00860AC5">
        <w:rPr>
          <w:rStyle w:val="text"/>
          <w:rFonts w:eastAsia="Times New Roman"/>
          <w:color w:val="000000"/>
          <w:sz w:val="28"/>
          <w:szCs w:val="28"/>
        </w:rPr>
        <w:t>.</w:t>
      </w:r>
    </w:p>
    <w:p w14:paraId="27624809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51958D69" w14:textId="13AEFDD1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 xml:space="preserve">There is peace in </w:t>
      </w:r>
      <w:r w:rsidR="0073380E">
        <w:rPr>
          <w:rStyle w:val="text"/>
          <w:rFonts w:eastAsia="Times New Roman"/>
          <w:color w:val="000000"/>
          <w:sz w:val="28"/>
          <w:szCs w:val="28"/>
        </w:rPr>
        <w:t xml:space="preserve">belonging. There is power in </w:t>
      </w:r>
      <w:r>
        <w:rPr>
          <w:rStyle w:val="text"/>
          <w:rFonts w:eastAsia="Times New Roman"/>
          <w:color w:val="000000"/>
          <w:sz w:val="28"/>
          <w:szCs w:val="28"/>
        </w:rPr>
        <w:t>belonging--in being created in love for love. This love makes us ser</w:t>
      </w:r>
      <w:r w:rsidR="0073380E">
        <w:rPr>
          <w:rStyle w:val="text"/>
          <w:rFonts w:eastAsia="Times New Roman"/>
          <w:color w:val="000000"/>
          <w:sz w:val="28"/>
          <w:szCs w:val="28"/>
        </w:rPr>
        <w:t>vants, like Christ as H</w:t>
      </w:r>
      <w:r>
        <w:rPr>
          <w:rStyle w:val="text"/>
          <w:rFonts w:eastAsia="Times New Roman"/>
          <w:color w:val="000000"/>
          <w:sz w:val="28"/>
          <w:szCs w:val="28"/>
        </w:rPr>
        <w:t xml:space="preserve">e washed the disciples’ feet  (see the </w:t>
      </w:r>
      <w:hyperlink r:id="rId9" w:history="1">
        <w:r w:rsidRPr="005A3FB4">
          <w:rPr>
            <w:rStyle w:val="Hyperlink"/>
            <w:rFonts w:eastAsia="Times New Roman"/>
            <w:sz w:val="28"/>
            <w:szCs w:val="28"/>
          </w:rPr>
          <w:t>Gospel of</w:t>
        </w:r>
        <w:bookmarkStart w:id="0" w:name="_GoBack"/>
        <w:bookmarkEnd w:id="0"/>
        <w:r w:rsidRPr="005A3FB4">
          <w:rPr>
            <w:rStyle w:val="Hyperlink"/>
            <w:rFonts w:eastAsia="Times New Roman"/>
            <w:sz w:val="28"/>
            <w:szCs w:val="28"/>
          </w:rPr>
          <w:t xml:space="preserve"> John 13:4-17</w:t>
        </w:r>
      </w:hyperlink>
      <w:r>
        <w:rPr>
          <w:rStyle w:val="text"/>
          <w:rFonts w:eastAsia="Times New Roman"/>
          <w:color w:val="000000"/>
          <w:sz w:val="28"/>
          <w:szCs w:val="28"/>
        </w:rPr>
        <w:t>).</w:t>
      </w:r>
    </w:p>
    <w:p w14:paraId="49475BB2" w14:textId="77777777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5AE20C5F" w14:textId="6FB1739C" w:rsidR="00860AC5" w:rsidRDefault="00860AC5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  <w:r>
        <w:rPr>
          <w:rStyle w:val="text"/>
          <w:rFonts w:eastAsia="Times New Roman"/>
          <w:color w:val="000000"/>
          <w:sz w:val="28"/>
          <w:szCs w:val="28"/>
        </w:rPr>
        <w:t>To serve</w:t>
      </w:r>
      <w:r w:rsidR="0073380E">
        <w:rPr>
          <w:rStyle w:val="text"/>
          <w:rFonts w:eastAsia="Times New Roman"/>
          <w:color w:val="000000"/>
          <w:sz w:val="28"/>
          <w:szCs w:val="28"/>
        </w:rPr>
        <w:t xml:space="preserve"> in holiness</w:t>
      </w:r>
      <w:r w:rsidRPr="0073380E">
        <w:rPr>
          <w:rStyle w:val="text"/>
          <w:rFonts w:eastAsia="Times New Roman"/>
          <w:color w:val="000000"/>
          <w:sz w:val="28"/>
          <w:szCs w:val="28"/>
        </w:rPr>
        <w:t>, we must be intentional about ensu</w:t>
      </w:r>
      <w:r w:rsidR="0073380E" w:rsidRPr="0073380E">
        <w:rPr>
          <w:rStyle w:val="text"/>
          <w:rFonts w:eastAsia="Times New Roman"/>
          <w:color w:val="000000"/>
          <w:sz w:val="28"/>
          <w:szCs w:val="28"/>
        </w:rPr>
        <w:t>ring that what we consume is His</w:t>
      </w:r>
      <w:r w:rsidRPr="0073380E">
        <w:rPr>
          <w:rStyle w:val="text"/>
          <w:rFonts w:eastAsia="Times New Roman"/>
          <w:color w:val="000000"/>
          <w:sz w:val="28"/>
          <w:szCs w:val="28"/>
        </w:rPr>
        <w:t xml:space="preserve"> truth—that what we allow ourselves to think , to do, to believe is truth—that we know our identity is in Him</w:t>
      </w:r>
      <w:r w:rsidR="008D3F81">
        <w:rPr>
          <w:rStyle w:val="text"/>
          <w:rFonts w:eastAsia="Times New Roman"/>
          <w:color w:val="000000"/>
          <w:sz w:val="28"/>
          <w:szCs w:val="28"/>
        </w:rPr>
        <w:t>.</w:t>
      </w:r>
    </w:p>
    <w:p w14:paraId="7CB04080" w14:textId="77777777" w:rsidR="008D3F81" w:rsidRDefault="008D3F81" w:rsidP="00860AC5">
      <w:pPr>
        <w:ind w:left="-630"/>
        <w:rPr>
          <w:rStyle w:val="text"/>
          <w:rFonts w:eastAsia="Times New Roman"/>
          <w:color w:val="000000"/>
          <w:sz w:val="28"/>
          <w:szCs w:val="28"/>
        </w:rPr>
      </w:pPr>
    </w:p>
    <w:p w14:paraId="3B4D4509" w14:textId="490B8058" w:rsidR="00860AC5" w:rsidRPr="0073380E" w:rsidRDefault="0073380E" w:rsidP="0073380E">
      <w:pPr>
        <w:ind w:left="-630"/>
        <w:jc w:val="center"/>
        <w:rPr>
          <w:rFonts w:eastAsia="Times New Roman"/>
          <w:b/>
          <w:color w:val="000000"/>
          <w:sz w:val="28"/>
          <w:szCs w:val="28"/>
        </w:rPr>
      </w:pPr>
      <w:r w:rsidRPr="0073380E">
        <w:rPr>
          <w:rStyle w:val="text"/>
          <w:rFonts w:eastAsia="Times New Roman"/>
          <w:b/>
          <w:color w:val="000000"/>
          <w:sz w:val="28"/>
          <w:szCs w:val="28"/>
        </w:rPr>
        <w:t>All we</w:t>
      </w:r>
      <w:r w:rsidR="008D3F81" w:rsidRPr="0073380E">
        <w:rPr>
          <w:rStyle w:val="text"/>
          <w:rFonts w:eastAsia="Times New Roman"/>
          <w:b/>
          <w:color w:val="000000"/>
          <w:sz w:val="28"/>
          <w:szCs w:val="28"/>
        </w:rPr>
        <w:t xml:space="preserve"> who belong to His church must worship</w:t>
      </w:r>
      <w:r w:rsidRPr="0073380E">
        <w:rPr>
          <w:rStyle w:val="text"/>
          <w:rFonts w:eastAsia="Times New Roman"/>
          <w:b/>
          <w:color w:val="000000"/>
          <w:sz w:val="28"/>
          <w:szCs w:val="28"/>
        </w:rPr>
        <w:t xml:space="preserve"> Him with</w:t>
      </w:r>
      <w:r w:rsidR="000A3EA3">
        <w:rPr>
          <w:rStyle w:val="text"/>
          <w:rFonts w:eastAsia="Times New Roman"/>
          <w:b/>
          <w:color w:val="000000"/>
          <w:sz w:val="28"/>
          <w:szCs w:val="28"/>
        </w:rPr>
        <w:t xml:space="preserve"> personal, intimate service that reflects His wonderful gift of salvation.</w:t>
      </w:r>
      <w:r w:rsidRPr="0073380E">
        <w:rPr>
          <w:rStyle w:val="text"/>
          <w:rFonts w:eastAsia="Times New Roman"/>
          <w:b/>
          <w:color w:val="000000"/>
          <w:sz w:val="28"/>
          <w:szCs w:val="28"/>
        </w:rPr>
        <w:t xml:space="preserve"> </w:t>
      </w:r>
    </w:p>
    <w:sectPr w:rsidR="00860AC5" w:rsidRPr="0073380E" w:rsidSect="002934E5">
      <w:headerReference w:type="default" r:id="rId10"/>
      <w:footerReference w:type="default" r:id="rId11"/>
      <w:pgSz w:w="12240" w:h="15840"/>
      <w:pgMar w:top="1030" w:right="1260" w:bottom="810" w:left="17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890D4" w14:textId="77777777" w:rsidR="0073380E" w:rsidRDefault="0073380E" w:rsidP="006677DD">
      <w:r>
        <w:separator/>
      </w:r>
    </w:p>
  </w:endnote>
  <w:endnote w:type="continuationSeparator" w:id="0">
    <w:p w14:paraId="2152D7FF" w14:textId="77777777" w:rsidR="0073380E" w:rsidRDefault="0073380E" w:rsidP="006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DBAAB" w14:textId="77777777" w:rsidR="0073380E" w:rsidRDefault="0073380E" w:rsidP="006677DD">
    <w:pPr>
      <w:pStyle w:val="Footer"/>
      <w:jc w:val="center"/>
    </w:pPr>
    <w:r>
      <w:t>OUTLINES WITH BIBLE REFERENCES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FF668" w14:textId="77777777" w:rsidR="0073380E" w:rsidRDefault="0073380E" w:rsidP="006677DD">
      <w:r>
        <w:separator/>
      </w:r>
    </w:p>
  </w:footnote>
  <w:footnote w:type="continuationSeparator" w:id="0">
    <w:p w14:paraId="2FCA789D" w14:textId="77777777" w:rsidR="0073380E" w:rsidRDefault="0073380E" w:rsidP="006677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2BC8B" w14:textId="6CB256DB" w:rsidR="0073380E" w:rsidRDefault="0073380E" w:rsidP="002934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72D3E0" wp14:editId="32A374BA">
          <wp:simplePos x="0" y="0"/>
          <wp:positionH relativeFrom="column">
            <wp:posOffset>4914900</wp:posOffset>
          </wp:positionH>
          <wp:positionV relativeFrom="paragraph">
            <wp:posOffset>139700</wp:posOffset>
          </wp:positionV>
          <wp:extent cx="1735455" cy="685800"/>
          <wp:effectExtent l="0" t="0" r="0" b="0"/>
          <wp:wrapTight wrapText="bothSides">
            <wp:wrapPolygon edited="0">
              <wp:start x="0" y="0"/>
              <wp:lineTo x="0" y="20800"/>
              <wp:lineTo x="21181" y="20800"/>
              <wp:lineTo x="21181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FDEEF1" wp14:editId="6736D1CC">
          <wp:simplePos x="0" y="0"/>
          <wp:positionH relativeFrom="column">
            <wp:posOffset>-645160</wp:posOffset>
          </wp:positionH>
          <wp:positionV relativeFrom="paragraph">
            <wp:posOffset>139700</wp:posOffset>
          </wp:positionV>
          <wp:extent cx="1102360" cy="882650"/>
          <wp:effectExtent l="0" t="0" r="0" b="6350"/>
          <wp:wrapTight wrapText="bothSides">
            <wp:wrapPolygon edited="0">
              <wp:start x="0" y="0"/>
              <wp:lineTo x="0" y="21134"/>
              <wp:lineTo x="20903" y="21134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SERMON SERIES—Outlines with Bible Passages Hyperlinked</w:t>
    </w:r>
  </w:p>
  <w:p w14:paraId="76080FB5" w14:textId="77777777" w:rsidR="0073380E" w:rsidRDefault="0073380E" w:rsidP="00860AC5">
    <w:pPr>
      <w:spacing w:line="276" w:lineRule="auto"/>
      <w:ind w:left="-630"/>
      <w:jc w:val="center"/>
      <w:rPr>
        <w:sz w:val="28"/>
        <w:szCs w:val="28"/>
      </w:rPr>
    </w:pPr>
    <w:r>
      <w:rPr>
        <w:sz w:val="28"/>
        <w:szCs w:val="28"/>
      </w:rPr>
      <w:t>PART 3: “A PLACE TO BELONG</w:t>
    </w:r>
    <w:r w:rsidRPr="00F67D98">
      <w:rPr>
        <w:sz w:val="28"/>
        <w:szCs w:val="28"/>
      </w:rPr>
      <w:t>”</w:t>
    </w:r>
  </w:p>
  <w:p w14:paraId="2E4F77D5" w14:textId="77777777" w:rsidR="0073380E" w:rsidRDefault="0073380E" w:rsidP="00860AC5">
    <w:pPr>
      <w:ind w:left="-630"/>
      <w:jc w:val="center"/>
      <w:rPr>
        <w:sz w:val="28"/>
        <w:szCs w:val="28"/>
      </w:rPr>
    </w:pPr>
  </w:p>
  <w:p w14:paraId="39B50191" w14:textId="77777777" w:rsidR="0073380E" w:rsidRDefault="0073380E" w:rsidP="00860AC5">
    <w:pPr>
      <w:pStyle w:val="Header"/>
      <w:jc w:val="center"/>
    </w:pPr>
    <w:hyperlink r:id="rId3" w:history="1">
      <w:r w:rsidRPr="000159B0">
        <w:rPr>
          <w:rStyle w:val="Hyperlink"/>
        </w:rPr>
        <w:t>1 Corinthian</w:t>
      </w:r>
      <w:r w:rsidRPr="000159B0">
        <w:rPr>
          <w:rStyle w:val="Hyperlink"/>
        </w:rPr>
        <w:t>s</w:t>
      </w:r>
      <w:r w:rsidRPr="000159B0">
        <w:rPr>
          <w:rStyle w:val="Hyperlink"/>
        </w:rPr>
        <w:t xml:space="preserve"> 12:4-14</w:t>
      </w:r>
    </w:hyperlink>
    <w:r>
      <w:t xml:space="preserve"> and </w:t>
    </w:r>
    <w:hyperlink r:id="rId4" w:history="1">
      <w:r>
        <w:rPr>
          <w:rStyle w:val="Hyperlink"/>
        </w:rPr>
        <w:t>Matt</w:t>
      </w:r>
      <w:r>
        <w:rPr>
          <w:rStyle w:val="Hyperlink"/>
        </w:rPr>
        <w:t>h</w:t>
      </w:r>
      <w:r>
        <w:rPr>
          <w:rStyle w:val="Hyperlink"/>
        </w:rPr>
        <w:t>ew 22</w:t>
      </w:r>
      <w:r w:rsidRPr="000159B0">
        <w:rPr>
          <w:rStyle w:val="Hyperlink"/>
        </w:rPr>
        <w:t>:34-40</w:t>
      </w:r>
    </w:hyperlink>
  </w:p>
  <w:p w14:paraId="3CC2ABA0" w14:textId="603F0511" w:rsidR="0073380E" w:rsidRPr="006677DD" w:rsidRDefault="0073380E" w:rsidP="00860AC5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DD"/>
    <w:rsid w:val="00030E24"/>
    <w:rsid w:val="000A3EA3"/>
    <w:rsid w:val="002249C1"/>
    <w:rsid w:val="002934E5"/>
    <w:rsid w:val="00516E5B"/>
    <w:rsid w:val="005228A8"/>
    <w:rsid w:val="00622A99"/>
    <w:rsid w:val="006274A0"/>
    <w:rsid w:val="00630CE5"/>
    <w:rsid w:val="006677DD"/>
    <w:rsid w:val="006E367D"/>
    <w:rsid w:val="0073380E"/>
    <w:rsid w:val="00765516"/>
    <w:rsid w:val="007E09EB"/>
    <w:rsid w:val="00860AC5"/>
    <w:rsid w:val="008D3F81"/>
    <w:rsid w:val="008F304A"/>
    <w:rsid w:val="00946EC4"/>
    <w:rsid w:val="009D4E17"/>
    <w:rsid w:val="00B27A3E"/>
    <w:rsid w:val="00BC54BC"/>
    <w:rsid w:val="00C46144"/>
    <w:rsid w:val="00D474FD"/>
    <w:rsid w:val="00DA3C4B"/>
    <w:rsid w:val="00EA3CBE"/>
    <w:rsid w:val="00F33F78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A65C8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DD"/>
  </w:style>
  <w:style w:type="paragraph" w:styleId="Footer">
    <w:name w:val="footer"/>
    <w:basedOn w:val="Normal"/>
    <w:link w:val="Foot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DD"/>
  </w:style>
  <w:style w:type="character" w:styleId="Hyperlink">
    <w:name w:val="Hyperlink"/>
    <w:basedOn w:val="DefaultParagraphFont"/>
    <w:uiPriority w:val="99"/>
    <w:unhideWhenUsed/>
    <w:rsid w:val="00667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99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860A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DD"/>
  </w:style>
  <w:style w:type="paragraph" w:styleId="Footer">
    <w:name w:val="footer"/>
    <w:basedOn w:val="Normal"/>
    <w:link w:val="FooterChar"/>
    <w:uiPriority w:val="99"/>
    <w:unhideWhenUsed/>
    <w:rsid w:val="00667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DD"/>
  </w:style>
  <w:style w:type="character" w:styleId="Hyperlink">
    <w:name w:val="Hyperlink"/>
    <w:basedOn w:val="DefaultParagraphFont"/>
    <w:uiPriority w:val="99"/>
    <w:unhideWhenUsed/>
    <w:rsid w:val="006677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7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99"/>
    <w:rPr>
      <w:rFonts w:ascii="Lucida Grande" w:hAnsi="Lucida Grande" w:cs="Lucida Grande"/>
      <w:sz w:val="18"/>
      <w:szCs w:val="18"/>
    </w:rPr>
  </w:style>
  <w:style w:type="character" w:customStyle="1" w:styleId="text">
    <w:name w:val="text"/>
    <w:basedOn w:val="DefaultParagraphFont"/>
    <w:rsid w:val="0086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classic.biblegateway.com/passage/?search=Matthew+22%3A34-40&amp;version=NKJV" TargetMode="External"/><Relationship Id="rId8" Type="http://schemas.openxmlformats.org/officeDocument/2006/relationships/hyperlink" Target="https://classic.biblegateway.com/passage/?search=Leviticus19%3A18&amp;version=NKJV" TargetMode="External"/><Relationship Id="rId9" Type="http://schemas.openxmlformats.org/officeDocument/2006/relationships/hyperlink" Target="https://classic.biblegateway.com/passage/?search=John13%3A4-17&amp;version=NKJV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lassic.biblegateway.com/passage/?search=1Corinthians+12%3A4-14&amp;version=NKJV" TargetMode="External"/><Relationship Id="rId4" Type="http://schemas.openxmlformats.org/officeDocument/2006/relationships/hyperlink" Target="https://classic.biblegateway.com/passage/?search=Matthew+22%3A34-40&amp;version=NKJV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Macintosh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Kromhout</dc:creator>
  <cp:keywords/>
  <dc:description/>
  <cp:lastModifiedBy>Elaine Kromhout</cp:lastModifiedBy>
  <cp:revision>2</cp:revision>
  <cp:lastPrinted>2020-08-14T20:55:00Z</cp:lastPrinted>
  <dcterms:created xsi:type="dcterms:W3CDTF">2020-08-28T20:38:00Z</dcterms:created>
  <dcterms:modified xsi:type="dcterms:W3CDTF">2020-08-28T20:38:00Z</dcterms:modified>
</cp:coreProperties>
</file>