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48DFA" w14:textId="078BF324" w:rsidR="00E75A30" w:rsidRDefault="00E75A30">
      <w:pPr>
        <w:jc w:val="both"/>
        <w:rPr>
          <w:b/>
        </w:rPr>
      </w:pPr>
      <w:r>
        <w:rPr>
          <w:noProof/>
        </w:rPr>
        <w:drawing>
          <wp:anchor distT="0" distB="0" distL="114300" distR="114300" simplePos="0" relativeHeight="251661312" behindDoc="0" locked="0" layoutInCell="1" hidden="0" allowOverlap="1" wp14:anchorId="1EFB689F" wp14:editId="6133B9AF">
            <wp:simplePos x="0" y="0"/>
            <wp:positionH relativeFrom="column">
              <wp:posOffset>1647825</wp:posOffset>
            </wp:positionH>
            <wp:positionV relativeFrom="paragraph">
              <wp:posOffset>152400</wp:posOffset>
            </wp:positionV>
            <wp:extent cx="1435100" cy="771525"/>
            <wp:effectExtent l="0" t="0" r="0" b="0"/>
            <wp:wrapSquare wrapText="bothSides" distT="0" distB="0" distL="114300" distR="114300"/>
            <wp:docPr id="20303334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35100" cy="771525"/>
                    </a:xfrm>
                    <a:prstGeom prst="rect">
                      <a:avLst/>
                    </a:prstGeom>
                    <a:ln/>
                  </pic:spPr>
                </pic:pic>
              </a:graphicData>
            </a:graphic>
          </wp:anchor>
        </w:drawing>
      </w:r>
    </w:p>
    <w:p w14:paraId="05F44872" w14:textId="77777777" w:rsidR="00E75A30" w:rsidRDefault="00E75A30">
      <w:pPr>
        <w:jc w:val="both"/>
        <w:rPr>
          <w:b/>
        </w:rPr>
      </w:pPr>
    </w:p>
    <w:p w14:paraId="5F1C3304" w14:textId="77777777" w:rsidR="00E75A30" w:rsidRDefault="00E75A30">
      <w:pPr>
        <w:jc w:val="both"/>
        <w:rPr>
          <w:b/>
        </w:rPr>
      </w:pPr>
    </w:p>
    <w:p w14:paraId="79C0E1F3" w14:textId="77777777" w:rsidR="00E75A30" w:rsidRDefault="00E75A30">
      <w:pPr>
        <w:jc w:val="both"/>
        <w:rPr>
          <w:b/>
        </w:rPr>
      </w:pPr>
    </w:p>
    <w:p w14:paraId="2E7C3585" w14:textId="77777777" w:rsidR="00E75A30" w:rsidRDefault="00E75A30">
      <w:pPr>
        <w:jc w:val="both"/>
        <w:rPr>
          <w:b/>
        </w:rPr>
      </w:pPr>
    </w:p>
    <w:p w14:paraId="52489BD7" w14:textId="77A921A2" w:rsidR="00486D75" w:rsidRDefault="00000000">
      <w:pPr>
        <w:jc w:val="both"/>
        <w:rPr>
          <w:b/>
        </w:rPr>
      </w:pPr>
      <w:r>
        <w:rPr>
          <w:b/>
        </w:rPr>
        <w:t>ABOUT ENIMET SPONSORSHIP FOR THE LESS PRIVILEGE</w:t>
      </w:r>
    </w:p>
    <w:p w14:paraId="468F7207" w14:textId="77777777" w:rsidR="00486D75" w:rsidRDefault="00486D75">
      <w:pPr>
        <w:pBdr>
          <w:top w:val="nil"/>
          <w:left w:val="nil"/>
          <w:bottom w:val="nil"/>
          <w:right w:val="nil"/>
          <w:between w:val="nil"/>
        </w:pBdr>
        <w:shd w:val="clear" w:color="auto" w:fill="FFFFFF"/>
        <w:spacing w:after="0" w:line="240" w:lineRule="auto"/>
        <w:jc w:val="both"/>
        <w:rPr>
          <w:b/>
          <w:color w:val="000000"/>
        </w:rPr>
      </w:pPr>
    </w:p>
    <w:p w14:paraId="0816581A" w14:textId="77777777" w:rsidR="00486D75" w:rsidRDefault="00000000">
      <w:pPr>
        <w:pBdr>
          <w:top w:val="nil"/>
          <w:left w:val="nil"/>
          <w:bottom w:val="nil"/>
          <w:right w:val="nil"/>
          <w:between w:val="nil"/>
        </w:pBdr>
        <w:shd w:val="clear" w:color="auto" w:fill="FFFFFF"/>
        <w:spacing w:after="0" w:line="240" w:lineRule="auto"/>
        <w:jc w:val="both"/>
        <w:rPr>
          <w:color w:val="000000"/>
        </w:rPr>
      </w:pPr>
      <w:r>
        <w:rPr>
          <w:color w:val="000000"/>
        </w:rPr>
        <w:t xml:space="preserve">ENIMET is Enitan Bajomo Memorial Trust set up in memory and legacy of Enitan Bajomo. To read more about this wonderful lady and her impactful life, visit </w:t>
      </w:r>
      <w:hyperlink r:id="rId8">
        <w:r>
          <w:rPr>
            <w:color w:val="0563C1"/>
            <w:u w:val="single"/>
          </w:rPr>
          <w:t>www.enimet.org</w:t>
        </w:r>
      </w:hyperlink>
    </w:p>
    <w:p w14:paraId="5C3EA3F4" w14:textId="77777777" w:rsidR="00486D75" w:rsidRDefault="00486D75">
      <w:pPr>
        <w:pBdr>
          <w:top w:val="nil"/>
          <w:left w:val="nil"/>
          <w:bottom w:val="nil"/>
          <w:right w:val="nil"/>
          <w:between w:val="nil"/>
        </w:pBdr>
        <w:shd w:val="clear" w:color="auto" w:fill="FFFFFF"/>
        <w:spacing w:after="0" w:line="240" w:lineRule="auto"/>
        <w:jc w:val="both"/>
        <w:rPr>
          <w:color w:val="000000"/>
        </w:rPr>
      </w:pPr>
    </w:p>
    <w:p w14:paraId="6A249E8E" w14:textId="77777777" w:rsidR="00486D75" w:rsidRDefault="00000000">
      <w:pPr>
        <w:pBdr>
          <w:top w:val="nil"/>
          <w:left w:val="nil"/>
          <w:bottom w:val="nil"/>
          <w:right w:val="nil"/>
          <w:between w:val="nil"/>
        </w:pBdr>
        <w:shd w:val="clear" w:color="auto" w:fill="FFFFFF"/>
        <w:spacing w:after="0" w:line="240" w:lineRule="auto"/>
        <w:jc w:val="both"/>
        <w:rPr>
          <w:b/>
          <w:color w:val="000000"/>
        </w:rPr>
      </w:pPr>
      <w:r>
        <w:rPr>
          <w:b/>
          <w:color w:val="000000"/>
        </w:rPr>
        <w:t>Our Vision</w:t>
      </w:r>
    </w:p>
    <w:p w14:paraId="19E3A267" w14:textId="77777777" w:rsidR="00486D75" w:rsidRDefault="00000000">
      <w:pPr>
        <w:pBdr>
          <w:top w:val="nil"/>
          <w:left w:val="nil"/>
          <w:bottom w:val="nil"/>
          <w:right w:val="nil"/>
          <w:between w:val="nil"/>
        </w:pBdr>
        <w:shd w:val="clear" w:color="auto" w:fill="FFFFFF"/>
        <w:spacing w:after="0" w:line="240" w:lineRule="auto"/>
        <w:jc w:val="both"/>
        <w:rPr>
          <w:color w:val="000000"/>
        </w:rPr>
      </w:pPr>
      <w:r>
        <w:rPr>
          <w:color w:val="000000"/>
        </w:rPr>
        <w:t>ENIMET is passionate about a world of equality where deprived individuals and communities are empowered to enjoy the right to develop and fulfil their hidden potentials, create a lasting future and in turn become a conduit to their community.</w:t>
      </w:r>
    </w:p>
    <w:p w14:paraId="4CDA03B6" w14:textId="77777777" w:rsidR="00486D75" w:rsidRDefault="00486D75">
      <w:pPr>
        <w:pBdr>
          <w:top w:val="nil"/>
          <w:left w:val="nil"/>
          <w:bottom w:val="nil"/>
          <w:right w:val="nil"/>
          <w:between w:val="nil"/>
        </w:pBdr>
        <w:shd w:val="clear" w:color="auto" w:fill="FFFFFF"/>
        <w:spacing w:after="0" w:line="240" w:lineRule="auto"/>
        <w:jc w:val="both"/>
        <w:rPr>
          <w:color w:val="000000"/>
        </w:rPr>
      </w:pPr>
    </w:p>
    <w:p w14:paraId="62CD4318" w14:textId="77777777" w:rsidR="00486D75" w:rsidRDefault="00000000">
      <w:pPr>
        <w:pBdr>
          <w:top w:val="nil"/>
          <w:left w:val="nil"/>
          <w:bottom w:val="nil"/>
          <w:right w:val="nil"/>
          <w:between w:val="nil"/>
        </w:pBdr>
        <w:shd w:val="clear" w:color="auto" w:fill="FFFFFF"/>
        <w:spacing w:after="0" w:line="240" w:lineRule="auto"/>
        <w:jc w:val="both"/>
        <w:rPr>
          <w:b/>
          <w:color w:val="000000"/>
        </w:rPr>
      </w:pPr>
      <w:r>
        <w:rPr>
          <w:b/>
          <w:color w:val="000000"/>
        </w:rPr>
        <w:t>Our Mission</w:t>
      </w:r>
    </w:p>
    <w:p w14:paraId="7793D1B9" w14:textId="77777777" w:rsidR="00486D75" w:rsidRDefault="00000000">
      <w:pPr>
        <w:pBdr>
          <w:top w:val="nil"/>
          <w:left w:val="nil"/>
          <w:bottom w:val="nil"/>
          <w:right w:val="nil"/>
          <w:between w:val="nil"/>
        </w:pBdr>
        <w:shd w:val="clear" w:color="auto" w:fill="FFFFFF"/>
        <w:spacing w:after="0" w:line="240" w:lineRule="auto"/>
        <w:jc w:val="both"/>
        <w:rPr>
          <w:color w:val="000000"/>
        </w:rPr>
      </w:pPr>
      <w:r>
        <w:rPr>
          <w:color w:val="000000"/>
        </w:rPr>
        <w:t>The Trust’s main objective is to show the love of Jesus Christ by relieving poverty and financial hardship anywhere in the world, in these main areas: Education and Welfare, empowering and carving an enviable future.</w:t>
      </w:r>
    </w:p>
    <w:p w14:paraId="7CE19685" w14:textId="77777777" w:rsidR="00486D75" w:rsidRDefault="00486D75">
      <w:pPr>
        <w:pBdr>
          <w:top w:val="nil"/>
          <w:left w:val="nil"/>
          <w:bottom w:val="nil"/>
          <w:right w:val="nil"/>
          <w:between w:val="nil"/>
        </w:pBdr>
        <w:shd w:val="clear" w:color="auto" w:fill="FFFFFF"/>
        <w:spacing w:after="0" w:line="240" w:lineRule="auto"/>
        <w:jc w:val="both"/>
        <w:rPr>
          <w:color w:val="000000"/>
        </w:rPr>
      </w:pPr>
    </w:p>
    <w:p w14:paraId="7558774E" w14:textId="77777777" w:rsidR="00486D75" w:rsidRDefault="00000000">
      <w:pPr>
        <w:pBdr>
          <w:top w:val="nil"/>
          <w:left w:val="nil"/>
          <w:bottom w:val="nil"/>
          <w:right w:val="nil"/>
          <w:between w:val="nil"/>
        </w:pBdr>
        <w:shd w:val="clear" w:color="auto" w:fill="FFFFFF"/>
        <w:spacing w:after="0" w:line="240" w:lineRule="auto"/>
        <w:jc w:val="both"/>
        <w:rPr>
          <w:b/>
          <w:color w:val="000000"/>
        </w:rPr>
      </w:pPr>
      <w:r>
        <w:rPr>
          <w:b/>
          <w:color w:val="000000"/>
        </w:rPr>
        <w:t>Our Strategy</w:t>
      </w:r>
    </w:p>
    <w:p w14:paraId="5DE5E970" w14:textId="77777777" w:rsidR="00486D75" w:rsidRDefault="00000000">
      <w:pPr>
        <w:pBdr>
          <w:top w:val="nil"/>
          <w:left w:val="nil"/>
          <w:bottom w:val="nil"/>
          <w:right w:val="nil"/>
          <w:between w:val="nil"/>
        </w:pBdr>
        <w:shd w:val="clear" w:color="auto" w:fill="FFFFFF"/>
        <w:spacing w:after="0" w:line="240" w:lineRule="auto"/>
        <w:jc w:val="both"/>
        <w:rPr>
          <w:color w:val="000000"/>
        </w:rPr>
      </w:pPr>
      <w:r>
        <w:rPr>
          <w:b/>
          <w:color w:val="000000"/>
        </w:rPr>
        <w:t>EDUCATION: </w:t>
      </w:r>
      <w:r>
        <w:rPr>
          <w:color w:val="000000"/>
        </w:rPr>
        <w:t>This will be done by supporting the education of underprivileged young people from primary to tertiary level. </w:t>
      </w:r>
    </w:p>
    <w:p w14:paraId="58396280" w14:textId="77777777" w:rsidR="00486D75" w:rsidRDefault="00000000">
      <w:pPr>
        <w:pBdr>
          <w:top w:val="nil"/>
          <w:left w:val="nil"/>
          <w:bottom w:val="nil"/>
          <w:right w:val="nil"/>
          <w:between w:val="nil"/>
        </w:pBdr>
        <w:shd w:val="clear" w:color="auto" w:fill="FFFFFF"/>
        <w:spacing w:after="0" w:line="240" w:lineRule="auto"/>
        <w:jc w:val="both"/>
        <w:rPr>
          <w:color w:val="000000"/>
        </w:rPr>
      </w:pPr>
      <w:r>
        <w:rPr>
          <w:color w:val="000000"/>
        </w:rPr>
        <w:t>​</w:t>
      </w:r>
    </w:p>
    <w:p w14:paraId="2C84A929" w14:textId="77777777" w:rsidR="00486D75" w:rsidRDefault="00000000">
      <w:pPr>
        <w:jc w:val="both"/>
      </w:pPr>
      <w:r>
        <w:t xml:space="preserve">ENIMET’s objective is to advance the education of less privilege people across the globe. Particularly to the Orphans and fatherless.  These include award of scholarship, maintenance allowance and grants at Primary, Secondary, colleges, university and other higher institution. </w:t>
      </w:r>
    </w:p>
    <w:p w14:paraId="785A4981" w14:textId="77777777" w:rsidR="00486D75" w:rsidRDefault="00000000">
      <w:pPr>
        <w:pBdr>
          <w:top w:val="nil"/>
          <w:left w:val="nil"/>
          <w:bottom w:val="nil"/>
          <w:right w:val="nil"/>
          <w:between w:val="nil"/>
        </w:pBdr>
        <w:shd w:val="clear" w:color="auto" w:fill="FFFFFF"/>
        <w:spacing w:after="0" w:line="240" w:lineRule="auto"/>
        <w:jc w:val="both"/>
        <w:rPr>
          <w:color w:val="000000"/>
        </w:rPr>
      </w:pPr>
      <w:r>
        <w:rPr>
          <w:color w:val="000000"/>
        </w:rPr>
        <w:t>ENIMET’s Educational Grants Programme plans to help individuals begin their studies as well as support existing students to continue and complete their studies.</w:t>
      </w:r>
    </w:p>
    <w:p w14:paraId="3AC2E23C" w14:textId="77777777" w:rsidR="00486D75" w:rsidRDefault="00486D75">
      <w:pPr>
        <w:jc w:val="both"/>
      </w:pPr>
    </w:p>
    <w:p w14:paraId="616DE1C0" w14:textId="77777777" w:rsidR="00486D75" w:rsidRDefault="00000000">
      <w:pPr>
        <w:jc w:val="both"/>
      </w:pPr>
      <w:r>
        <w:t>In order to receive the award, individual must meet certain criteria as set and agreed by the executives</w:t>
      </w:r>
    </w:p>
    <w:p w14:paraId="4F7A674E" w14:textId="77777777" w:rsidR="00486D75" w:rsidRDefault="00000000">
      <w:pPr>
        <w:jc w:val="both"/>
      </w:pPr>
      <w:r>
        <w:t>Background check:</w:t>
      </w:r>
    </w:p>
    <w:p w14:paraId="25D9EC09" w14:textId="77777777" w:rsidR="00486D75" w:rsidRDefault="00000000">
      <w:pPr>
        <w:jc w:val="both"/>
      </w:pPr>
      <w:r>
        <w:t>•</w:t>
      </w:r>
      <w:r>
        <w:tab/>
        <w:t>Individual circumstance must show they cannot afford to pay for their education</w:t>
      </w:r>
    </w:p>
    <w:p w14:paraId="3440E0CC" w14:textId="77777777" w:rsidR="00486D75" w:rsidRDefault="00000000">
      <w:pPr>
        <w:jc w:val="both"/>
      </w:pPr>
      <w:r>
        <w:t>•</w:t>
      </w:r>
      <w:r>
        <w:tab/>
        <w:t>Parental income must be lower than minimum level of income</w:t>
      </w:r>
    </w:p>
    <w:p w14:paraId="37FCCF8C" w14:textId="77777777" w:rsidR="00486D75" w:rsidRDefault="00000000">
      <w:pPr>
        <w:jc w:val="both"/>
      </w:pPr>
      <w:r>
        <w:t>•</w:t>
      </w:r>
      <w:r>
        <w:tab/>
        <w:t>Proof of income (Assessment of income)</w:t>
      </w:r>
    </w:p>
    <w:p w14:paraId="78B2F4BD" w14:textId="77777777" w:rsidR="00486D75" w:rsidRDefault="00000000">
      <w:pPr>
        <w:jc w:val="both"/>
      </w:pPr>
      <w:r>
        <w:t>•</w:t>
      </w:r>
      <w:r>
        <w:tab/>
        <w:t>Previous academic achievement and results</w:t>
      </w:r>
    </w:p>
    <w:p w14:paraId="0463F06C" w14:textId="77777777" w:rsidR="00486D75" w:rsidRDefault="00000000">
      <w:pPr>
        <w:jc w:val="both"/>
      </w:pPr>
      <w:r>
        <w:t>•</w:t>
      </w:r>
      <w:r>
        <w:tab/>
        <w:t>Health Background</w:t>
      </w:r>
    </w:p>
    <w:p w14:paraId="090B1928" w14:textId="77777777" w:rsidR="00486D75" w:rsidRDefault="00000000">
      <w:pPr>
        <w:jc w:val="both"/>
      </w:pPr>
      <w:r>
        <w:t>•</w:t>
      </w:r>
      <w:r>
        <w:tab/>
        <w:t>Personal Circumstance</w:t>
      </w:r>
    </w:p>
    <w:p w14:paraId="09D0D6AC" w14:textId="77777777" w:rsidR="00486D75" w:rsidRDefault="00000000">
      <w:pPr>
        <w:jc w:val="both"/>
      </w:pPr>
      <w:r>
        <w:t>•</w:t>
      </w:r>
      <w:r>
        <w:tab/>
        <w:t>Sponsorship is only to Public Schools and not private except in exceptional Circumstances with trustees and founder’s agreement.</w:t>
      </w:r>
    </w:p>
    <w:p w14:paraId="2BC82E5F" w14:textId="77777777" w:rsidR="00486D75" w:rsidRDefault="00000000">
      <w:pPr>
        <w:jc w:val="both"/>
      </w:pPr>
      <w:r>
        <w:lastRenderedPageBreak/>
        <w:t>Intellectual Criteria</w:t>
      </w:r>
    </w:p>
    <w:p w14:paraId="39A7BA98" w14:textId="77777777" w:rsidR="00486D75" w:rsidRDefault="00000000">
      <w:pPr>
        <w:jc w:val="both"/>
      </w:pPr>
      <w:r>
        <w:t>•</w:t>
      </w:r>
      <w:r>
        <w:tab/>
        <w:t xml:space="preserve">Level of intelligence must be above average </w:t>
      </w:r>
    </w:p>
    <w:p w14:paraId="72AE2904" w14:textId="77777777" w:rsidR="00486D75" w:rsidRDefault="00000000">
      <w:pPr>
        <w:jc w:val="both"/>
      </w:pPr>
      <w:r>
        <w:t>•</w:t>
      </w:r>
      <w:r>
        <w:tab/>
        <w:t>Qualification to attend the institutions</w:t>
      </w:r>
    </w:p>
    <w:p w14:paraId="1E686974" w14:textId="77777777" w:rsidR="00486D75" w:rsidRDefault="00000000">
      <w:pPr>
        <w:jc w:val="both"/>
      </w:pPr>
      <w:r>
        <w:t xml:space="preserve">The selection criteria and the application stages </w:t>
      </w:r>
      <w:proofErr w:type="gramStart"/>
      <w:r>
        <w:t>is</w:t>
      </w:r>
      <w:proofErr w:type="gramEnd"/>
      <w:r>
        <w:t xml:space="preserve"> in the diagram below.</w:t>
      </w:r>
    </w:p>
    <w:p w14:paraId="26A2494E" w14:textId="77777777" w:rsidR="00486D75" w:rsidRDefault="00486D75"/>
    <w:p w14:paraId="3AE2F7B9" w14:textId="77777777" w:rsidR="00486D75" w:rsidRDefault="00000000">
      <w:pPr>
        <w:rPr>
          <w:b/>
        </w:rPr>
      </w:pPr>
      <w:r>
        <w:rPr>
          <w:b/>
        </w:rPr>
        <w:t>The Selection Criteria</w:t>
      </w:r>
    </w:p>
    <w:p w14:paraId="30464B80" w14:textId="77777777" w:rsidR="00486D75" w:rsidRDefault="00000000">
      <w:r>
        <w:rPr>
          <w:noProof/>
        </w:rPr>
        <mc:AlternateContent>
          <mc:Choice Requires="wpg">
            <w:drawing>
              <wp:anchor distT="0" distB="0" distL="114300" distR="114300" simplePos="0" relativeHeight="251658240" behindDoc="0" locked="0" layoutInCell="1" hidden="0" allowOverlap="1" wp14:anchorId="43364E44" wp14:editId="15656018">
                <wp:simplePos x="0" y="0"/>
                <wp:positionH relativeFrom="column">
                  <wp:posOffset>152400</wp:posOffset>
                </wp:positionH>
                <wp:positionV relativeFrom="paragraph">
                  <wp:posOffset>190500</wp:posOffset>
                </wp:positionV>
                <wp:extent cx="2913380" cy="1555750"/>
                <wp:effectExtent l="0" t="0" r="0" b="0"/>
                <wp:wrapSquare wrapText="bothSides" distT="0" distB="0" distL="114300" distR="114300"/>
                <wp:docPr id="7" name="Group 7"/>
                <wp:cNvGraphicFramePr/>
                <a:graphic xmlns:a="http://schemas.openxmlformats.org/drawingml/2006/main">
                  <a:graphicData uri="http://schemas.microsoft.com/office/word/2010/wordprocessingGroup">
                    <wpg:wgp>
                      <wpg:cNvGrpSpPr/>
                      <wpg:grpSpPr>
                        <a:xfrm>
                          <a:off x="0" y="0"/>
                          <a:ext cx="2913380" cy="1555750"/>
                          <a:chOff x="0" y="0"/>
                          <a:chExt cx="2919750" cy="1555775"/>
                        </a:xfrm>
                      </wpg:grpSpPr>
                      <wpg:grpSp>
                        <wpg:cNvPr id="1918596601" name="Group 1918596601"/>
                        <wpg:cNvGrpSpPr/>
                        <wpg:grpSpPr>
                          <a:xfrm>
                            <a:off x="0" y="0"/>
                            <a:ext cx="2913379" cy="1555750"/>
                            <a:chOff x="0" y="0"/>
                            <a:chExt cx="2913379" cy="1555750"/>
                          </a:xfrm>
                        </wpg:grpSpPr>
                        <wps:wsp>
                          <wps:cNvPr id="96931227" name="Rectangle 96931227"/>
                          <wps:cNvSpPr/>
                          <wps:spPr>
                            <a:xfrm>
                              <a:off x="0" y="0"/>
                              <a:ext cx="2913375" cy="1555750"/>
                            </a:xfrm>
                            <a:prstGeom prst="rect">
                              <a:avLst/>
                            </a:prstGeom>
                            <a:noFill/>
                            <a:ln>
                              <a:noFill/>
                            </a:ln>
                          </wps:spPr>
                          <wps:txbx>
                            <w:txbxContent>
                              <w:p w14:paraId="7E0ACFD3"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1984837138" name="Rectangle 1984837138"/>
                          <wps:cNvSpPr/>
                          <wps:spPr>
                            <a:xfrm>
                              <a:off x="0" y="186094"/>
                              <a:ext cx="910431" cy="546258"/>
                            </a:xfrm>
                            <a:prstGeom prst="rect">
                              <a:avLst/>
                            </a:prstGeom>
                            <a:solidFill>
                              <a:schemeClr val="accent4"/>
                            </a:solidFill>
                            <a:ln w="12700" cap="flat" cmpd="sng">
                              <a:solidFill>
                                <a:schemeClr val="lt1"/>
                              </a:solidFill>
                              <a:prstDash val="solid"/>
                              <a:miter lim="800000"/>
                              <a:headEnd type="none" w="sm" len="sm"/>
                              <a:tailEnd type="none" w="sm" len="sm"/>
                            </a:ln>
                          </wps:spPr>
                          <wps:txbx>
                            <w:txbxContent>
                              <w:p w14:paraId="79F329A6"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1972822881" name="Text Box 1972822881"/>
                          <wps:cNvSpPr txBox="1"/>
                          <wps:spPr>
                            <a:xfrm>
                              <a:off x="0" y="186094"/>
                              <a:ext cx="910431" cy="546258"/>
                            </a:xfrm>
                            <a:prstGeom prst="rect">
                              <a:avLst/>
                            </a:prstGeom>
                            <a:noFill/>
                            <a:ln>
                              <a:noFill/>
                            </a:ln>
                          </wps:spPr>
                          <wps:txbx>
                            <w:txbxContent>
                              <w:p w14:paraId="74A04EF8" w14:textId="77777777" w:rsidR="00486D75" w:rsidRDefault="00000000">
                                <w:pPr>
                                  <w:spacing w:after="0" w:line="215" w:lineRule="auto"/>
                                  <w:jc w:val="center"/>
                                  <w:textDirection w:val="btLr"/>
                                </w:pPr>
                                <w:r>
                                  <w:rPr>
                                    <w:color w:val="000000"/>
                                  </w:rPr>
                                  <w:t>Educational Ability</w:t>
                                </w:r>
                              </w:p>
                            </w:txbxContent>
                          </wps:txbx>
                          <wps:bodyPr spcFirstLastPara="1" wrap="square" lIns="41900" tIns="41900" rIns="41900" bIns="41900" anchor="ctr" anchorCtr="0">
                            <a:noAutofit/>
                          </wps:bodyPr>
                        </wps:wsp>
                        <wps:wsp>
                          <wps:cNvPr id="895937607" name="Rectangle 895937607"/>
                          <wps:cNvSpPr/>
                          <wps:spPr>
                            <a:xfrm>
                              <a:off x="1001474" y="186094"/>
                              <a:ext cx="910431" cy="546258"/>
                            </a:xfrm>
                            <a:prstGeom prst="rect">
                              <a:avLst/>
                            </a:prstGeom>
                            <a:solidFill>
                              <a:srgbClr val="93F316"/>
                            </a:solidFill>
                            <a:ln w="12700" cap="flat" cmpd="sng">
                              <a:solidFill>
                                <a:schemeClr val="lt1"/>
                              </a:solidFill>
                              <a:prstDash val="solid"/>
                              <a:miter lim="800000"/>
                              <a:headEnd type="none" w="sm" len="sm"/>
                              <a:tailEnd type="none" w="sm" len="sm"/>
                            </a:ln>
                          </wps:spPr>
                          <wps:txbx>
                            <w:txbxContent>
                              <w:p w14:paraId="0A547418"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1943555217" name="Text Box 1943555217"/>
                          <wps:cNvSpPr txBox="1"/>
                          <wps:spPr>
                            <a:xfrm>
                              <a:off x="1001474" y="186094"/>
                              <a:ext cx="910431" cy="546258"/>
                            </a:xfrm>
                            <a:prstGeom prst="rect">
                              <a:avLst/>
                            </a:prstGeom>
                            <a:noFill/>
                            <a:ln>
                              <a:noFill/>
                            </a:ln>
                          </wps:spPr>
                          <wps:txbx>
                            <w:txbxContent>
                              <w:p w14:paraId="5D0A2208" w14:textId="77777777" w:rsidR="00486D75" w:rsidRDefault="00000000">
                                <w:pPr>
                                  <w:spacing w:after="0" w:line="215" w:lineRule="auto"/>
                                  <w:jc w:val="center"/>
                                  <w:textDirection w:val="btLr"/>
                                </w:pPr>
                                <w:r>
                                  <w:rPr>
                                    <w:color w:val="000000"/>
                                  </w:rPr>
                                  <w:t>Reference from School</w:t>
                                </w:r>
                              </w:p>
                            </w:txbxContent>
                          </wps:txbx>
                          <wps:bodyPr spcFirstLastPara="1" wrap="square" lIns="41900" tIns="41900" rIns="41900" bIns="41900" anchor="ctr" anchorCtr="0">
                            <a:noAutofit/>
                          </wps:bodyPr>
                        </wps:wsp>
                        <wps:wsp>
                          <wps:cNvPr id="1554909231" name="Rectangle 1554909231"/>
                          <wps:cNvSpPr/>
                          <wps:spPr>
                            <a:xfrm>
                              <a:off x="2002948" y="186094"/>
                              <a:ext cx="910431" cy="546258"/>
                            </a:xfrm>
                            <a:prstGeom prst="rect">
                              <a:avLst/>
                            </a:prstGeom>
                            <a:solidFill>
                              <a:srgbClr val="2EE844"/>
                            </a:solidFill>
                            <a:ln w="12700" cap="flat" cmpd="sng">
                              <a:solidFill>
                                <a:schemeClr val="lt1"/>
                              </a:solidFill>
                              <a:prstDash val="solid"/>
                              <a:miter lim="800000"/>
                              <a:headEnd type="none" w="sm" len="sm"/>
                              <a:tailEnd type="none" w="sm" len="sm"/>
                            </a:ln>
                          </wps:spPr>
                          <wps:txbx>
                            <w:txbxContent>
                              <w:p w14:paraId="6FC92921"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1998754941" name="Text Box 1998754941"/>
                          <wps:cNvSpPr txBox="1"/>
                          <wps:spPr>
                            <a:xfrm>
                              <a:off x="2002948" y="186094"/>
                              <a:ext cx="910431" cy="546258"/>
                            </a:xfrm>
                            <a:prstGeom prst="rect">
                              <a:avLst/>
                            </a:prstGeom>
                            <a:noFill/>
                            <a:ln>
                              <a:noFill/>
                            </a:ln>
                          </wps:spPr>
                          <wps:txbx>
                            <w:txbxContent>
                              <w:p w14:paraId="75181A08" w14:textId="77777777" w:rsidR="00486D75" w:rsidRDefault="00000000">
                                <w:pPr>
                                  <w:spacing w:after="0" w:line="215" w:lineRule="auto"/>
                                  <w:jc w:val="center"/>
                                  <w:textDirection w:val="btLr"/>
                                </w:pPr>
                                <w:r>
                                  <w:rPr>
                                    <w:color w:val="000000"/>
                                  </w:rPr>
                                  <w:t>Personal Circumstances</w:t>
                                </w:r>
                              </w:p>
                            </w:txbxContent>
                          </wps:txbx>
                          <wps:bodyPr spcFirstLastPara="1" wrap="square" lIns="41900" tIns="41900" rIns="41900" bIns="41900" anchor="ctr" anchorCtr="0">
                            <a:noAutofit/>
                          </wps:bodyPr>
                        </wps:wsp>
                        <wps:wsp>
                          <wps:cNvPr id="416751858" name="Rectangle 416751858"/>
                          <wps:cNvSpPr/>
                          <wps:spPr>
                            <a:xfrm>
                              <a:off x="500737" y="823396"/>
                              <a:ext cx="910431" cy="546258"/>
                            </a:xfrm>
                            <a:prstGeom prst="rect">
                              <a:avLst/>
                            </a:prstGeom>
                            <a:solidFill>
                              <a:srgbClr val="44DEBE"/>
                            </a:solidFill>
                            <a:ln w="12700" cap="flat" cmpd="sng">
                              <a:solidFill>
                                <a:schemeClr val="lt1"/>
                              </a:solidFill>
                              <a:prstDash val="solid"/>
                              <a:miter lim="800000"/>
                              <a:headEnd type="none" w="sm" len="sm"/>
                              <a:tailEnd type="none" w="sm" len="sm"/>
                            </a:ln>
                          </wps:spPr>
                          <wps:txbx>
                            <w:txbxContent>
                              <w:p w14:paraId="2A4927BF"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2105556138" name="Text Box 2105556138"/>
                          <wps:cNvSpPr txBox="1"/>
                          <wps:spPr>
                            <a:xfrm>
                              <a:off x="500737" y="823396"/>
                              <a:ext cx="910431" cy="546258"/>
                            </a:xfrm>
                            <a:prstGeom prst="rect">
                              <a:avLst/>
                            </a:prstGeom>
                            <a:noFill/>
                            <a:ln>
                              <a:noFill/>
                            </a:ln>
                          </wps:spPr>
                          <wps:txbx>
                            <w:txbxContent>
                              <w:p w14:paraId="6EECBB86" w14:textId="77777777" w:rsidR="00486D75" w:rsidRDefault="00000000">
                                <w:pPr>
                                  <w:spacing w:after="0" w:line="215" w:lineRule="auto"/>
                                  <w:jc w:val="center"/>
                                  <w:textDirection w:val="btLr"/>
                                </w:pPr>
                                <w:r>
                                  <w:rPr>
                                    <w:color w:val="000000"/>
                                  </w:rPr>
                                  <w:t>Essay/ Interview (Candidate)</w:t>
                                </w:r>
                              </w:p>
                            </w:txbxContent>
                          </wps:txbx>
                          <wps:bodyPr spcFirstLastPara="1" wrap="square" lIns="41900" tIns="41900" rIns="41900" bIns="41900" anchor="ctr" anchorCtr="0">
                            <a:noAutofit/>
                          </wps:bodyPr>
                        </wps:wsp>
                        <wps:wsp>
                          <wps:cNvPr id="1704175657" name="Rectangle 1704175657"/>
                          <wps:cNvSpPr/>
                          <wps:spPr>
                            <a:xfrm>
                              <a:off x="1502211" y="823396"/>
                              <a:ext cx="910431" cy="546258"/>
                            </a:xfrm>
                            <a:prstGeom prst="rect">
                              <a:avLst/>
                            </a:prstGeom>
                            <a:solidFill>
                              <a:srgbClr val="5999D5"/>
                            </a:solidFill>
                            <a:ln w="12700" cap="flat" cmpd="sng">
                              <a:solidFill>
                                <a:schemeClr val="lt1"/>
                              </a:solidFill>
                              <a:prstDash val="solid"/>
                              <a:miter lim="800000"/>
                              <a:headEnd type="none" w="sm" len="sm"/>
                              <a:tailEnd type="none" w="sm" len="sm"/>
                            </a:ln>
                          </wps:spPr>
                          <wps:txbx>
                            <w:txbxContent>
                              <w:p w14:paraId="41E2293B"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44929349" name="Text Box 44929349"/>
                          <wps:cNvSpPr txBox="1"/>
                          <wps:spPr>
                            <a:xfrm>
                              <a:off x="1502211" y="823396"/>
                              <a:ext cx="910431" cy="546258"/>
                            </a:xfrm>
                            <a:prstGeom prst="rect">
                              <a:avLst/>
                            </a:prstGeom>
                            <a:noFill/>
                            <a:ln>
                              <a:noFill/>
                            </a:ln>
                          </wps:spPr>
                          <wps:txbx>
                            <w:txbxContent>
                              <w:p w14:paraId="7440EB29" w14:textId="77777777" w:rsidR="00486D75" w:rsidRDefault="00000000">
                                <w:pPr>
                                  <w:spacing w:after="0" w:line="215" w:lineRule="auto"/>
                                  <w:jc w:val="center"/>
                                  <w:textDirection w:val="btLr"/>
                                </w:pPr>
                                <w:r>
                                  <w:rPr>
                                    <w:color w:val="000000"/>
                                  </w:rPr>
                                  <w:t>Interview  Orphanage / Guardian</w:t>
                                </w:r>
                              </w:p>
                            </w:txbxContent>
                          </wps:txbx>
                          <wps:bodyPr spcFirstLastPara="1" wrap="square" lIns="41900" tIns="41900" rIns="41900" bIns="41900"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190500</wp:posOffset>
                </wp:positionV>
                <wp:extent cx="2913380" cy="1555750"/>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913380" cy="1555750"/>
                        </a:xfrm>
                        <a:prstGeom prst="rect"/>
                        <a:ln/>
                      </pic:spPr>
                    </pic:pic>
                  </a:graphicData>
                </a:graphic>
              </wp:anchor>
            </w:drawing>
          </mc:Fallback>
        </mc:AlternateContent>
      </w:r>
    </w:p>
    <w:p w14:paraId="13CB386E" w14:textId="77777777" w:rsidR="00486D75" w:rsidRDefault="00486D75"/>
    <w:p w14:paraId="7640A003" w14:textId="77777777" w:rsidR="00486D75" w:rsidRDefault="00486D75"/>
    <w:p w14:paraId="28477AF1" w14:textId="77777777" w:rsidR="00486D75" w:rsidRDefault="00486D75"/>
    <w:p w14:paraId="59444019" w14:textId="77777777" w:rsidR="00486D75" w:rsidRDefault="00486D75"/>
    <w:p w14:paraId="2A5BE30A" w14:textId="77777777" w:rsidR="00486D75" w:rsidRDefault="00486D75"/>
    <w:p w14:paraId="2221B5F3" w14:textId="77777777" w:rsidR="00486D75" w:rsidRDefault="00486D75"/>
    <w:p w14:paraId="024DF16A" w14:textId="77777777" w:rsidR="00486D75" w:rsidRDefault="00000000">
      <w:r>
        <w:rPr>
          <w:b/>
        </w:rPr>
        <w:t xml:space="preserve"> </w:t>
      </w:r>
      <w:r>
        <w:t>The selection stages</w:t>
      </w:r>
      <w:r>
        <w:rPr>
          <w:noProof/>
        </w:rPr>
        <mc:AlternateContent>
          <mc:Choice Requires="wpg">
            <w:drawing>
              <wp:anchor distT="0" distB="0" distL="114300" distR="114300" simplePos="0" relativeHeight="251659264" behindDoc="0" locked="0" layoutInCell="1" hidden="0" allowOverlap="1" wp14:anchorId="6D2446F1" wp14:editId="23C27DAB">
                <wp:simplePos x="0" y="0"/>
                <wp:positionH relativeFrom="column">
                  <wp:posOffset>-431799</wp:posOffset>
                </wp:positionH>
                <wp:positionV relativeFrom="paragraph">
                  <wp:posOffset>355600</wp:posOffset>
                </wp:positionV>
                <wp:extent cx="6106795" cy="2483485"/>
                <wp:effectExtent l="0" t="0" r="0" b="0"/>
                <wp:wrapSquare wrapText="bothSides" distT="0" distB="0" distL="114300" distR="114300"/>
                <wp:docPr id="6" name="Group 6"/>
                <wp:cNvGraphicFramePr/>
                <a:graphic xmlns:a="http://schemas.openxmlformats.org/drawingml/2006/main">
                  <a:graphicData uri="http://schemas.microsoft.com/office/word/2010/wordprocessingGroup">
                    <wpg:wgp>
                      <wpg:cNvGrpSpPr/>
                      <wpg:grpSpPr>
                        <a:xfrm>
                          <a:off x="0" y="0"/>
                          <a:ext cx="6106795" cy="2483485"/>
                          <a:chOff x="0" y="0"/>
                          <a:chExt cx="6106775" cy="2483475"/>
                        </a:xfrm>
                      </wpg:grpSpPr>
                      <wpg:grpSp>
                        <wpg:cNvPr id="132071118" name="Group 132071118"/>
                        <wpg:cNvGrpSpPr/>
                        <wpg:grpSpPr>
                          <a:xfrm>
                            <a:off x="0" y="0"/>
                            <a:ext cx="6106775" cy="2483475"/>
                            <a:chOff x="0" y="0"/>
                            <a:chExt cx="6106775" cy="2483475"/>
                          </a:xfrm>
                        </wpg:grpSpPr>
                        <wps:wsp>
                          <wps:cNvPr id="1698949335" name="Rectangle 1698949335"/>
                          <wps:cNvSpPr/>
                          <wps:spPr>
                            <a:xfrm>
                              <a:off x="0" y="0"/>
                              <a:ext cx="6106775" cy="2483475"/>
                            </a:xfrm>
                            <a:prstGeom prst="rect">
                              <a:avLst/>
                            </a:prstGeom>
                            <a:noFill/>
                            <a:ln>
                              <a:noFill/>
                            </a:ln>
                          </wps:spPr>
                          <wps:txbx>
                            <w:txbxContent>
                              <w:p w14:paraId="4E658E02"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1057224361" name="Oval 1057224361"/>
                          <wps:cNvSpPr/>
                          <wps:spPr>
                            <a:xfrm>
                              <a:off x="4678918" y="537367"/>
                              <a:ext cx="1408925" cy="1408997"/>
                            </a:xfrm>
                            <a:prstGeom prst="ellipse">
                              <a:avLst/>
                            </a:prstGeom>
                            <a:solidFill>
                              <a:schemeClr val="accent2"/>
                            </a:solidFill>
                            <a:ln>
                              <a:noFill/>
                            </a:ln>
                          </wps:spPr>
                          <wps:txbx>
                            <w:txbxContent>
                              <w:p w14:paraId="5D9B4746"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1113237557" name="Oval 1113237557"/>
                          <wps:cNvSpPr/>
                          <wps:spPr>
                            <a:xfrm>
                              <a:off x="4726043" y="584342"/>
                              <a:ext cx="1315279" cy="1315047"/>
                            </a:xfrm>
                            <a:prstGeom prst="ellipse">
                              <a:avLst/>
                            </a:prstGeom>
                            <a:solidFill>
                              <a:schemeClr val="lt1">
                                <a:alpha val="89803"/>
                              </a:schemeClr>
                            </a:solidFill>
                            <a:ln w="9525" cap="flat" cmpd="sng">
                              <a:solidFill>
                                <a:schemeClr val="accent2"/>
                              </a:solidFill>
                              <a:prstDash val="solid"/>
                              <a:miter lim="800000"/>
                              <a:headEnd type="none" w="sm" len="sm"/>
                              <a:tailEnd type="none" w="sm" len="sm"/>
                            </a:ln>
                          </wps:spPr>
                          <wps:txbx>
                            <w:txbxContent>
                              <w:p w14:paraId="09778D33"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1155457818" name="Text Box 1155457818"/>
                          <wps:cNvSpPr txBox="1"/>
                          <wps:spPr>
                            <a:xfrm>
                              <a:off x="4913940" y="772241"/>
                              <a:ext cx="939485" cy="939249"/>
                            </a:xfrm>
                            <a:prstGeom prst="rect">
                              <a:avLst/>
                            </a:prstGeom>
                            <a:noFill/>
                            <a:ln>
                              <a:noFill/>
                            </a:ln>
                          </wps:spPr>
                          <wps:txbx>
                            <w:txbxContent>
                              <w:p w14:paraId="5E6E82E4" w14:textId="77777777" w:rsidR="00486D75" w:rsidRDefault="00000000">
                                <w:pPr>
                                  <w:spacing w:after="0" w:line="215" w:lineRule="auto"/>
                                  <w:jc w:val="center"/>
                                  <w:textDirection w:val="btLr"/>
                                </w:pPr>
                                <w:r>
                                  <w:rPr>
                                    <w:color w:val="000000"/>
                                    <w:sz w:val="28"/>
                                  </w:rPr>
                                  <w:t xml:space="preserve">STAGE 4  </w:t>
                                </w:r>
                              </w:p>
                              <w:p w14:paraId="50A056CB" w14:textId="77777777" w:rsidR="00486D75" w:rsidRDefault="00000000">
                                <w:pPr>
                                  <w:spacing w:before="98" w:after="0" w:line="215" w:lineRule="auto"/>
                                  <w:jc w:val="center"/>
                                  <w:textDirection w:val="btLr"/>
                                </w:pPr>
                                <w:r>
                                  <w:rPr>
                                    <w:color w:val="000000"/>
                                    <w:sz w:val="28"/>
                                  </w:rPr>
                                  <w:t>DECISION AND RESULT</w:t>
                                </w:r>
                              </w:p>
                            </w:txbxContent>
                          </wps:txbx>
                          <wps:bodyPr spcFirstLastPara="1" wrap="square" lIns="17775" tIns="17775" rIns="17775" bIns="17775" anchor="ctr" anchorCtr="0">
                            <a:noAutofit/>
                          </wps:bodyPr>
                        </wps:wsp>
                        <wps:wsp>
                          <wps:cNvPr id="1338911830" name="Teardrop 1338911830"/>
                          <wps:cNvSpPr/>
                          <wps:spPr>
                            <a:xfrm rot="2700000">
                              <a:off x="3216814" y="537268"/>
                              <a:ext cx="1408948" cy="1408948"/>
                            </a:xfrm>
                            <a:prstGeom prst="teardrop">
                              <a:avLst>
                                <a:gd name="adj" fmla="val 100000"/>
                              </a:avLst>
                            </a:prstGeom>
                            <a:solidFill>
                              <a:schemeClr val="accent3"/>
                            </a:solidFill>
                            <a:ln>
                              <a:noFill/>
                            </a:ln>
                          </wps:spPr>
                          <wps:txbx>
                            <w:txbxContent>
                              <w:p w14:paraId="3F1030EE"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277447071" name="Oval 277447071"/>
                          <wps:cNvSpPr/>
                          <wps:spPr>
                            <a:xfrm>
                              <a:off x="3269992" y="584342"/>
                              <a:ext cx="1315279" cy="1315047"/>
                            </a:xfrm>
                            <a:prstGeom prst="ellipse">
                              <a:avLst/>
                            </a:prstGeom>
                            <a:solidFill>
                              <a:schemeClr val="lt1">
                                <a:alpha val="89803"/>
                              </a:schemeClr>
                            </a:solidFill>
                            <a:ln w="9525" cap="flat" cmpd="sng">
                              <a:solidFill>
                                <a:schemeClr val="accent3"/>
                              </a:solidFill>
                              <a:prstDash val="solid"/>
                              <a:miter lim="800000"/>
                              <a:headEnd type="none" w="sm" len="sm"/>
                              <a:tailEnd type="none" w="sm" len="sm"/>
                            </a:ln>
                          </wps:spPr>
                          <wps:txbx>
                            <w:txbxContent>
                              <w:p w14:paraId="758D2A1E"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885923287" name="Text Box 885923287"/>
                          <wps:cNvSpPr txBox="1"/>
                          <wps:spPr>
                            <a:xfrm>
                              <a:off x="3457889" y="772241"/>
                              <a:ext cx="939485" cy="939249"/>
                            </a:xfrm>
                            <a:prstGeom prst="rect">
                              <a:avLst/>
                            </a:prstGeom>
                            <a:noFill/>
                            <a:ln>
                              <a:noFill/>
                            </a:ln>
                          </wps:spPr>
                          <wps:txbx>
                            <w:txbxContent>
                              <w:p w14:paraId="6157A8A0" w14:textId="77777777" w:rsidR="00486D75" w:rsidRDefault="00000000">
                                <w:pPr>
                                  <w:spacing w:after="0" w:line="215" w:lineRule="auto"/>
                                  <w:jc w:val="center"/>
                                  <w:textDirection w:val="btLr"/>
                                </w:pPr>
                                <w:r>
                                  <w:rPr>
                                    <w:color w:val="000000"/>
                                    <w:sz w:val="30"/>
                                  </w:rPr>
                                  <w:t>STAGE 3 INTERVIEW</w:t>
                                </w:r>
                              </w:p>
                            </w:txbxContent>
                          </wps:txbx>
                          <wps:bodyPr spcFirstLastPara="1" wrap="square" lIns="19050" tIns="19050" rIns="19050" bIns="19050" anchor="ctr" anchorCtr="0">
                            <a:noAutofit/>
                          </wps:bodyPr>
                        </wps:wsp>
                        <wps:wsp>
                          <wps:cNvPr id="1205067315" name="Teardrop 1205067315"/>
                          <wps:cNvSpPr/>
                          <wps:spPr>
                            <a:xfrm rot="2700000">
                              <a:off x="1766804" y="537268"/>
                              <a:ext cx="1408948" cy="1408948"/>
                            </a:xfrm>
                            <a:prstGeom prst="teardrop">
                              <a:avLst>
                                <a:gd name="adj" fmla="val 100000"/>
                              </a:avLst>
                            </a:prstGeom>
                            <a:solidFill>
                              <a:schemeClr val="accent4"/>
                            </a:solidFill>
                            <a:ln>
                              <a:noFill/>
                            </a:ln>
                          </wps:spPr>
                          <wps:txbx>
                            <w:txbxContent>
                              <w:p w14:paraId="6C913AF6"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1145043687" name="Oval 1145043687"/>
                          <wps:cNvSpPr/>
                          <wps:spPr>
                            <a:xfrm>
                              <a:off x="1813941" y="584342"/>
                              <a:ext cx="1315279" cy="1315047"/>
                            </a:xfrm>
                            <a:prstGeom prst="ellipse">
                              <a:avLst/>
                            </a:prstGeom>
                            <a:solidFill>
                              <a:schemeClr val="lt1">
                                <a:alpha val="89803"/>
                              </a:schemeClr>
                            </a:solidFill>
                            <a:ln w="9525" cap="flat" cmpd="sng">
                              <a:solidFill>
                                <a:schemeClr val="accent4"/>
                              </a:solidFill>
                              <a:prstDash val="solid"/>
                              <a:miter lim="800000"/>
                              <a:headEnd type="none" w="sm" len="sm"/>
                              <a:tailEnd type="none" w="sm" len="sm"/>
                            </a:ln>
                          </wps:spPr>
                          <wps:txbx>
                            <w:txbxContent>
                              <w:p w14:paraId="1A013E2D"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1608804539" name="Text Box 1608804539"/>
                          <wps:cNvSpPr txBox="1"/>
                          <wps:spPr>
                            <a:xfrm>
                              <a:off x="2001838" y="772241"/>
                              <a:ext cx="939485" cy="939249"/>
                            </a:xfrm>
                            <a:prstGeom prst="rect">
                              <a:avLst/>
                            </a:prstGeom>
                            <a:noFill/>
                            <a:ln>
                              <a:noFill/>
                            </a:ln>
                          </wps:spPr>
                          <wps:txbx>
                            <w:txbxContent>
                              <w:p w14:paraId="6BCACAEF" w14:textId="77777777" w:rsidR="00486D75" w:rsidRDefault="00000000">
                                <w:pPr>
                                  <w:spacing w:after="0" w:line="215" w:lineRule="auto"/>
                                  <w:jc w:val="center"/>
                                  <w:textDirection w:val="btLr"/>
                                </w:pPr>
                                <w:r>
                                  <w:rPr>
                                    <w:color w:val="000000"/>
                                    <w:sz w:val="28"/>
                                  </w:rPr>
                                  <w:t>STAGE 2 DOCUMENTS</w:t>
                                </w:r>
                              </w:p>
                            </w:txbxContent>
                          </wps:txbx>
                          <wps:bodyPr spcFirstLastPara="1" wrap="square" lIns="17775" tIns="17775" rIns="17775" bIns="17775" anchor="ctr" anchorCtr="0">
                            <a:noAutofit/>
                          </wps:bodyPr>
                        </wps:wsp>
                        <wps:wsp>
                          <wps:cNvPr id="1714303455" name="Teardrop 1714303455"/>
                          <wps:cNvSpPr/>
                          <wps:spPr>
                            <a:xfrm rot="2700000">
                              <a:off x="310754" y="537268"/>
                              <a:ext cx="1408948" cy="1408948"/>
                            </a:xfrm>
                            <a:prstGeom prst="teardrop">
                              <a:avLst>
                                <a:gd name="adj" fmla="val 100000"/>
                              </a:avLst>
                            </a:prstGeom>
                            <a:solidFill>
                              <a:srgbClr val="599BD5"/>
                            </a:solidFill>
                            <a:ln>
                              <a:noFill/>
                            </a:ln>
                          </wps:spPr>
                          <wps:txbx>
                            <w:txbxContent>
                              <w:p w14:paraId="483EDB54"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489937594" name="Oval 489937594"/>
                          <wps:cNvSpPr/>
                          <wps:spPr>
                            <a:xfrm>
                              <a:off x="357890" y="584342"/>
                              <a:ext cx="1315279" cy="1315047"/>
                            </a:xfrm>
                            <a:prstGeom prst="ellipse">
                              <a:avLst/>
                            </a:prstGeom>
                            <a:solidFill>
                              <a:schemeClr val="lt1">
                                <a:alpha val="89803"/>
                              </a:schemeClr>
                            </a:solidFill>
                            <a:ln w="9525" cap="flat" cmpd="sng">
                              <a:solidFill>
                                <a:srgbClr val="599BD5"/>
                              </a:solidFill>
                              <a:prstDash val="solid"/>
                              <a:miter lim="800000"/>
                              <a:headEnd type="none" w="sm" len="sm"/>
                              <a:tailEnd type="none" w="sm" len="sm"/>
                            </a:ln>
                          </wps:spPr>
                          <wps:txbx>
                            <w:txbxContent>
                              <w:p w14:paraId="420F2010" w14:textId="77777777" w:rsidR="00486D75" w:rsidRDefault="00486D75">
                                <w:pPr>
                                  <w:spacing w:after="0" w:line="240" w:lineRule="auto"/>
                                  <w:textDirection w:val="btLr"/>
                                </w:pPr>
                              </w:p>
                            </w:txbxContent>
                          </wps:txbx>
                          <wps:bodyPr spcFirstLastPara="1" wrap="square" lIns="91425" tIns="91425" rIns="91425" bIns="91425" anchor="ctr" anchorCtr="0">
                            <a:noAutofit/>
                          </wps:bodyPr>
                        </wps:wsp>
                        <wps:wsp>
                          <wps:cNvPr id="469316284" name="Text Box 469316284"/>
                          <wps:cNvSpPr txBox="1"/>
                          <wps:spPr>
                            <a:xfrm>
                              <a:off x="545787" y="772241"/>
                              <a:ext cx="939485" cy="939249"/>
                            </a:xfrm>
                            <a:prstGeom prst="rect">
                              <a:avLst/>
                            </a:prstGeom>
                            <a:noFill/>
                            <a:ln>
                              <a:noFill/>
                            </a:ln>
                          </wps:spPr>
                          <wps:txbx>
                            <w:txbxContent>
                              <w:p w14:paraId="1D6FA57C" w14:textId="77777777" w:rsidR="00486D75" w:rsidRDefault="00000000">
                                <w:pPr>
                                  <w:spacing w:after="0" w:line="215" w:lineRule="auto"/>
                                  <w:jc w:val="center"/>
                                  <w:textDirection w:val="btLr"/>
                                </w:pPr>
                                <w:r>
                                  <w:rPr>
                                    <w:color w:val="000000"/>
                                    <w:sz w:val="28"/>
                                  </w:rPr>
                                  <w:t>STAGE 1 APPLICATION</w:t>
                                </w:r>
                              </w:p>
                            </w:txbxContent>
                          </wps:txbx>
                          <wps:bodyPr spcFirstLastPara="1" wrap="square" lIns="17775" tIns="17775" rIns="17775" bIns="1777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-431799</wp:posOffset>
                </wp:positionH>
                <wp:positionV relativeFrom="paragraph">
                  <wp:posOffset>355600</wp:posOffset>
                </wp:positionV>
                <wp:extent cx="6106795" cy="248348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06795" cy="2483485"/>
                        </a:xfrm>
                        <a:prstGeom prst="rect"/>
                        <a:ln/>
                      </pic:spPr>
                    </pic:pic>
                  </a:graphicData>
                </a:graphic>
              </wp:anchor>
            </w:drawing>
          </mc:Fallback>
        </mc:AlternateContent>
      </w:r>
    </w:p>
    <w:p w14:paraId="03332396" w14:textId="77777777" w:rsidR="00486D75" w:rsidRDefault="00000000">
      <w:pPr>
        <w:rPr>
          <w:b/>
        </w:rPr>
      </w:pPr>
      <w:r>
        <w:rPr>
          <w:b/>
        </w:rPr>
        <w:t>Subsequent year Sponsorship</w:t>
      </w:r>
    </w:p>
    <w:p w14:paraId="1D0A9670" w14:textId="2AC4C48B" w:rsidR="00486D75" w:rsidRDefault="00000000">
      <w:r>
        <w:t xml:space="preserve">Sponsorship for the subsequent session is not automatic but will depend on the performance of the awardee in previous year. Evidence must be </w:t>
      </w:r>
      <w:r w:rsidR="00E75A30">
        <w:t>submitted with</w:t>
      </w:r>
      <w:r>
        <w:t xml:space="preserve"> the new year application form.</w:t>
      </w:r>
      <w:r w:rsidR="00E75A30">
        <w:t xml:space="preserve"> </w:t>
      </w:r>
    </w:p>
    <w:p w14:paraId="3A3A0939" w14:textId="77777777" w:rsidR="00486D75" w:rsidRDefault="00486D75"/>
    <w:p w14:paraId="5F80B4EF" w14:textId="77777777" w:rsidR="00486D75" w:rsidRDefault="00486D75"/>
    <w:p w14:paraId="67AA1DDF" w14:textId="77777777" w:rsidR="00486D75" w:rsidRDefault="00486D75"/>
    <w:p w14:paraId="0448E72E" w14:textId="77777777" w:rsidR="00486D75" w:rsidRDefault="00486D75"/>
    <w:p w14:paraId="7BD98A27" w14:textId="77777777" w:rsidR="00486D75" w:rsidRDefault="00000000">
      <w:r>
        <w:t xml:space="preserve">For more information visit our website on </w:t>
      </w:r>
      <w:hyperlink r:id="rId11">
        <w:r>
          <w:rPr>
            <w:color w:val="0563C1"/>
            <w:u w:val="single"/>
          </w:rPr>
          <w:t>www.enimet.org</w:t>
        </w:r>
      </w:hyperlink>
      <w:r>
        <w:t xml:space="preserve"> or write to Education Committee at </w:t>
      </w:r>
      <w:hyperlink r:id="rId12">
        <w:r>
          <w:rPr>
            <w:color w:val="0563C1"/>
            <w:u w:val="single"/>
          </w:rPr>
          <w:t>info@enimet.org</w:t>
        </w:r>
      </w:hyperlink>
    </w:p>
    <w:sectPr w:rsidR="00486D75" w:rsidSect="00E75A30">
      <w:headerReference w:type="default" r:id="rId13"/>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04C11" w14:textId="77777777" w:rsidR="00383EE0" w:rsidRDefault="00383EE0">
      <w:pPr>
        <w:spacing w:after="0" w:line="240" w:lineRule="auto"/>
      </w:pPr>
      <w:r>
        <w:separator/>
      </w:r>
    </w:p>
  </w:endnote>
  <w:endnote w:type="continuationSeparator" w:id="0">
    <w:p w14:paraId="5BA476F8" w14:textId="77777777" w:rsidR="00383EE0" w:rsidRDefault="0038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96867" w14:textId="77777777" w:rsidR="00383EE0" w:rsidRDefault="00383EE0">
      <w:pPr>
        <w:spacing w:after="0" w:line="240" w:lineRule="auto"/>
      </w:pPr>
      <w:r>
        <w:separator/>
      </w:r>
    </w:p>
  </w:footnote>
  <w:footnote w:type="continuationSeparator" w:id="0">
    <w:p w14:paraId="7307709D" w14:textId="77777777" w:rsidR="00383EE0" w:rsidRDefault="00383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993E" w14:textId="2BE6491C" w:rsidR="00486D75" w:rsidRDefault="00486D75">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75"/>
    <w:rsid w:val="00383EE0"/>
    <w:rsid w:val="00486D75"/>
    <w:rsid w:val="00545F40"/>
    <w:rsid w:val="006F1185"/>
    <w:rsid w:val="008F623F"/>
    <w:rsid w:val="00B40B83"/>
    <w:rsid w:val="00E75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D1CC"/>
  <w15:docId w15:val="{1E72A837-1697-4767-A611-86DD095C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F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6EE"/>
  </w:style>
  <w:style w:type="paragraph" w:styleId="Footer">
    <w:name w:val="footer"/>
    <w:basedOn w:val="Normal"/>
    <w:link w:val="FooterChar"/>
    <w:uiPriority w:val="99"/>
    <w:unhideWhenUsed/>
    <w:rsid w:val="004F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6EE"/>
  </w:style>
  <w:style w:type="paragraph" w:styleId="NormalWeb">
    <w:name w:val="Normal (Web)"/>
    <w:basedOn w:val="Normal"/>
    <w:uiPriority w:val="99"/>
    <w:semiHidden/>
    <w:unhideWhenUsed/>
    <w:rsid w:val="00C01B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B52"/>
    <w:rPr>
      <w:b/>
      <w:bCs/>
    </w:rPr>
  </w:style>
  <w:style w:type="character" w:styleId="Hyperlink">
    <w:name w:val="Hyperlink"/>
    <w:basedOn w:val="DefaultParagraphFont"/>
    <w:uiPriority w:val="99"/>
    <w:unhideWhenUsed/>
    <w:rsid w:val="00374301"/>
    <w:rPr>
      <w:color w:val="0563C1" w:themeColor="hyperlink"/>
      <w:u w:val="single"/>
    </w:rPr>
  </w:style>
  <w:style w:type="character" w:styleId="UnresolvedMention">
    <w:name w:val="Unresolved Mention"/>
    <w:basedOn w:val="DefaultParagraphFont"/>
    <w:uiPriority w:val="99"/>
    <w:semiHidden/>
    <w:unhideWhenUsed/>
    <w:rsid w:val="0037430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nimet.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enime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nime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41XqMGtSbwJ7G40sT2SV73A9eg==">CgMxLjA4AHIhMVFGaFdfSGstd3FWcWFEeGtRb3RzaE1lUnVXcF9pTXJJ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Coaching and Training Ltd</dc:creator>
  <cp:lastModifiedBy>Olubunmi</cp:lastModifiedBy>
  <cp:revision>2</cp:revision>
  <dcterms:created xsi:type="dcterms:W3CDTF">2024-07-12T10:19:00Z</dcterms:created>
  <dcterms:modified xsi:type="dcterms:W3CDTF">2024-07-12T10:19:00Z</dcterms:modified>
</cp:coreProperties>
</file>