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40" w:type="dxa"/>
        <w:tblLook w:val="04A0" w:firstRow="1" w:lastRow="0" w:firstColumn="1" w:lastColumn="0" w:noHBand="0" w:noVBand="1"/>
      </w:tblPr>
      <w:tblGrid>
        <w:gridCol w:w="960"/>
        <w:gridCol w:w="1380"/>
        <w:gridCol w:w="1060"/>
        <w:gridCol w:w="1100"/>
        <w:gridCol w:w="1120"/>
        <w:gridCol w:w="2920"/>
      </w:tblGrid>
      <w:tr w:rsidR="0073290F" w:rsidRPr="0073290F" w14:paraId="5B4B2D16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7E56" w14:textId="77777777" w:rsidR="0073290F" w:rsidRPr="0073290F" w:rsidRDefault="0073290F" w:rsidP="0073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54D7DC4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Free/Total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8DE777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Cancer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99A9B1F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Benign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B3DF49D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42DE0AA5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% Positive for cancer</w:t>
            </w:r>
          </w:p>
        </w:tc>
      </w:tr>
      <w:tr w:rsidR="0073290F" w:rsidRPr="0073290F" w14:paraId="7C3ACB19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7D6E" w14:textId="77777777" w:rsid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  <w:p w14:paraId="6E0D9A54" w14:textId="133BE615" w:rsidR="002E0473" w:rsidRPr="0073290F" w:rsidRDefault="002E0473" w:rsidP="002E04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AE6739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&gt;0.35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5ED311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7FF80C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5BB7E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0AB071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22.22</w:t>
            </w:r>
          </w:p>
        </w:tc>
      </w:tr>
      <w:tr w:rsidR="0073290F" w:rsidRPr="0073290F" w14:paraId="0ACB3B04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799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DA705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0.35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148A2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C04DE2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1CA30F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4C453AF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66.67</w:t>
            </w:r>
          </w:p>
        </w:tc>
      </w:tr>
      <w:tr w:rsidR="0073290F" w:rsidRPr="0073290F" w14:paraId="7B20158F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C525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CEFB39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0.34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988B14C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06603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A4F863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2D9DDD6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83.33</w:t>
            </w:r>
          </w:p>
        </w:tc>
      </w:tr>
      <w:tr w:rsidR="0073290F" w:rsidRPr="0073290F" w14:paraId="42FD51B9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FF59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3BAF35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0.33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7BD4EB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4824AE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5805A21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80E988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73290F" w:rsidRPr="0073290F" w14:paraId="204603B4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FD4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AE542D2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0.32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841245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1C0456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DF0BD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6D62493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73290F" w:rsidRPr="0073290F" w14:paraId="3A2CCBA7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E43C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28B574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0.31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5C5ECF2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51FD68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75F859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5C5391C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33.33</w:t>
            </w:r>
          </w:p>
        </w:tc>
      </w:tr>
      <w:tr w:rsidR="0073290F" w:rsidRPr="0073290F" w14:paraId="7CA4449F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8F65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C30BB4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0.3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A4D573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79D8D8C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4BF593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718C75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33.33</w:t>
            </w:r>
          </w:p>
        </w:tc>
      </w:tr>
      <w:tr w:rsidR="0073290F" w:rsidRPr="0073290F" w14:paraId="01F00BB4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976CE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7F9E2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0.29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E3AF95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ED3F0C6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3C8A955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414EDB6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60.00</w:t>
            </w:r>
          </w:p>
        </w:tc>
      </w:tr>
      <w:tr w:rsidR="0073290F" w:rsidRPr="0073290F" w14:paraId="359EBD3B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AEC9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F27504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3F9CE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73B724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45BCC3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D67792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37.50</w:t>
            </w:r>
          </w:p>
        </w:tc>
      </w:tr>
      <w:tr w:rsidR="0073290F" w:rsidRPr="0073290F" w14:paraId="06E80EEC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5CF9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8D17C71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0.27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9FFFE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28F65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E7F550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5ECC255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100.00</w:t>
            </w:r>
          </w:p>
        </w:tc>
      </w:tr>
      <w:tr w:rsidR="0073290F" w:rsidRPr="0073290F" w14:paraId="52AA1E6B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379F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0F97F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0.26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45CA53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66FCC1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F4499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BB82682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42.86</w:t>
            </w:r>
          </w:p>
        </w:tc>
      </w:tr>
      <w:tr w:rsidR="0073290F" w:rsidRPr="0073290F" w14:paraId="366B6BA5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DCDD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EEFD01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0.25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56CC65C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029DB2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68B38A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6FBCBB54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35.00</w:t>
            </w:r>
          </w:p>
        </w:tc>
      </w:tr>
      <w:tr w:rsidR="0073290F" w:rsidRPr="0073290F" w14:paraId="44CB9C90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629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68C5043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FEFFB86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4910DB6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C7C446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9C1A45E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66.67</w:t>
            </w:r>
          </w:p>
        </w:tc>
      </w:tr>
      <w:tr w:rsidR="0073290F" w:rsidRPr="0073290F" w14:paraId="7BF2A2EF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2282A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F0BA3A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C923A0D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0C9CC4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AEAB8A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FF7AE9E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45.45</w:t>
            </w:r>
          </w:p>
        </w:tc>
      </w:tr>
      <w:tr w:rsidR="0073290F" w:rsidRPr="0073290F" w14:paraId="2EA7B14F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AC3A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C18FB39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6A7E7E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8377DF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B9A8685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227745C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46.67</w:t>
            </w:r>
          </w:p>
        </w:tc>
      </w:tr>
      <w:tr w:rsidR="0073290F" w:rsidRPr="0073290F" w14:paraId="444FFC16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ECE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9124585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0.21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D01AC7F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443724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840E9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730C05A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37.93</w:t>
            </w:r>
          </w:p>
        </w:tc>
      </w:tr>
      <w:tr w:rsidR="0073290F" w:rsidRPr="0073290F" w14:paraId="6058DBC9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A51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78600A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0.2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0091CB3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9EDA4A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1292BDD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384951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60.00</w:t>
            </w:r>
          </w:p>
        </w:tc>
      </w:tr>
      <w:tr w:rsidR="0073290F" w:rsidRPr="0073290F" w14:paraId="6C44AA02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A9F3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28B9C1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0.19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96AD8DD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0E4F29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6FF8633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3CC361D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61.90</w:t>
            </w:r>
          </w:p>
        </w:tc>
      </w:tr>
      <w:tr w:rsidR="0073290F" w:rsidRPr="0073290F" w14:paraId="7FEE32DE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06C4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07F406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0.18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CD5A566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372415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D6FEDED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A07950F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54.76</w:t>
            </w:r>
          </w:p>
        </w:tc>
      </w:tr>
      <w:tr w:rsidR="0073290F" w:rsidRPr="0073290F" w14:paraId="26BB5692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675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E3FFDF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0.17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FDC0AE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9BAB6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A0BFDBE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9121BA4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52.73</w:t>
            </w:r>
          </w:p>
        </w:tc>
      </w:tr>
      <w:tr w:rsidR="0073290F" w:rsidRPr="0073290F" w14:paraId="0C5DE44A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D96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4557B9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0.16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43589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8AB0AA6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C46211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CF2DEE5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48.44</w:t>
            </w:r>
          </w:p>
        </w:tc>
      </w:tr>
      <w:tr w:rsidR="0073290F" w:rsidRPr="0073290F" w14:paraId="77E06472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B05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078E20F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8514DE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47E6411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D1845D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3CFD9B9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62.12</w:t>
            </w:r>
          </w:p>
        </w:tc>
      </w:tr>
      <w:tr w:rsidR="0073290F" w:rsidRPr="0073290F" w14:paraId="65F15B43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6C3C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1973FB1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0.14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27359E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E4D667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5F96E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02CE8F2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61.43</w:t>
            </w:r>
          </w:p>
        </w:tc>
      </w:tr>
      <w:tr w:rsidR="0073290F" w:rsidRPr="0073290F" w14:paraId="7BFEAB92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00E3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FA05B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0.13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7BA241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06208E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1B978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E916C91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63.86</w:t>
            </w:r>
          </w:p>
        </w:tc>
      </w:tr>
      <w:tr w:rsidR="0073290F" w:rsidRPr="0073290F" w14:paraId="50071B6B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0961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9CC7F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0.12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E6DA2A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4C2F4F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BBFD06E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8ABC08F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69.88</w:t>
            </w:r>
          </w:p>
        </w:tc>
      </w:tr>
      <w:tr w:rsidR="0073290F" w:rsidRPr="0073290F" w14:paraId="2D8EC13C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C02C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E02BD3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0.11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FE47AC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1105B7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90BC3E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97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A92673A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77.32</w:t>
            </w:r>
          </w:p>
        </w:tc>
      </w:tr>
      <w:tr w:rsidR="0073290F" w:rsidRPr="0073290F" w14:paraId="5A016394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F83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1ADCAE" w14:textId="2A623A5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0.10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690D29A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EC6485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D8FE7D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6A7AF6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82.02</w:t>
            </w:r>
          </w:p>
        </w:tc>
      </w:tr>
      <w:tr w:rsidR="0073290F" w:rsidRPr="0073290F" w14:paraId="3014B632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F81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71B3D3C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0.09.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08E71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9621FE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A2CF7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9FCBE13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88.04</w:t>
            </w:r>
          </w:p>
        </w:tc>
      </w:tr>
      <w:tr w:rsidR="0073290F" w:rsidRPr="0073290F" w14:paraId="0590FF9C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671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E5CFC5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0.08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60A06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F6F946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C5A215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DE7ED8D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84.95</w:t>
            </w:r>
          </w:p>
        </w:tc>
      </w:tr>
      <w:tr w:rsidR="0073290F" w:rsidRPr="0073290F" w14:paraId="239CC1E9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BEC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F66314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0.07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E7D989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52741A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3CCE3C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0C07D8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96.34</w:t>
            </w:r>
          </w:p>
        </w:tc>
      </w:tr>
      <w:tr w:rsidR="0073290F" w:rsidRPr="0073290F" w14:paraId="02C3979C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C76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39D0B9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09314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AB47C76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178486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5643D15C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95.00</w:t>
            </w:r>
          </w:p>
        </w:tc>
      </w:tr>
      <w:tr w:rsidR="0073290F" w:rsidRPr="0073290F" w14:paraId="78E228A5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DF5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D3D1C5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B232FC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FECF4DC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07A504D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F674C2D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90.00</w:t>
            </w:r>
          </w:p>
        </w:tc>
      </w:tr>
      <w:tr w:rsidR="0073290F" w:rsidRPr="0073290F" w14:paraId="332B3F30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3B07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96B4366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0.04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305815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53EAB0F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3545D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6C58926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90.32</w:t>
            </w:r>
          </w:p>
        </w:tc>
      </w:tr>
      <w:tr w:rsidR="0073290F" w:rsidRPr="0073290F" w14:paraId="49C73B18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E81E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8C7E2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0.03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CF4014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EDA30C9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38E49B1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4ADC764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90.48</w:t>
            </w:r>
          </w:p>
        </w:tc>
      </w:tr>
      <w:tr w:rsidR="0073290F" w:rsidRPr="0073290F" w14:paraId="4146A27B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2D39E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ED54AC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106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D6497E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5CE15AE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2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E2282D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92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D012DC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  <w:t>80.00</w:t>
            </w:r>
          </w:p>
        </w:tc>
      </w:tr>
      <w:tr w:rsidR="0073290F" w:rsidRPr="0073290F" w14:paraId="0FDA99B7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2B70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50F6" w14:textId="77777777" w:rsidR="0073290F" w:rsidRPr="0073290F" w:rsidRDefault="0073290F" w:rsidP="00732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CF13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E05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8502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6CED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90F" w:rsidRPr="0073290F" w14:paraId="267D2787" w14:textId="77777777" w:rsidTr="0073290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BE3F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5CA3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0CCAF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059B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CF58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9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1401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3A1D" w14:textId="77777777" w:rsidR="0073290F" w:rsidRPr="0073290F" w:rsidRDefault="0073290F" w:rsidP="007329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575B4051" w14:textId="18FB042B" w:rsidR="002E5DB4" w:rsidRDefault="002E5DB4"/>
    <w:p w14:paraId="334B08BB" w14:textId="77777777" w:rsidR="00CE0ED3" w:rsidRDefault="00CE0ED3" w:rsidP="00CE0ED3">
      <w:p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  <w:u w:val="single"/>
        </w:rPr>
      </w:pPr>
      <w:r w:rsidRPr="00317902">
        <w:rPr>
          <w:b/>
          <w:u w:val="single"/>
        </w:rPr>
        <w:lastRenderedPageBreak/>
        <w:t>NOTES</w:t>
      </w:r>
    </w:p>
    <w:p w14:paraId="609AB317" w14:textId="00B924BC" w:rsidR="00CE0ED3" w:rsidRDefault="00CE0ED3" w:rsidP="00CE0ED3">
      <w:pPr>
        <w:pStyle w:val="ListParagraph"/>
        <w:numPr>
          <w:ilvl w:val="0"/>
          <w:numId w:val="1"/>
        </w:num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 xml:space="preserve">Statistics as at </w:t>
      </w:r>
      <w:r>
        <w:rPr>
          <w:b/>
        </w:rPr>
        <w:t>6</w:t>
      </w:r>
      <w:r w:rsidRPr="00CE0ED3">
        <w:rPr>
          <w:b/>
          <w:vertAlign w:val="superscript"/>
        </w:rPr>
        <w:t>th</w:t>
      </w:r>
      <w:r>
        <w:rPr>
          <w:b/>
        </w:rPr>
        <w:t xml:space="preserve"> November 201</w:t>
      </w:r>
      <w:r>
        <w:rPr>
          <w:b/>
        </w:rPr>
        <w:t>9</w:t>
      </w:r>
      <w:bookmarkStart w:id="0" w:name="_GoBack"/>
      <w:bookmarkEnd w:id="0"/>
    </w:p>
    <w:p w14:paraId="29D56C4C" w14:textId="77777777" w:rsidR="00CE0ED3" w:rsidRDefault="00CE0ED3" w:rsidP="00CE0ED3">
      <w:pPr>
        <w:pStyle w:val="ListParagraph"/>
        <w:numPr>
          <w:ilvl w:val="0"/>
          <w:numId w:val="1"/>
        </w:num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Whilst it is difficult to draw any firm conclusions on the ratios 0.26 and above because the numbers are small and therefore subject to significant fluctuation, there is a clear indication for ratios 0.10 and below that the lower the ratio the higher the risk, particularly as sample sizes are reasonable</w:t>
      </w:r>
    </w:p>
    <w:p w14:paraId="7BA86B82" w14:textId="77777777" w:rsidR="00CE0ED3" w:rsidRPr="004C7882" w:rsidRDefault="00CE0ED3" w:rsidP="00CE0ED3">
      <w:pPr>
        <w:pStyle w:val="ListParagraph"/>
        <w:numPr>
          <w:ilvl w:val="0"/>
          <w:numId w:val="1"/>
        </w:numPr>
        <w:tabs>
          <w:tab w:val="left" w:pos="0"/>
          <w:tab w:val="left" w:pos="2127"/>
          <w:tab w:val="left" w:pos="3261"/>
          <w:tab w:val="left" w:pos="4536"/>
          <w:tab w:val="left" w:pos="6521"/>
        </w:tabs>
        <w:rPr>
          <w:b/>
        </w:rPr>
      </w:pPr>
      <w:r>
        <w:rPr>
          <w:b/>
        </w:rPr>
        <w:t>This Summary is produced from information supplied by David Baxter Smith M.A,  M.Sc, M.B, B.Ch, B.A.O, F.R.C.S Retired Consultant Urologist, an unpaid Adviser to the Charity.</w:t>
      </w:r>
    </w:p>
    <w:p w14:paraId="70DB975F" w14:textId="77777777" w:rsidR="00CE0ED3" w:rsidRDefault="00CE0ED3"/>
    <w:sectPr w:rsidR="00CE0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94CAA" w14:textId="77777777" w:rsidR="002E0473" w:rsidRDefault="002E0473" w:rsidP="002E0473">
      <w:pPr>
        <w:spacing w:after="0" w:line="240" w:lineRule="auto"/>
      </w:pPr>
      <w:r>
        <w:separator/>
      </w:r>
    </w:p>
  </w:endnote>
  <w:endnote w:type="continuationSeparator" w:id="0">
    <w:p w14:paraId="613502EA" w14:textId="77777777" w:rsidR="002E0473" w:rsidRDefault="002E0473" w:rsidP="002E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20961" w14:textId="77777777" w:rsidR="002E0473" w:rsidRDefault="002E0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5E451" w14:textId="77777777" w:rsidR="002E0473" w:rsidRDefault="002E04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D3FC0" w14:textId="77777777" w:rsidR="002E0473" w:rsidRDefault="002E0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6E428" w14:textId="77777777" w:rsidR="002E0473" w:rsidRDefault="002E0473" w:rsidP="002E0473">
      <w:pPr>
        <w:spacing w:after="0" w:line="240" w:lineRule="auto"/>
      </w:pPr>
      <w:r>
        <w:separator/>
      </w:r>
    </w:p>
  </w:footnote>
  <w:footnote w:type="continuationSeparator" w:id="0">
    <w:p w14:paraId="081607C8" w14:textId="77777777" w:rsidR="002E0473" w:rsidRDefault="002E0473" w:rsidP="002E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ECAEB" w14:textId="77777777" w:rsidR="002E0473" w:rsidRDefault="002E0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CEA2F" w14:textId="77777777" w:rsidR="002E0473" w:rsidRDefault="002E0473" w:rsidP="002E0473">
    <w:pPr>
      <w:pStyle w:val="Header"/>
      <w:jc w:val="center"/>
      <w:rPr>
        <w:noProof/>
      </w:rPr>
    </w:pPr>
  </w:p>
  <w:p w14:paraId="7A5AC32C" w14:textId="781C119F" w:rsidR="002E0473" w:rsidRDefault="002E0473" w:rsidP="002E047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4DD435" wp14:editId="79457164">
          <wp:simplePos x="0" y="0"/>
          <wp:positionH relativeFrom="column">
            <wp:posOffset>2305050</wp:posOffset>
          </wp:positionH>
          <wp:positionV relativeFrom="paragraph">
            <wp:posOffset>-1905</wp:posOffset>
          </wp:positionV>
          <wp:extent cx="1127760" cy="1054735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69225" w14:textId="77777777" w:rsidR="002E0473" w:rsidRDefault="002E0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C021D"/>
    <w:multiLevelType w:val="hybridMultilevel"/>
    <w:tmpl w:val="518AA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0F"/>
    <w:rsid w:val="002E0473"/>
    <w:rsid w:val="002E5DB4"/>
    <w:rsid w:val="0073290F"/>
    <w:rsid w:val="00C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057B35"/>
  <w15:chartTrackingRefBased/>
  <w15:docId w15:val="{CF4CB352-11DC-4311-840A-9B05B9C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473"/>
  </w:style>
  <w:style w:type="paragraph" w:styleId="Footer">
    <w:name w:val="footer"/>
    <w:basedOn w:val="Normal"/>
    <w:link w:val="FooterChar"/>
    <w:uiPriority w:val="99"/>
    <w:unhideWhenUsed/>
    <w:rsid w:val="002E04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473"/>
  </w:style>
  <w:style w:type="paragraph" w:styleId="ListParagraph">
    <w:name w:val="List Paragraph"/>
    <w:basedOn w:val="Normal"/>
    <w:uiPriority w:val="34"/>
    <w:qFormat/>
    <w:rsid w:val="00CE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Hart</dc:creator>
  <cp:keywords/>
  <dc:description/>
  <cp:lastModifiedBy>Susan Hart</cp:lastModifiedBy>
  <cp:revision>3</cp:revision>
  <dcterms:created xsi:type="dcterms:W3CDTF">2019-11-06T11:42:00Z</dcterms:created>
  <dcterms:modified xsi:type="dcterms:W3CDTF">2019-11-06T11:49:00Z</dcterms:modified>
</cp:coreProperties>
</file>