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77277" w14:textId="4F2B990B" w:rsidR="006E61BA" w:rsidRPr="006E61BA" w:rsidRDefault="006E61BA">
      <w:pPr>
        <w:rPr>
          <w:b/>
          <w:bCs/>
        </w:rPr>
      </w:pPr>
      <w:r w:rsidRPr="006E61BA">
        <w:rPr>
          <w:b/>
          <w:bCs/>
        </w:rPr>
        <w:t>Dual Enrollment: Update on Progress</w:t>
      </w:r>
    </w:p>
    <w:p w14:paraId="1189FC34" w14:textId="77777777" w:rsidR="006E61BA" w:rsidRDefault="006E61BA"/>
    <w:p w14:paraId="0A39C4F8" w14:textId="67A94D9B" w:rsidR="006E61BA" w:rsidRDefault="006E61BA">
      <w:r w:rsidRPr="006E61BA">
        <w:t xml:space="preserve">“The Academic and Professional Matters Committee approved the proposal to allow adult school students to enroll as special admits on May 13, 2020, and the Chancellor's Advisory Council, which is made up of leaders of the district's employee and student organizations, approved the policy changes on June 5, 2020. The governing board will be asked to adopt the revised policy at the August 3, 2020, regular meeting.” </w:t>
      </w:r>
    </w:p>
    <w:p w14:paraId="49F218AC" w14:textId="77777777" w:rsidR="006E61BA" w:rsidRDefault="006E61BA"/>
    <w:p w14:paraId="6AF998BE" w14:textId="77E82BA2" w:rsidR="00E6666F" w:rsidRDefault="006E61BA">
      <w:r>
        <w:t>Anthony Cervantes: Trying to figure out the triggers (e.g. form) and the flagging of Adult School students and how to get them in under dual enrollment.  De Anza and Foothill communicate.</w:t>
      </w:r>
    </w:p>
    <w:p w14:paraId="20DEEEBF" w14:textId="2379E9D5" w:rsidR="006E61BA" w:rsidRDefault="006E61BA"/>
    <w:p w14:paraId="170C5F0E" w14:textId="5BA8EBAC" w:rsidR="006E61BA" w:rsidRDefault="006E61BA">
      <w:r>
        <w:t>Transition advisors signing off…working with CTE coordinators, ESL teachers/coordinators, etc.</w:t>
      </w:r>
    </w:p>
    <w:p w14:paraId="2B9806AE" w14:textId="0245003B" w:rsidR="006E61BA" w:rsidRDefault="006E61BA"/>
    <w:p w14:paraId="2C2681B2" w14:textId="7B8BB884" w:rsidR="006E61BA" w:rsidRDefault="006E61BA">
      <w:r>
        <w:t>Are there folks that we need to bring in who might refer them (e.g. a church teaching GED)? Should we be engaging folks in conversation in our region that we aren’t currently working with?</w:t>
      </w:r>
    </w:p>
    <w:p w14:paraId="3A328F99" w14:textId="40BBACEF" w:rsidR="006E61BA" w:rsidRDefault="006E61BA"/>
    <w:p w14:paraId="7AE62A2E" w14:textId="3537C3CA" w:rsidR="006E61BA" w:rsidRDefault="00B70180">
      <w:r>
        <w:t>For Foothill, use the current dual enrollment form until the process is in place.</w:t>
      </w:r>
    </w:p>
    <w:p w14:paraId="375ED960" w14:textId="4CC60C2B" w:rsidR="00AC1563" w:rsidRDefault="00AC1563"/>
    <w:p w14:paraId="64CDB4B8" w14:textId="1FBA2D29" w:rsidR="00AC1563" w:rsidRDefault="00AC1563">
      <w:r>
        <w:t>Went over calendar of outreach events.</w:t>
      </w:r>
    </w:p>
    <w:p w14:paraId="44632FDF" w14:textId="2C305DC6" w:rsidR="001A5192" w:rsidRDefault="001A5192"/>
    <w:p w14:paraId="43487EC3" w14:textId="4CEE33D1" w:rsidR="001A5192" w:rsidRDefault="001A5192">
      <w:r>
        <w:t xml:space="preserve">Group agreed maybe explore </w:t>
      </w:r>
      <w:proofErr w:type="gramStart"/>
      <w:r>
        <w:t>sub groups</w:t>
      </w:r>
      <w:proofErr w:type="gramEnd"/>
      <w:r>
        <w:t xml:space="preserve"> to get the annual strategies completed.  Will discuss at the first meeting of the year.</w:t>
      </w:r>
    </w:p>
    <w:p w14:paraId="12764B62" w14:textId="5F369E7B" w:rsidR="006E61BA" w:rsidRDefault="006E61BA"/>
    <w:p w14:paraId="4D6AB125" w14:textId="77777777" w:rsidR="006E61BA" w:rsidRDefault="006E61BA"/>
    <w:sectPr w:rsidR="006E61BA" w:rsidSect="00EB7B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891A0" w14:textId="77777777" w:rsidR="009A5449" w:rsidRDefault="009A5449" w:rsidP="006E61BA">
      <w:r>
        <w:separator/>
      </w:r>
    </w:p>
  </w:endnote>
  <w:endnote w:type="continuationSeparator" w:id="0">
    <w:p w14:paraId="246E9CD9" w14:textId="77777777" w:rsidR="009A5449" w:rsidRDefault="009A5449" w:rsidP="006E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BC391" w14:textId="77777777" w:rsidR="009A5449" w:rsidRDefault="009A5449" w:rsidP="006E61BA">
      <w:r>
        <w:separator/>
      </w:r>
    </w:p>
  </w:footnote>
  <w:footnote w:type="continuationSeparator" w:id="0">
    <w:p w14:paraId="7AFE799A" w14:textId="77777777" w:rsidR="009A5449" w:rsidRDefault="009A5449" w:rsidP="006E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7B97" w14:textId="612C617B" w:rsidR="006E61BA" w:rsidRDefault="006E61BA" w:rsidP="006E61BA">
    <w:pPr>
      <w:pStyle w:val="Header"/>
      <w:jc w:val="center"/>
      <w:rPr>
        <w:b/>
        <w:bCs/>
      </w:rPr>
    </w:pPr>
    <w:r>
      <w:rPr>
        <w:b/>
        <w:bCs/>
      </w:rPr>
      <w:t>Student Support Work Group:  Notes</w:t>
    </w:r>
  </w:p>
  <w:p w14:paraId="7EA49148" w14:textId="17E74482" w:rsidR="006E61BA" w:rsidRDefault="006E61BA" w:rsidP="006E61BA">
    <w:pPr>
      <w:pStyle w:val="Header"/>
      <w:jc w:val="center"/>
      <w:rPr>
        <w:b/>
        <w:bCs/>
      </w:rPr>
    </w:pPr>
    <w:r>
      <w:rPr>
        <w:b/>
        <w:bCs/>
      </w:rPr>
      <w:t>July 23</w:t>
    </w:r>
    <w:r w:rsidRPr="006E61BA">
      <w:rPr>
        <w:b/>
        <w:bCs/>
        <w:vertAlign w:val="superscript"/>
      </w:rPr>
      <w:t>rd</w:t>
    </w:r>
    <w:r>
      <w:rPr>
        <w:b/>
        <w:bCs/>
      </w:rPr>
      <w:t>, 2020</w:t>
    </w:r>
  </w:p>
  <w:p w14:paraId="1E3BE9F9" w14:textId="77777777" w:rsidR="006E61BA" w:rsidRPr="006E61BA" w:rsidRDefault="006E61BA" w:rsidP="006E61BA">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BA"/>
    <w:rsid w:val="001A5192"/>
    <w:rsid w:val="006B336B"/>
    <w:rsid w:val="006E61BA"/>
    <w:rsid w:val="009A5449"/>
    <w:rsid w:val="00AC1563"/>
    <w:rsid w:val="00B70180"/>
    <w:rsid w:val="00EB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A08329"/>
  <w15:chartTrackingRefBased/>
  <w15:docId w15:val="{2E46452C-C5F3-3445-BE50-5E4164EE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1BA"/>
    <w:pPr>
      <w:tabs>
        <w:tab w:val="center" w:pos="4680"/>
        <w:tab w:val="right" w:pos="9360"/>
      </w:tabs>
    </w:pPr>
  </w:style>
  <w:style w:type="character" w:customStyle="1" w:styleId="HeaderChar">
    <w:name w:val="Header Char"/>
    <w:basedOn w:val="DefaultParagraphFont"/>
    <w:link w:val="Header"/>
    <w:uiPriority w:val="99"/>
    <w:rsid w:val="006E61BA"/>
  </w:style>
  <w:style w:type="paragraph" w:styleId="Footer">
    <w:name w:val="footer"/>
    <w:basedOn w:val="Normal"/>
    <w:link w:val="FooterChar"/>
    <w:uiPriority w:val="99"/>
    <w:unhideWhenUsed/>
    <w:rsid w:val="006E61BA"/>
    <w:pPr>
      <w:tabs>
        <w:tab w:val="center" w:pos="4680"/>
        <w:tab w:val="right" w:pos="9360"/>
      </w:tabs>
    </w:pPr>
  </w:style>
  <w:style w:type="character" w:customStyle="1" w:styleId="FooterChar">
    <w:name w:val="Footer Char"/>
    <w:basedOn w:val="DefaultParagraphFont"/>
    <w:link w:val="Footer"/>
    <w:uiPriority w:val="99"/>
    <w:rsid w:val="006E6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2</cp:revision>
  <dcterms:created xsi:type="dcterms:W3CDTF">2020-07-23T20:12:00Z</dcterms:created>
  <dcterms:modified xsi:type="dcterms:W3CDTF">2020-07-23T21:09:00Z</dcterms:modified>
</cp:coreProperties>
</file>