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FC94C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>Leadership Board Meeting 11-13-20</w:t>
      </w:r>
    </w:p>
    <w:p w14:paraId="5E6A39AE" w14:textId="77777777" w:rsidR="007136F5" w:rsidRPr="007136F5" w:rsidRDefault="007136F5" w:rsidP="007136F5">
      <w:pPr>
        <w:spacing w:after="240"/>
        <w:rPr>
          <w:rFonts w:ascii="Times New Roman" w:eastAsia="Times New Roman" w:hAnsi="Times New Roman" w:cs="Times New Roman"/>
        </w:rPr>
      </w:pPr>
    </w:p>
    <w:p w14:paraId="56F03AF5" w14:textId="5D2F7762" w:rsidR="007136F5" w:rsidRDefault="007136F5" w:rsidP="007136F5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October </w:t>
      </w:r>
      <w:r w:rsidRPr="007136F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Minutes Approved by all members  </w:t>
      </w:r>
    </w:p>
    <w:p w14:paraId="0103D9F3" w14:textId="0BCCEF9C" w:rsidR="007136F5" w:rsidRDefault="007136F5" w:rsidP="007136F5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010ED38" w14:textId="7D15CC20" w:rsidR="007136F5" w:rsidRPr="007136F5" w:rsidRDefault="007136F5" w:rsidP="007136F5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Updates: </w:t>
      </w:r>
    </w:p>
    <w:p w14:paraId="5912B81F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>MVLA College &amp; Career Fair: Very successful College and Career Fair.  All adult schools attended per the joint agreements.  Great participation from students including asking lots of great questions.</w:t>
      </w:r>
    </w:p>
    <w:p w14:paraId="3E2E656A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</w:p>
    <w:p w14:paraId="14F5596B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Amazon Job Fair:  Really great presenter that Anthony connected with and shared with the transition advisors.  Tina scheduled the 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Fair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and it went really well.  Very validating for students including validating that students can join amazon as their first job with no work experience.</w:t>
      </w:r>
    </w:p>
    <w:p w14:paraId="23742368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</w:p>
    <w:p w14:paraId="397F15D6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FUHSD College 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Visits :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  First joint De Anza and Foothill presentation at FUHSD Adult.  Two classes.  Great student involvement and questions.  Everyone would like to continue this practice of a joint event because it went so </w:t>
      </w:r>
      <w:proofErr w:type="spellStart"/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well.f</w:t>
      </w:r>
      <w:proofErr w:type="spellEnd"/>
      <w:proofErr w:type="gramEnd"/>
    </w:p>
    <w:p w14:paraId="5B759067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</w:p>
    <w:p w14:paraId="48319B34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b/>
          <w:bCs/>
          <w:color w:val="000000"/>
          <w:sz w:val="22"/>
          <w:szCs w:val="22"/>
        </w:rPr>
        <w:t> Director Update:</w:t>
      </w:r>
    </w:p>
    <w:p w14:paraId="321C0749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</w:p>
    <w:p w14:paraId="78505CD9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proofErr w:type="spellStart"/>
      <w:r w:rsidRPr="007136F5">
        <w:rPr>
          <w:rFonts w:ascii="Arial" w:eastAsia="Times New Roman" w:hAnsi="Arial" w:cs="Arial"/>
          <w:b/>
          <w:bCs/>
          <w:color w:val="000000"/>
          <w:sz w:val="22"/>
          <w:szCs w:val="22"/>
        </w:rPr>
        <w:t>Wakelet</w:t>
      </w:r>
      <w:proofErr w:type="spellEnd"/>
      <w:r w:rsidRPr="007136F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Curation</w:t>
      </w:r>
    </w:p>
    <w:p w14:paraId="3E06EF29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Peggy shared her </w:t>
      </w:r>
      <w:proofErr w:type="spell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Wakelet</w:t>
      </w:r>
      <w:proofErr w:type="spell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with the idea we can share and view articles, engaging speakers, workgroup items 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and  staff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development workshops on this site.  Julie thanked Peggy for putting this together.  It was echoed by all that it 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is  important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to us to share the information especially on equity and racial issues.   You can view 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at  wakelet.com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/@PeggyRaunLine.  Peggy will send the link out 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as  link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the </w:t>
      </w:r>
      <w:proofErr w:type="spell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Wakelet</w:t>
      </w:r>
      <w:proofErr w:type="spell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site to the consortium website. Thomas mentioned that so many people get so many emails that they stop viewing them 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so  is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concerned that people will have too many options and won’t wade through everything on all of the sites.  (Website, </w:t>
      </w:r>
      <w:proofErr w:type="spell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Wakelet</w:t>
      </w:r>
      <w:proofErr w:type="spell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Newsletters  and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emails)  Valerie suggested Foothill has a weekly newsletter and it would be helpful that Peggy could create a brief intro with a link to the </w:t>
      </w:r>
      <w:proofErr w:type="spell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Wakelet</w:t>
      </w:r>
      <w:proofErr w:type="spell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site.  Most viewers feel 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the  site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is visually appealing with the photos and the tiles.  </w:t>
      </w:r>
    </w:p>
    <w:p w14:paraId="2B11DB53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proofErr w:type="spell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Wakelet</w:t>
      </w:r>
      <w:proofErr w:type="spell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could be used to be the placeholder for Workgroup documents, Professional Development, Equity and other topics.  </w:t>
      </w:r>
    </w:p>
    <w:p w14:paraId="6717DA6A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Thoughts were suggested to drill down from our 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NSCCC  website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so Peggy would be able use hyperlinks to separate topics for a more user friendly and  an easier way to search for topics.  </w:t>
      </w:r>
    </w:p>
    <w:p w14:paraId="1922F77E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D7D4E39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Equity Task Force and </w:t>
      </w:r>
      <w:proofErr w:type="gramStart"/>
      <w:r w:rsidRPr="007136F5">
        <w:rPr>
          <w:rFonts w:ascii="Arial" w:eastAsia="Times New Roman" w:hAnsi="Arial" w:cs="Arial"/>
          <w:b/>
          <w:bCs/>
          <w:color w:val="000000"/>
          <w:sz w:val="22"/>
          <w:szCs w:val="22"/>
        </w:rPr>
        <w:t>Survey  -</w:t>
      </w:r>
      <w:proofErr w:type="gramEnd"/>
    </w:p>
    <w:p w14:paraId="7B2EDC69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Peggy met with Leland from NOVA regarding the idea of creating a Task Force- with a task 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to  create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a 3-minute survey to assess the needs of the students. </w:t>
      </w:r>
    </w:p>
    <w:p w14:paraId="4FCAA426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Students may not feel safe and may 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need  support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with trauma.  It was shared 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there  is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a need for Informed practices for the homeless and a workshop for folks to look into personal bias.  </w:t>
      </w:r>
    </w:p>
    <w:p w14:paraId="2C083753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>Perhaps there is a need of the Department of Rehab training on students with disabilities </w:t>
      </w:r>
    </w:p>
    <w:p w14:paraId="523F25BF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A Racial Day of Healing is coming in the near future as </w:t>
      </w:r>
      <w:proofErr w:type="spell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thePartner</w:t>
      </w:r>
      <w:proofErr w:type="spell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Fair and Anti- Racist Online Learning Support.  Tons of work to do in this area! </w:t>
      </w:r>
    </w:p>
    <w:p w14:paraId="5B97EBDF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b/>
          <w:bCs/>
          <w:color w:val="000000"/>
          <w:sz w:val="22"/>
          <w:szCs w:val="22"/>
        </w:rPr>
        <w:t>Feedback</w:t>
      </w:r>
    </w:p>
    <w:p w14:paraId="6E40C1E5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>Brenda stated MVLA is very overwhelmed with so much PD and teachers are stressed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. .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55B6002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>Lori mentioned that she wants every online class to offer equal learning opportunities to everyone and that all students get access to good reading and writing online classroom lessons.  </w:t>
      </w:r>
    </w:p>
    <w:p w14:paraId="5D7F0344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>Lynn said that PA is overwhelmed too- but equity is an issue everywhere. </w:t>
      </w:r>
    </w:p>
    <w:p w14:paraId="6CAD4009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Thomas asked if these 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tasks  could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be given to an existing workgroup?</w:t>
      </w:r>
    </w:p>
    <w:p w14:paraId="4D7E8E88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>Valerie suggested we should share out the equity learning from what already exists.  There is a lot of resources the Foothill has to share. </w:t>
      </w:r>
    </w:p>
    <w:p w14:paraId="0B2EDB97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b/>
          <w:bCs/>
          <w:color w:val="000000"/>
          <w:sz w:val="22"/>
          <w:szCs w:val="22"/>
        </w:rPr>
        <w:t>Tasks </w:t>
      </w:r>
    </w:p>
    <w:p w14:paraId="1FAADDB7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>Peggy may begin office hours and look for some professional development opportunities. </w:t>
      </w:r>
    </w:p>
    <w:p w14:paraId="79086F3F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Thank 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you Peggy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for creating these resources to share with us!!!!</w:t>
      </w:r>
    </w:p>
    <w:p w14:paraId="53A0C5D0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</w:p>
    <w:p w14:paraId="59D19534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b/>
          <w:bCs/>
          <w:color w:val="000000"/>
          <w:sz w:val="22"/>
          <w:szCs w:val="22"/>
        </w:rPr>
        <w:t>Dual Enrollment </w:t>
      </w:r>
    </w:p>
    <w:p w14:paraId="5855C128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>Randy will update us on the Dual Enrollment Exchange in the near future.</w:t>
      </w:r>
    </w:p>
    <w:p w14:paraId="6CE0107E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</w:p>
    <w:p w14:paraId="6AE5A05E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b/>
          <w:bCs/>
          <w:color w:val="000000"/>
          <w:sz w:val="22"/>
          <w:szCs w:val="22"/>
        </w:rPr>
        <w:t>Curriculum Alignment and Articulation Workgroup:</w:t>
      </w:r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  Attendance is poor, COVID 19 may have affected the progress.  It is frustrating to 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members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but they have hope that the next meeting has more attendees.    </w:t>
      </w:r>
    </w:p>
    <w:p w14:paraId="064613E3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</w:p>
    <w:p w14:paraId="4975A7EF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b/>
          <w:bCs/>
          <w:color w:val="000000"/>
          <w:sz w:val="22"/>
          <w:szCs w:val="22"/>
        </w:rPr>
        <w:t>CAEP Carryover:  </w:t>
      </w:r>
    </w:p>
    <w:p w14:paraId="41B845B4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>Please spend your funds.  FUHSD did not have carryover- Please spend your carryover funds before 12/2020.  We really don’t wish to have carryovers- Could the reason be COVID 19??? </w:t>
      </w:r>
    </w:p>
    <w:p w14:paraId="5556E7FA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b/>
          <w:bCs/>
          <w:color w:val="000000"/>
          <w:sz w:val="22"/>
          <w:szCs w:val="22"/>
        </w:rPr>
        <w:t>Feedback</w:t>
      </w:r>
    </w:p>
    <w:p w14:paraId="020E36A5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>MVLA- stated that they had many positions to hire but were unable to hire due to COVID 19.  </w:t>
      </w:r>
    </w:p>
    <w:p w14:paraId="7652FCBA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>PA- Always has carryovers of funding.  Peggy will work with Dave regarding this issue. </w:t>
      </w:r>
    </w:p>
    <w:p w14:paraId="68B672E4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>De Anza- Concerned about future staffing so it would be good to be able to plan for two years of staffing funds.  </w:t>
      </w:r>
    </w:p>
    <w:p w14:paraId="3A628765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>Foothill- Concern is the same as De Anza.  Some positions are part of the budget and there is a need to designate for two years of funding.  </w:t>
      </w:r>
    </w:p>
    <w:p w14:paraId="70F0FD1D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b/>
          <w:bCs/>
          <w:color w:val="000000"/>
          <w:sz w:val="22"/>
          <w:szCs w:val="22"/>
        </w:rPr>
        <w:t>Tasks</w:t>
      </w:r>
    </w:p>
    <w:p w14:paraId="682B300D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>Peggy will discuss with Neil.  </w:t>
      </w:r>
    </w:p>
    <w:p w14:paraId="5BDF5FED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</w:p>
    <w:p w14:paraId="236FF4F2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January 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should  bring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more news on the budget.    There have been many blanket statements about having a carryover to be able to support their staffing for next year yet to spend every 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dollar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so we get more, doubtful!    More details to come.</w:t>
      </w:r>
    </w:p>
    <w:p w14:paraId="1914A655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</w:p>
    <w:p w14:paraId="483DCA1E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b/>
          <w:bCs/>
          <w:color w:val="000000"/>
          <w:sz w:val="22"/>
          <w:szCs w:val="22"/>
        </w:rPr>
        <w:t>Data Dashboard:</w:t>
      </w:r>
    </w:p>
    <w:p w14:paraId="057FC66E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Precision Campus- Data Dashboard- David Ulate reached out to the Precision Campus to learn more about their organization. It was decided 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that  we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need to  learn more about our own dashboard before we explore options with this company. </w:t>
      </w:r>
    </w:p>
    <w:p w14:paraId="11EC2229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Data Dashboard training was scheduled today but the Data Subgroup will meet before we will be trained.  Peggy mentioned that ICT Online- a CTE Online program gave her a code for a free login code. The company offers 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low cost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classes.  </w:t>
      </w:r>
    </w:p>
    <w:p w14:paraId="2AE73B37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b/>
          <w:bCs/>
          <w:color w:val="000000"/>
          <w:sz w:val="22"/>
          <w:szCs w:val="22"/>
        </w:rPr>
        <w:t>Tasks </w:t>
      </w:r>
    </w:p>
    <w:p w14:paraId="03D768ED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>Peggy will send an email with the code so we can all view their lessons.  </w:t>
      </w:r>
    </w:p>
    <w:p w14:paraId="79E10B8F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</w:p>
    <w:p w14:paraId="49856762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Contact for the Director </w:t>
      </w:r>
    </w:p>
    <w:p w14:paraId="1DDBECF3" w14:textId="77777777" w:rsidR="007136F5" w:rsidRPr="007136F5" w:rsidRDefault="007136F5" w:rsidP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Peggy explained that there are some family concerns with a need to support her elderly 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mother..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  She 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is  available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until June. A decision was </w:t>
      </w:r>
      <w:proofErr w:type="gramStart"/>
      <w:r w:rsidRPr="007136F5">
        <w:rPr>
          <w:rFonts w:ascii="Arial" w:eastAsia="Times New Roman" w:hAnsi="Arial" w:cs="Arial"/>
          <w:color w:val="000000"/>
          <w:sz w:val="22"/>
          <w:szCs w:val="22"/>
        </w:rPr>
        <w:t>made</w:t>
      </w:r>
      <w:proofErr w:type="gramEnd"/>
      <w:r w:rsidRPr="007136F5">
        <w:rPr>
          <w:rFonts w:ascii="Arial" w:eastAsia="Times New Roman" w:hAnsi="Arial" w:cs="Arial"/>
          <w:color w:val="000000"/>
          <w:sz w:val="22"/>
          <w:szCs w:val="22"/>
        </w:rPr>
        <w:t xml:space="preserve"> and Thomas will share information with Peggy after the meeting. </w:t>
      </w:r>
    </w:p>
    <w:p w14:paraId="191DF1A8" w14:textId="77777777" w:rsidR="007136F5" w:rsidRPr="007136F5" w:rsidRDefault="007136F5" w:rsidP="007136F5">
      <w:pPr>
        <w:spacing w:after="240"/>
        <w:rPr>
          <w:rFonts w:ascii="Times New Roman" w:eastAsia="Times New Roman" w:hAnsi="Times New Roman" w:cs="Times New Roman"/>
        </w:rPr>
      </w:pPr>
      <w:r w:rsidRPr="007136F5">
        <w:rPr>
          <w:rFonts w:ascii="Times New Roman" w:eastAsia="Times New Roman" w:hAnsi="Times New Roman" w:cs="Times New Roman"/>
        </w:rPr>
        <w:br/>
      </w:r>
      <w:r w:rsidRPr="007136F5">
        <w:rPr>
          <w:rFonts w:ascii="Times New Roman" w:eastAsia="Times New Roman" w:hAnsi="Times New Roman" w:cs="Times New Roman"/>
        </w:rPr>
        <w:br/>
      </w:r>
    </w:p>
    <w:p w14:paraId="03F0D52C" w14:textId="4844E475" w:rsidR="00E6666F" w:rsidRPr="007136F5" w:rsidRDefault="007136F5">
      <w:pPr>
        <w:rPr>
          <w:rFonts w:ascii="Times New Roman" w:eastAsia="Times New Roman" w:hAnsi="Times New Roman" w:cs="Times New Roman"/>
        </w:rPr>
      </w:pPr>
      <w:r w:rsidRPr="007136F5">
        <w:rPr>
          <w:rFonts w:ascii="Arial" w:eastAsia="Times New Roman" w:hAnsi="Arial" w:cs="Arial"/>
          <w:color w:val="000000"/>
          <w:sz w:val="22"/>
          <w:szCs w:val="22"/>
        </w:rPr>
        <w:t>Meeting was adjourned at 10:30 am </w:t>
      </w:r>
    </w:p>
    <w:sectPr w:rsidR="00E6666F" w:rsidRPr="007136F5" w:rsidSect="00EB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F5"/>
    <w:rsid w:val="006B336B"/>
    <w:rsid w:val="007136F5"/>
    <w:rsid w:val="00E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578DD"/>
  <w15:chartTrackingRefBased/>
  <w15:docId w15:val="{4A145139-8363-2946-BD8C-5DE6035B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raun-linde</dc:creator>
  <cp:keywords/>
  <dc:description/>
  <cp:lastModifiedBy>peggy raun-linde</cp:lastModifiedBy>
  <cp:revision>1</cp:revision>
  <dcterms:created xsi:type="dcterms:W3CDTF">2020-12-08T23:32:00Z</dcterms:created>
  <dcterms:modified xsi:type="dcterms:W3CDTF">2020-12-08T23:33:00Z</dcterms:modified>
</cp:coreProperties>
</file>