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F399C" w14:textId="215504B9" w:rsidR="00EE6315" w:rsidRPr="0052471F" w:rsidRDefault="00EE6315" w:rsidP="0052471F">
      <w:pPr>
        <w:rPr>
          <w:rFonts w:ascii="Roboto" w:eastAsia="Times New Roman" w:hAnsi="Roboto" w:cs="Open Sans"/>
          <w:color w:val="707070"/>
          <w:kern w:val="0"/>
          <w:sz w:val="24"/>
          <w:szCs w:val="24"/>
        </w:rPr>
      </w:pPr>
      <w:r w:rsidRPr="0052471F">
        <w:rPr>
          <w:rFonts w:ascii="Roboto" w:eastAsia="Times New Roman" w:hAnsi="Roboto" w:cs="Open Sans"/>
          <w:color w:val="707070"/>
          <w:kern w:val="0"/>
          <w:sz w:val="24"/>
          <w:szCs w:val="24"/>
        </w:rPr>
        <w:t>RampedUp r</w:t>
      </w:r>
      <w:r w:rsidRPr="0052471F">
        <w:rPr>
          <w:rFonts w:ascii="Roboto" w:eastAsia="Times New Roman" w:hAnsi="Roboto" w:cs="Open Sans"/>
          <w:color w:val="707070"/>
          <w:kern w:val="0"/>
          <w:sz w:val="24"/>
          <w:szCs w:val="24"/>
        </w:rPr>
        <w:t>egularly update</w:t>
      </w:r>
      <w:r w:rsidRPr="0052471F">
        <w:rPr>
          <w:rFonts w:ascii="Roboto" w:eastAsia="Times New Roman" w:hAnsi="Roboto" w:cs="Open Sans"/>
          <w:color w:val="707070"/>
          <w:kern w:val="0"/>
          <w:sz w:val="24"/>
          <w:szCs w:val="24"/>
        </w:rPr>
        <w:t>s</w:t>
      </w:r>
      <w:r w:rsidRPr="0052471F">
        <w:rPr>
          <w:rFonts w:ascii="Roboto" w:eastAsia="Times New Roman" w:hAnsi="Roboto" w:cs="Open Sans"/>
          <w:color w:val="707070"/>
          <w:kern w:val="0"/>
          <w:sz w:val="24"/>
          <w:szCs w:val="24"/>
        </w:rPr>
        <w:t xml:space="preserve"> Apache Airflow installation to the latest stable release. </w:t>
      </w:r>
      <w:r w:rsidR="00EE27E6">
        <w:rPr>
          <w:rFonts w:ascii="Roboto" w:eastAsia="Times New Roman" w:hAnsi="Roboto" w:cs="Open Sans"/>
          <w:color w:val="707070"/>
          <w:kern w:val="0"/>
          <w:sz w:val="24"/>
          <w:szCs w:val="24"/>
        </w:rPr>
        <w:t>We monitor the</w:t>
      </w:r>
      <w:r w:rsidRPr="0052471F">
        <w:rPr>
          <w:rFonts w:ascii="Roboto" w:eastAsia="Times New Roman" w:hAnsi="Roboto" w:cs="Open Sans"/>
          <w:color w:val="707070"/>
          <w:kern w:val="0"/>
          <w:sz w:val="24"/>
          <w:szCs w:val="24"/>
        </w:rPr>
        <w:t xml:space="preserve"> Apache Airflow community release updates and patches to address security vulnerabilities and improve overall stability.</w:t>
      </w:r>
      <w:r w:rsidR="0052471F">
        <w:rPr>
          <w:rFonts w:ascii="Roboto" w:eastAsia="Times New Roman" w:hAnsi="Roboto" w:cs="Open Sans"/>
          <w:color w:val="707070"/>
          <w:kern w:val="0"/>
          <w:sz w:val="24"/>
          <w:szCs w:val="24"/>
        </w:rPr>
        <w:t xml:space="preserve"> </w:t>
      </w:r>
      <w:r w:rsidR="00EE27E6">
        <w:rPr>
          <w:rFonts w:ascii="Roboto" w:eastAsia="Times New Roman" w:hAnsi="Roboto" w:cs="Open Sans"/>
          <w:color w:val="707070"/>
          <w:kern w:val="0"/>
          <w:sz w:val="24"/>
          <w:szCs w:val="24"/>
        </w:rPr>
        <w:t xml:space="preserve">When we do migrate, </w:t>
      </w:r>
      <w:r w:rsidR="0052471F">
        <w:rPr>
          <w:rFonts w:ascii="Roboto" w:eastAsia="Times New Roman" w:hAnsi="Roboto" w:cs="Open Sans"/>
          <w:color w:val="707070"/>
          <w:kern w:val="0"/>
          <w:sz w:val="24"/>
          <w:szCs w:val="24"/>
        </w:rPr>
        <w:t>A</w:t>
      </w:r>
      <w:r>
        <w:rPr>
          <w:rFonts w:ascii="Roboto" w:hAnsi="Roboto" w:cs="Open Sans"/>
          <w:color w:val="707070"/>
          <w:sz w:val="24"/>
          <w:szCs w:val="24"/>
        </w:rPr>
        <w:t xml:space="preserve">pache Airflow uses </w:t>
      </w:r>
      <w:r w:rsidR="00EE27E6">
        <w:rPr>
          <w:rFonts w:ascii="Roboto" w:hAnsi="Roboto" w:cs="Open Sans"/>
          <w:color w:val="707070"/>
          <w:sz w:val="24"/>
          <w:szCs w:val="24"/>
        </w:rPr>
        <w:t>a</w:t>
      </w:r>
      <w:r>
        <w:rPr>
          <w:rFonts w:ascii="Roboto" w:hAnsi="Roboto" w:cs="Open Sans"/>
          <w:color w:val="707070"/>
          <w:sz w:val="24"/>
          <w:szCs w:val="24"/>
        </w:rPr>
        <w:t xml:space="preserve"> </w:t>
      </w:r>
      <w:proofErr w:type="spellStart"/>
      <w:r>
        <w:rPr>
          <w:rFonts w:ascii="Roboto" w:hAnsi="Roboto" w:cs="Open Sans"/>
          <w:color w:val="707070"/>
          <w:sz w:val="24"/>
          <w:szCs w:val="24"/>
        </w:rPr>
        <w:t>SemVer</w:t>
      </w:r>
      <w:proofErr w:type="spellEnd"/>
      <w:r>
        <w:rPr>
          <w:rFonts w:ascii="Roboto" w:hAnsi="Roboto" w:cs="Open Sans"/>
          <w:color w:val="707070"/>
          <w:sz w:val="24"/>
          <w:szCs w:val="24"/>
        </w:rPr>
        <w:t xml:space="preserve"> versioning policy, making it backwards compatible to install the latest security patches. </w:t>
      </w:r>
    </w:p>
    <w:p w14:paraId="69126741" w14:textId="77777777" w:rsidR="00EE6315" w:rsidRDefault="00EE6315" w:rsidP="00EE6315">
      <w:pPr>
        <w:pStyle w:val="NormalWeb"/>
        <w:shd w:val="clear" w:color="auto" w:fill="FFFFFF"/>
        <w:spacing w:before="0" w:beforeAutospacing="0" w:after="0" w:afterAutospacing="0"/>
        <w:rPr>
          <w:rFonts w:ascii="Roboto" w:hAnsi="Roboto" w:cs="Open Sans"/>
          <w:color w:val="707070"/>
          <w:sz w:val="24"/>
          <w:szCs w:val="24"/>
        </w:rPr>
      </w:pPr>
    </w:p>
    <w:p w14:paraId="0830F18E" w14:textId="4F1EB105" w:rsidR="00EE6315" w:rsidRDefault="00EE6315" w:rsidP="00EE6315">
      <w:pPr>
        <w:pStyle w:val="NormalWeb"/>
        <w:shd w:val="clear" w:color="auto" w:fill="FFFFFF"/>
        <w:spacing w:before="0" w:beforeAutospacing="0" w:after="0" w:afterAutospacing="0"/>
        <w:rPr>
          <w:rFonts w:ascii="Roboto" w:hAnsi="Roboto" w:cs="Open Sans"/>
          <w:color w:val="707070"/>
          <w:sz w:val="24"/>
          <w:szCs w:val="24"/>
        </w:rPr>
      </w:pPr>
      <w:r>
        <w:rPr>
          <w:rFonts w:ascii="Roboto" w:hAnsi="Roboto" w:cs="Open Sans"/>
          <w:color w:val="707070"/>
          <w:sz w:val="24"/>
          <w:szCs w:val="24"/>
        </w:rPr>
        <w:t xml:space="preserve">Our Airflow version and our Airflow service </w:t>
      </w:r>
      <w:r w:rsidR="008B413C">
        <w:rPr>
          <w:rFonts w:ascii="Roboto" w:hAnsi="Roboto" w:cs="Open Sans"/>
          <w:color w:val="707070"/>
          <w:sz w:val="24"/>
          <w:szCs w:val="24"/>
        </w:rPr>
        <w:t>are</w:t>
      </w:r>
      <w:r>
        <w:rPr>
          <w:rFonts w:ascii="Roboto" w:hAnsi="Roboto" w:cs="Open Sans"/>
          <w:color w:val="707070"/>
          <w:sz w:val="24"/>
          <w:szCs w:val="24"/>
        </w:rPr>
        <w:t xml:space="preserve"> private and can be accessed only through the VPN with 2 factor authentication.  We observe </w:t>
      </w:r>
      <w:r w:rsidR="00E36637">
        <w:rPr>
          <w:rFonts w:ascii="Roboto" w:hAnsi="Roboto" w:cs="Open Sans"/>
          <w:color w:val="707070"/>
          <w:sz w:val="24"/>
          <w:szCs w:val="24"/>
        </w:rPr>
        <w:t xml:space="preserve">recommended </w:t>
      </w:r>
      <w:r>
        <w:rPr>
          <w:rFonts w:ascii="Roboto" w:hAnsi="Roboto" w:cs="Open Sans"/>
          <w:color w:val="707070"/>
          <w:sz w:val="24"/>
          <w:szCs w:val="24"/>
        </w:rPr>
        <w:t>best practices, such as security model types and responsibilities.</w:t>
      </w:r>
    </w:p>
    <w:p w14:paraId="58AF78ED" w14:textId="77777777" w:rsidR="00EE6315" w:rsidRDefault="00EE6315" w:rsidP="00EE6315">
      <w:pPr>
        <w:rPr>
          <w:rFonts w:eastAsiaTheme="minorEastAsia"/>
          <w:noProof/>
          <w:kern w:val="0"/>
          <w14:ligatures w14:val="none"/>
        </w:rPr>
      </w:pPr>
    </w:p>
    <w:p w14:paraId="5EBEF99B" w14:textId="0121A001" w:rsidR="00EE6315" w:rsidRDefault="00EE6315" w:rsidP="00EE6315">
      <w:pPr>
        <w:numPr>
          <w:ilvl w:val="0"/>
          <w:numId w:val="1"/>
        </w:numPr>
        <w:shd w:val="clear" w:color="auto" w:fill="FFFFFF"/>
        <w:spacing w:after="0" w:line="240" w:lineRule="auto"/>
        <w:rPr>
          <w:rFonts w:ascii="Roboto" w:hAnsi="Roboto" w:cs="Open Sans"/>
          <w:color w:val="707070"/>
          <w:kern w:val="0"/>
          <w:sz w:val="24"/>
          <w:szCs w:val="24"/>
          <w14:ligatures w14:val="none"/>
        </w:rPr>
      </w:pPr>
      <w:r>
        <w:rPr>
          <w:rStyle w:val="Strong"/>
          <w:rFonts w:ascii="Roboto" w:hAnsi="Roboto" w:cs="Open Sans"/>
          <w:color w:val="707070"/>
          <w:kern w:val="0"/>
          <w:sz w:val="24"/>
          <w:szCs w:val="24"/>
          <w14:ligatures w14:val="none"/>
        </w:rPr>
        <w:t>Deployment Managers</w:t>
      </w:r>
      <w:r>
        <w:rPr>
          <w:rFonts w:ascii="Roboto" w:hAnsi="Roboto" w:cs="Open Sans"/>
          <w:color w:val="707070"/>
          <w:kern w:val="0"/>
          <w:sz w:val="24"/>
          <w:szCs w:val="24"/>
          <w14:ligatures w14:val="none"/>
        </w:rPr>
        <w:t xml:space="preserve">: They have the highest level of access and control. They install and configure </w:t>
      </w:r>
      <w:r w:rsidR="00E36637">
        <w:rPr>
          <w:rFonts w:ascii="Roboto" w:hAnsi="Roboto" w:cs="Open Sans"/>
          <w:color w:val="707070"/>
          <w:kern w:val="0"/>
          <w:sz w:val="24"/>
          <w:szCs w:val="24"/>
          <w14:ligatures w14:val="none"/>
        </w:rPr>
        <w:t>Airflow and</w:t>
      </w:r>
      <w:r>
        <w:rPr>
          <w:rFonts w:ascii="Roboto" w:hAnsi="Roboto" w:cs="Open Sans"/>
          <w:color w:val="707070"/>
          <w:kern w:val="0"/>
          <w:sz w:val="24"/>
          <w:szCs w:val="24"/>
          <w14:ligatures w14:val="none"/>
        </w:rPr>
        <w:t xml:space="preserve"> make decisions about technologies and permissions. They can potentially delete the entire installation and have access to all credentials. Deployment Managers can also decide to keep audits, </w:t>
      </w:r>
      <w:proofErr w:type="gramStart"/>
      <w:r>
        <w:rPr>
          <w:rFonts w:ascii="Roboto" w:hAnsi="Roboto" w:cs="Open Sans"/>
          <w:color w:val="707070"/>
          <w:kern w:val="0"/>
          <w:sz w:val="24"/>
          <w:szCs w:val="24"/>
          <w14:ligatures w14:val="none"/>
        </w:rPr>
        <w:t>backups</w:t>
      </w:r>
      <w:proofErr w:type="gramEnd"/>
      <w:r>
        <w:rPr>
          <w:rFonts w:ascii="Roboto" w:hAnsi="Roboto" w:cs="Open Sans"/>
          <w:color w:val="707070"/>
          <w:kern w:val="0"/>
          <w:sz w:val="24"/>
          <w:szCs w:val="24"/>
          <w14:ligatures w14:val="none"/>
        </w:rPr>
        <w:t xml:space="preserve"> and copies of information outside of Airflow, which are not covered by Airflow’s security model. For Security purposes, the deployment manager as the following responsibilities: </w:t>
      </w:r>
    </w:p>
    <w:p w14:paraId="5F7AA385" w14:textId="77777777" w:rsidR="00EE6315" w:rsidRDefault="00EE6315" w:rsidP="00EE6315">
      <w:pPr>
        <w:pStyle w:val="NormalWeb"/>
        <w:shd w:val="clear" w:color="auto" w:fill="FFFFFF"/>
        <w:spacing w:before="0" w:beforeAutospacing="0" w:after="0" w:afterAutospacing="0"/>
        <w:ind w:left="720"/>
        <w:rPr>
          <w:rFonts w:ascii="Roboto" w:hAnsi="Roboto" w:cs="Open Sans"/>
          <w:color w:val="707070"/>
          <w:sz w:val="24"/>
          <w:szCs w:val="24"/>
          <w14:ligatures w14:val="none"/>
        </w:rPr>
      </w:pPr>
    </w:p>
    <w:p w14:paraId="7EE01AF3" w14:textId="77777777" w:rsidR="00EE6315" w:rsidRDefault="00EE6315" w:rsidP="00EE6315">
      <w:pPr>
        <w:numPr>
          <w:ilvl w:val="1"/>
          <w:numId w:val="2"/>
        </w:numPr>
        <w:shd w:val="clear" w:color="auto" w:fill="FFFFFF"/>
        <w:spacing w:after="0" w:line="240" w:lineRule="auto"/>
        <w:rPr>
          <w:rFonts w:ascii="Roboto" w:hAnsi="Roboto" w:cs="Open Sans"/>
          <w:color w:val="707070"/>
          <w:kern w:val="0"/>
          <w:sz w:val="24"/>
          <w:szCs w:val="24"/>
          <w14:ligatures w14:val="none"/>
        </w:rPr>
      </w:pPr>
      <w:r>
        <w:rPr>
          <w:rFonts w:ascii="Roboto" w:hAnsi="Roboto" w:cs="Open Sans"/>
          <w:color w:val="707070"/>
          <w:kern w:val="0"/>
          <w:sz w:val="24"/>
          <w:szCs w:val="24"/>
          <w14:ligatures w14:val="none"/>
        </w:rPr>
        <w:t>Submitting code to our private GitHub repository.</w:t>
      </w:r>
    </w:p>
    <w:p w14:paraId="7676E338" w14:textId="77777777" w:rsidR="00EE6315" w:rsidRDefault="00EE6315" w:rsidP="00EE6315">
      <w:pPr>
        <w:numPr>
          <w:ilvl w:val="1"/>
          <w:numId w:val="2"/>
        </w:numPr>
        <w:shd w:val="clear" w:color="auto" w:fill="FFFFFF"/>
        <w:spacing w:after="0" w:line="240" w:lineRule="auto"/>
        <w:rPr>
          <w:rFonts w:ascii="Roboto" w:hAnsi="Roboto" w:cs="Open Sans"/>
          <w:color w:val="707070"/>
          <w:kern w:val="0"/>
          <w:sz w:val="24"/>
          <w:szCs w:val="24"/>
          <w14:ligatures w14:val="none"/>
        </w:rPr>
      </w:pPr>
      <w:r>
        <w:rPr>
          <w:rFonts w:ascii="Roboto" w:hAnsi="Roboto" w:cs="Open Sans"/>
          <w:color w:val="707070"/>
          <w:kern w:val="0"/>
          <w:sz w:val="24"/>
          <w:szCs w:val="24"/>
          <w14:ligatures w14:val="none"/>
        </w:rPr>
        <w:t>Limiting login permissions: Restricting the accounts that users can log in with, allowing only specific accounts or roles belonging to access the Airflow system.</w:t>
      </w:r>
    </w:p>
    <w:p w14:paraId="49F7E0CA" w14:textId="77777777" w:rsidR="00EE6315" w:rsidRDefault="00EE6315" w:rsidP="00EE6315">
      <w:pPr>
        <w:numPr>
          <w:ilvl w:val="1"/>
          <w:numId w:val="2"/>
        </w:numPr>
        <w:shd w:val="clear" w:color="auto" w:fill="FFFFFF"/>
        <w:spacing w:after="0" w:line="240" w:lineRule="auto"/>
        <w:rPr>
          <w:rFonts w:ascii="Roboto" w:hAnsi="Roboto" w:cs="Open Sans"/>
          <w:color w:val="707070"/>
          <w:kern w:val="0"/>
          <w:sz w:val="24"/>
          <w:szCs w:val="24"/>
          <w14:ligatures w14:val="none"/>
        </w:rPr>
      </w:pPr>
      <w:r>
        <w:rPr>
          <w:rFonts w:ascii="Roboto" w:hAnsi="Roboto" w:cs="Open Sans"/>
          <w:color w:val="707070"/>
          <w:kern w:val="0"/>
          <w:sz w:val="24"/>
          <w:szCs w:val="24"/>
          <w14:ligatures w14:val="none"/>
        </w:rPr>
        <w:t>Access restrictions to views or DAGs: Controlling user access to certain views or specific DAGs, ensuring that users can only view or interact with authorized components.</w:t>
      </w:r>
    </w:p>
    <w:p w14:paraId="4577928E" w14:textId="77777777" w:rsidR="00EE6315" w:rsidRDefault="00EE6315" w:rsidP="00EE6315">
      <w:pPr>
        <w:numPr>
          <w:ilvl w:val="1"/>
          <w:numId w:val="2"/>
        </w:numPr>
        <w:shd w:val="clear" w:color="auto" w:fill="FFFFFF"/>
        <w:spacing w:after="0" w:line="240" w:lineRule="auto"/>
        <w:rPr>
          <w:rFonts w:ascii="Roboto" w:hAnsi="Roboto" w:cs="Open Sans"/>
          <w:color w:val="707070"/>
          <w:kern w:val="0"/>
          <w:sz w:val="24"/>
          <w:szCs w:val="24"/>
          <w14:ligatures w14:val="none"/>
        </w:rPr>
      </w:pPr>
      <w:r>
        <w:rPr>
          <w:rFonts w:ascii="Roboto" w:hAnsi="Roboto" w:cs="Open Sans"/>
          <w:color w:val="707070"/>
          <w:kern w:val="0"/>
          <w:sz w:val="24"/>
          <w:szCs w:val="24"/>
          <w14:ligatures w14:val="none"/>
        </w:rPr>
        <w:t xml:space="preserve">Implementing static code analysis and code review: Introducing processes such as static code analysis and code review as part of the DAG submission pipeline. </w:t>
      </w:r>
    </w:p>
    <w:p w14:paraId="173E1E04" w14:textId="77777777" w:rsidR="00EE6315" w:rsidRDefault="00EE6315" w:rsidP="00EE6315">
      <w:pPr>
        <w:numPr>
          <w:ilvl w:val="1"/>
          <w:numId w:val="2"/>
        </w:numPr>
        <w:shd w:val="clear" w:color="auto" w:fill="FFFFFF"/>
        <w:spacing w:after="0" w:line="240" w:lineRule="auto"/>
        <w:rPr>
          <w:rFonts w:ascii="Roboto" w:hAnsi="Roboto" w:cs="Open Sans"/>
          <w:color w:val="707070"/>
          <w:kern w:val="0"/>
          <w:sz w:val="24"/>
          <w:szCs w:val="24"/>
          <w14:ligatures w14:val="none"/>
        </w:rPr>
      </w:pPr>
      <w:r>
        <w:rPr>
          <w:rFonts w:ascii="Roboto" w:hAnsi="Roboto" w:cs="Open Sans"/>
          <w:color w:val="707070"/>
          <w:kern w:val="0"/>
          <w:sz w:val="24"/>
          <w:szCs w:val="24"/>
          <w14:ligatures w14:val="none"/>
        </w:rPr>
        <w:t xml:space="preserve">Monitoring </w:t>
      </w:r>
      <w:hyperlink r:id="rId5" w:history="1">
        <w:r>
          <w:rPr>
            <w:rStyle w:val="Hyperlink"/>
            <w:rFonts w:ascii="Roboto" w:hAnsi="Roboto" w:cs="Open Sans"/>
            <w:kern w:val="0"/>
            <w:sz w:val="24"/>
            <w:szCs w:val="24"/>
            <w14:ligatures w14:val="none"/>
          </w:rPr>
          <w:t>https://airflow.apache.org/</w:t>
        </w:r>
      </w:hyperlink>
      <w:r>
        <w:rPr>
          <w:rFonts w:ascii="Roboto" w:hAnsi="Roboto" w:cs="Open Sans"/>
          <w:kern w:val="0"/>
          <w:sz w:val="24"/>
          <w:szCs w:val="24"/>
          <w14:ligatures w14:val="none"/>
        </w:rPr>
        <w:t xml:space="preserve"> f</w:t>
      </w:r>
      <w:r>
        <w:rPr>
          <w:rFonts w:ascii="Roboto" w:hAnsi="Roboto" w:cs="Open Sans"/>
          <w:color w:val="707070"/>
          <w:kern w:val="0"/>
          <w:sz w:val="24"/>
          <w:szCs w:val="24"/>
          <w14:ligatures w14:val="none"/>
        </w:rPr>
        <w:t xml:space="preserve">or updates and best practices. </w:t>
      </w:r>
    </w:p>
    <w:p w14:paraId="45123D6B" w14:textId="77777777" w:rsidR="00EE6315" w:rsidRDefault="00EE6315" w:rsidP="00EE6315">
      <w:pPr>
        <w:pStyle w:val="NormalWeb"/>
        <w:shd w:val="clear" w:color="auto" w:fill="FFFFFF"/>
        <w:spacing w:before="0" w:beforeAutospacing="0" w:after="0" w:afterAutospacing="0"/>
        <w:rPr>
          <w:rFonts w:ascii="Roboto" w:hAnsi="Roboto" w:cs="Open Sans"/>
          <w:color w:val="707070"/>
          <w:sz w:val="24"/>
          <w:szCs w:val="24"/>
          <w14:ligatures w14:val="none"/>
        </w:rPr>
      </w:pPr>
    </w:p>
    <w:p w14:paraId="67CB1406" w14:textId="77777777" w:rsidR="00EE6315" w:rsidRDefault="00EE6315" w:rsidP="00EE6315">
      <w:pPr>
        <w:numPr>
          <w:ilvl w:val="0"/>
          <w:numId w:val="1"/>
        </w:numPr>
        <w:shd w:val="clear" w:color="auto" w:fill="FFFFFF"/>
        <w:spacing w:after="0" w:line="240" w:lineRule="auto"/>
        <w:rPr>
          <w:rFonts w:ascii="Roboto" w:hAnsi="Roboto" w:cs="Open Sans"/>
          <w:color w:val="707070"/>
          <w:kern w:val="0"/>
          <w:sz w:val="24"/>
          <w:szCs w:val="24"/>
          <w14:ligatures w14:val="none"/>
        </w:rPr>
      </w:pPr>
      <w:r>
        <w:rPr>
          <w:rStyle w:val="Strong"/>
          <w:rFonts w:ascii="Roboto" w:hAnsi="Roboto" w:cs="Open Sans"/>
          <w:color w:val="707070"/>
          <w:kern w:val="0"/>
          <w:sz w:val="24"/>
          <w:szCs w:val="24"/>
          <w14:ligatures w14:val="none"/>
        </w:rPr>
        <w:t>DAG Authors</w:t>
      </w:r>
      <w:r>
        <w:rPr>
          <w:rFonts w:ascii="Roboto" w:hAnsi="Roboto" w:cs="Open Sans"/>
          <w:color w:val="707070"/>
          <w:kern w:val="0"/>
          <w:sz w:val="24"/>
          <w:szCs w:val="24"/>
          <w14:ligatures w14:val="none"/>
        </w:rPr>
        <w:t>: They can upload, modify, and delete DAG files. The code in DAG files is executed on workers and in the DAG File Processor. Note that in the simple deployment configuration, parsing DAGs is executed as a subprocess of the Scheduler process, but with Standalone DAG File Processor deployment managers might separate parsing DAGs from the Scheduler process. Therefore, DAG authors can create and change code executed on workers and the DAG File Processor and potentially access the credentials that the DAG code uses to access external systems. DAG Authors have full access to the metadata database and internal audit logs.</w:t>
      </w:r>
    </w:p>
    <w:p w14:paraId="62B79A9E" w14:textId="77777777" w:rsidR="00692199" w:rsidRDefault="00692199" w:rsidP="00692199"/>
    <w:sectPr w:rsidR="00692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D7219"/>
    <w:multiLevelType w:val="multilevel"/>
    <w:tmpl w:val="165AC6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525E96"/>
    <w:multiLevelType w:val="multilevel"/>
    <w:tmpl w:val="5642829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7335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435722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9"/>
    <w:rsid w:val="00143B7A"/>
    <w:rsid w:val="0052471F"/>
    <w:rsid w:val="00692199"/>
    <w:rsid w:val="008B3CD4"/>
    <w:rsid w:val="008B413C"/>
    <w:rsid w:val="00BF400C"/>
    <w:rsid w:val="00C31928"/>
    <w:rsid w:val="00D02740"/>
    <w:rsid w:val="00E36637"/>
    <w:rsid w:val="00EE27E6"/>
    <w:rsid w:val="00EE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5616F"/>
  <w15:docId w15:val="{88EEC587-E293-44DC-A7A8-59116E5CB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6315"/>
    <w:rPr>
      <w:color w:val="0563C1" w:themeColor="hyperlink"/>
      <w:u w:val="single"/>
    </w:rPr>
  </w:style>
  <w:style w:type="paragraph" w:styleId="NormalWeb">
    <w:name w:val="Normal (Web)"/>
    <w:basedOn w:val="Normal"/>
    <w:uiPriority w:val="99"/>
    <w:semiHidden/>
    <w:unhideWhenUsed/>
    <w:rsid w:val="00EE6315"/>
    <w:pPr>
      <w:spacing w:before="100" w:beforeAutospacing="1" w:after="100" w:afterAutospacing="1" w:line="240" w:lineRule="auto"/>
    </w:pPr>
    <w:rPr>
      <w:rFonts w:ascii="Calibri" w:eastAsia="Times New Roman" w:hAnsi="Calibri" w:cs="Calibri"/>
      <w:kern w:val="0"/>
    </w:rPr>
  </w:style>
  <w:style w:type="character" w:styleId="Strong">
    <w:name w:val="Strong"/>
    <w:basedOn w:val="DefaultParagraphFont"/>
    <w:uiPriority w:val="22"/>
    <w:qFormat/>
    <w:rsid w:val="00EE6315"/>
    <w:rPr>
      <w:b/>
      <w:bCs/>
    </w:rPr>
  </w:style>
  <w:style w:type="character" w:styleId="UnresolvedMention">
    <w:name w:val="Unresolved Mention"/>
    <w:basedOn w:val="DefaultParagraphFont"/>
    <w:uiPriority w:val="99"/>
    <w:semiHidden/>
    <w:unhideWhenUsed/>
    <w:rsid w:val="00E36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9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irflow.apach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Miller</dc:creator>
  <cp:keywords/>
  <dc:description/>
  <cp:lastModifiedBy>Scott Miller</cp:lastModifiedBy>
  <cp:revision>2</cp:revision>
  <dcterms:created xsi:type="dcterms:W3CDTF">2023-11-15T13:39:00Z</dcterms:created>
  <dcterms:modified xsi:type="dcterms:W3CDTF">2023-11-15T13:39:00Z</dcterms:modified>
</cp:coreProperties>
</file>