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241F7" w14:textId="77777777" w:rsidR="00997F19" w:rsidRPr="00997F19" w:rsidRDefault="00997F19" w:rsidP="00997F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97F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Position 2: Private AI Deployment on Google Kubernetes Engine (GKE)</w:t>
      </w:r>
    </w:p>
    <w:p w14:paraId="2F0970E8" w14:textId="77777777" w:rsidR="00997F19" w:rsidRPr="00997F19" w:rsidRDefault="00997F19" w:rsidP="00997F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7F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Project: Scalable Private AI Infrastructure on Google Cloud Platform</w:t>
      </w:r>
    </w:p>
    <w:p w14:paraId="183D3566" w14:textId="77777777" w:rsidR="00997F19" w:rsidRPr="00997F19" w:rsidRDefault="00997F19" w:rsidP="00997F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7F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Project Description:</w:t>
      </w:r>
      <w:r w:rsidRPr="00997F19">
        <w:rPr>
          <w:rFonts w:ascii="Times New Roman" w:eastAsia="Times New Roman" w:hAnsi="Times New Roman" w:cs="Times New Roman"/>
          <w:kern w:val="0"/>
          <w14:ligatures w14:val="none"/>
        </w:rPr>
        <w:t xml:space="preserve"> The intern will design and implement a scalable private AI deployment infrastructure on Google Kubernetes Engine (GKE), focusing on secure multi-tenant AI services, auto-scaling, and privacy-compliant model serving. The project involves building cloud-native AI pipelines that maintain data privacy while providing high-performance inference capabilities. The intern will work with microservices architecture, implement secure API gateways, and develop monitoring solutions for production AI workloads. This project will be performed by 1-2 students.</w:t>
      </w:r>
    </w:p>
    <w:p w14:paraId="7F36379C" w14:textId="77777777" w:rsidR="00997F19" w:rsidRPr="00997F19" w:rsidRDefault="00997F19" w:rsidP="00997F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7F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It Matters / Global Impact:</w:t>
      </w:r>
      <w:r w:rsidRPr="00997F19">
        <w:rPr>
          <w:rFonts w:ascii="Times New Roman" w:eastAsia="Times New Roman" w:hAnsi="Times New Roman" w:cs="Times New Roman"/>
          <w:kern w:val="0"/>
          <w14:ligatures w14:val="none"/>
        </w:rPr>
        <w:t xml:space="preserve"> Organizations need to deploy AI models at scale while maintaining strict privacy and compliance requirements. GKE provides a robust platform for deploying private AI services that can handle enterprise-scale workloads while ensuring data security, regulatory compliance, and cost efficiency. This project demonstrates how cloud-native technologies can be leveraged to build secure, scalable AI infrastructure that serves multiple applications and users simultaneously.</w:t>
      </w:r>
    </w:p>
    <w:p w14:paraId="5E00464B" w14:textId="77777777" w:rsidR="00997F19" w:rsidRPr="00997F19" w:rsidRDefault="00997F19" w:rsidP="00997F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7F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Objectives:</w:t>
      </w:r>
    </w:p>
    <w:p w14:paraId="4B95975E" w14:textId="77777777" w:rsidR="00997F19" w:rsidRPr="00997F19" w:rsidRDefault="00997F19" w:rsidP="00997F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7F19">
        <w:rPr>
          <w:rFonts w:ascii="Times New Roman" w:eastAsia="Times New Roman" w:hAnsi="Times New Roman" w:cs="Times New Roman"/>
          <w:kern w:val="0"/>
          <w14:ligatures w14:val="none"/>
        </w:rPr>
        <w:t>Deploy private AI models on GKE with secure, scalable inference services</w:t>
      </w:r>
    </w:p>
    <w:p w14:paraId="44DCCF1C" w14:textId="77777777" w:rsidR="00997F19" w:rsidRPr="00997F19" w:rsidRDefault="00997F19" w:rsidP="00997F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7F19">
        <w:rPr>
          <w:rFonts w:ascii="Times New Roman" w:eastAsia="Times New Roman" w:hAnsi="Times New Roman" w:cs="Times New Roman"/>
          <w:kern w:val="0"/>
          <w14:ligatures w14:val="none"/>
        </w:rPr>
        <w:t>Implement multi-tenant architecture with namespace isolation and resource management</w:t>
      </w:r>
    </w:p>
    <w:p w14:paraId="66023678" w14:textId="77777777" w:rsidR="00997F19" w:rsidRPr="00997F19" w:rsidRDefault="00997F19" w:rsidP="00997F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7F19">
        <w:rPr>
          <w:rFonts w:ascii="Times New Roman" w:eastAsia="Times New Roman" w:hAnsi="Times New Roman" w:cs="Times New Roman"/>
          <w:kern w:val="0"/>
          <w14:ligatures w14:val="none"/>
        </w:rPr>
        <w:t>Develop auto-scaling policies based on inference load and resource utilization</w:t>
      </w:r>
    </w:p>
    <w:p w14:paraId="7DF07680" w14:textId="77777777" w:rsidR="00997F19" w:rsidRPr="00997F19" w:rsidRDefault="00997F19" w:rsidP="00997F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7F19">
        <w:rPr>
          <w:rFonts w:ascii="Times New Roman" w:eastAsia="Times New Roman" w:hAnsi="Times New Roman" w:cs="Times New Roman"/>
          <w:kern w:val="0"/>
          <w14:ligatures w14:val="none"/>
        </w:rPr>
        <w:t>Create secure API gateways with authentication, authorization, and rate limiting</w:t>
      </w:r>
    </w:p>
    <w:p w14:paraId="0CFF15B2" w14:textId="77777777" w:rsidR="00997F19" w:rsidRPr="00997F19" w:rsidRDefault="00997F19" w:rsidP="00997F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7F19">
        <w:rPr>
          <w:rFonts w:ascii="Times New Roman" w:eastAsia="Times New Roman" w:hAnsi="Times New Roman" w:cs="Times New Roman"/>
          <w:kern w:val="0"/>
          <w14:ligatures w14:val="none"/>
        </w:rPr>
        <w:t>Implement privacy-preserving techniques including encrypted inference and secure enclaves</w:t>
      </w:r>
    </w:p>
    <w:p w14:paraId="30F0179F" w14:textId="77777777" w:rsidR="00997F19" w:rsidRPr="00997F19" w:rsidRDefault="00997F19" w:rsidP="00997F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7F19">
        <w:rPr>
          <w:rFonts w:ascii="Times New Roman" w:eastAsia="Times New Roman" w:hAnsi="Times New Roman" w:cs="Times New Roman"/>
          <w:kern w:val="0"/>
          <w14:ligatures w14:val="none"/>
        </w:rPr>
        <w:t>Build comprehensive monitoring, logging, and alerting systems using Google Cloud operations</w:t>
      </w:r>
    </w:p>
    <w:p w14:paraId="05C6ECF5" w14:textId="77777777" w:rsidR="00997F19" w:rsidRPr="00997F19" w:rsidRDefault="00997F19" w:rsidP="00997F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7F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Deliverables:</w:t>
      </w:r>
    </w:p>
    <w:p w14:paraId="3B7D1D57" w14:textId="77777777" w:rsidR="00997F19" w:rsidRPr="00997F19" w:rsidRDefault="00997F19" w:rsidP="00997F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7F19">
        <w:rPr>
          <w:rFonts w:ascii="Times New Roman" w:eastAsia="Times New Roman" w:hAnsi="Times New Roman" w:cs="Times New Roman"/>
          <w:kern w:val="0"/>
          <w14:ligatures w14:val="none"/>
        </w:rPr>
        <w:t>Production-ready AI inference services deployed on GKE with high availability</w:t>
      </w:r>
    </w:p>
    <w:p w14:paraId="49DB5E22" w14:textId="77777777" w:rsidR="00997F19" w:rsidRPr="00997F19" w:rsidRDefault="00997F19" w:rsidP="00997F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7F19">
        <w:rPr>
          <w:rFonts w:ascii="Times New Roman" w:eastAsia="Times New Roman" w:hAnsi="Times New Roman" w:cs="Times New Roman"/>
          <w:kern w:val="0"/>
          <w14:ligatures w14:val="none"/>
        </w:rPr>
        <w:t>Multi-tenant architecture supporting isolated AI workloads</w:t>
      </w:r>
    </w:p>
    <w:p w14:paraId="7FB71BC9" w14:textId="77777777" w:rsidR="00997F19" w:rsidRPr="00997F19" w:rsidRDefault="00997F19" w:rsidP="00997F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7F19">
        <w:rPr>
          <w:rFonts w:ascii="Times New Roman" w:eastAsia="Times New Roman" w:hAnsi="Times New Roman" w:cs="Times New Roman"/>
          <w:kern w:val="0"/>
          <w14:ligatures w14:val="none"/>
        </w:rPr>
        <w:t>Auto-scaling configuration with performance optimization</w:t>
      </w:r>
    </w:p>
    <w:p w14:paraId="2EB1DB44" w14:textId="77777777" w:rsidR="00997F19" w:rsidRPr="00997F19" w:rsidRDefault="00997F19" w:rsidP="00997F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7F19">
        <w:rPr>
          <w:rFonts w:ascii="Times New Roman" w:eastAsia="Times New Roman" w:hAnsi="Times New Roman" w:cs="Times New Roman"/>
          <w:kern w:val="0"/>
          <w14:ligatures w14:val="none"/>
        </w:rPr>
        <w:t>Secure API gateway with comprehensive access controls</w:t>
      </w:r>
    </w:p>
    <w:p w14:paraId="78359318" w14:textId="77777777" w:rsidR="00997F19" w:rsidRPr="00997F19" w:rsidRDefault="00997F19" w:rsidP="00997F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7F19">
        <w:rPr>
          <w:rFonts w:ascii="Times New Roman" w:eastAsia="Times New Roman" w:hAnsi="Times New Roman" w:cs="Times New Roman"/>
          <w:kern w:val="0"/>
          <w14:ligatures w14:val="none"/>
        </w:rPr>
        <w:t>Privacy and security compliance documentation</w:t>
      </w:r>
    </w:p>
    <w:p w14:paraId="3A59064A" w14:textId="77777777" w:rsidR="00997F19" w:rsidRPr="00997F19" w:rsidRDefault="00997F19" w:rsidP="00997F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7F19">
        <w:rPr>
          <w:rFonts w:ascii="Times New Roman" w:eastAsia="Times New Roman" w:hAnsi="Times New Roman" w:cs="Times New Roman"/>
          <w:kern w:val="0"/>
          <w14:ligatures w14:val="none"/>
        </w:rPr>
        <w:t>Monitoring dashboards and operational runbooks</w:t>
      </w:r>
    </w:p>
    <w:p w14:paraId="0453276B" w14:textId="77777777" w:rsidR="00997F19" w:rsidRPr="00997F19" w:rsidRDefault="00997F19" w:rsidP="00997F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7F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Milestones (6 months):</w:t>
      </w:r>
    </w:p>
    <w:p w14:paraId="051BE1E2" w14:textId="77777777" w:rsidR="00997F19" w:rsidRPr="00997F19" w:rsidRDefault="00997F19" w:rsidP="00997F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7F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Weeks 1-2:</w:t>
      </w:r>
      <w:r w:rsidRPr="00997F19">
        <w:rPr>
          <w:rFonts w:ascii="Times New Roman" w:eastAsia="Times New Roman" w:hAnsi="Times New Roman" w:cs="Times New Roman"/>
          <w:kern w:val="0"/>
          <w14:ligatures w14:val="none"/>
        </w:rPr>
        <w:t xml:space="preserve"> GKE cluster setup, Google Cloud services familiarization, and security configuration</w:t>
      </w:r>
    </w:p>
    <w:p w14:paraId="19B53C73" w14:textId="77777777" w:rsidR="00997F19" w:rsidRPr="00997F19" w:rsidRDefault="00997F19" w:rsidP="00997F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7F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Weeks 3-6:</w:t>
      </w:r>
      <w:r w:rsidRPr="00997F19">
        <w:rPr>
          <w:rFonts w:ascii="Times New Roman" w:eastAsia="Times New Roman" w:hAnsi="Times New Roman" w:cs="Times New Roman"/>
          <w:kern w:val="0"/>
          <w14:ligatures w14:val="none"/>
        </w:rPr>
        <w:t xml:space="preserve"> AI model containerization, deployment pipelines, and basic inference services</w:t>
      </w:r>
    </w:p>
    <w:p w14:paraId="58DCB4BC" w14:textId="77777777" w:rsidR="00997F19" w:rsidRPr="00997F19" w:rsidRDefault="00997F19" w:rsidP="00997F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7F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Weeks 7-10:</w:t>
      </w:r>
      <w:r w:rsidRPr="00997F19">
        <w:rPr>
          <w:rFonts w:ascii="Times New Roman" w:eastAsia="Times New Roman" w:hAnsi="Times New Roman" w:cs="Times New Roman"/>
          <w:kern w:val="0"/>
          <w14:ligatures w14:val="none"/>
        </w:rPr>
        <w:t xml:space="preserve"> Multi-tenant architecture implementation and auto-scaling configuration</w:t>
      </w:r>
    </w:p>
    <w:p w14:paraId="260E698A" w14:textId="77777777" w:rsidR="00997F19" w:rsidRPr="00997F19" w:rsidRDefault="00997F19" w:rsidP="00997F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7F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Weeks 11-14:</w:t>
      </w:r>
      <w:r w:rsidRPr="00997F19">
        <w:rPr>
          <w:rFonts w:ascii="Times New Roman" w:eastAsia="Times New Roman" w:hAnsi="Times New Roman" w:cs="Times New Roman"/>
          <w:kern w:val="0"/>
          <w14:ligatures w14:val="none"/>
        </w:rPr>
        <w:t xml:space="preserve"> Security hardening, privacy compliance implementation, and monitoring setup</w:t>
      </w:r>
    </w:p>
    <w:p w14:paraId="11F3936D" w14:textId="77777777" w:rsidR="00997F19" w:rsidRPr="00997F19" w:rsidRDefault="00997F19" w:rsidP="00997F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7F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Weeks 15+:</w:t>
      </w:r>
      <w:r w:rsidRPr="00997F19">
        <w:rPr>
          <w:rFonts w:ascii="Times New Roman" w:eastAsia="Times New Roman" w:hAnsi="Times New Roman" w:cs="Times New Roman"/>
          <w:kern w:val="0"/>
          <w14:ligatures w14:val="none"/>
        </w:rPr>
        <w:t xml:space="preserve"> Load testing, security validation, documentation, and final presentation</w:t>
      </w:r>
    </w:p>
    <w:p w14:paraId="486B6A3B" w14:textId="77777777" w:rsidR="00997F19" w:rsidRPr="00997F19" w:rsidRDefault="00997F19" w:rsidP="00997F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7F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Intern Background:</w:t>
      </w:r>
    </w:p>
    <w:p w14:paraId="5BD724A9" w14:textId="77777777" w:rsidR="00997F19" w:rsidRPr="00997F19" w:rsidRDefault="00997F19" w:rsidP="00997F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7F19">
        <w:rPr>
          <w:rFonts w:ascii="Times New Roman" w:eastAsia="Times New Roman" w:hAnsi="Times New Roman" w:cs="Times New Roman"/>
          <w:kern w:val="0"/>
          <w14:ligatures w14:val="none"/>
        </w:rPr>
        <w:t>Strong programming skills in Python and experience with containerization</w:t>
      </w:r>
    </w:p>
    <w:p w14:paraId="67A64F51" w14:textId="77777777" w:rsidR="00997F19" w:rsidRPr="00997F19" w:rsidRDefault="00997F19" w:rsidP="00997F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7F19">
        <w:rPr>
          <w:rFonts w:ascii="Times New Roman" w:eastAsia="Times New Roman" w:hAnsi="Times New Roman" w:cs="Times New Roman"/>
          <w:kern w:val="0"/>
          <w14:ligatures w14:val="none"/>
        </w:rPr>
        <w:t>Familiarity with Kubernetes, Docker, and cloud-native technologies</w:t>
      </w:r>
    </w:p>
    <w:p w14:paraId="723DD427" w14:textId="77777777" w:rsidR="00997F19" w:rsidRPr="00997F19" w:rsidRDefault="00997F19" w:rsidP="00997F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7F19">
        <w:rPr>
          <w:rFonts w:ascii="Times New Roman" w:eastAsia="Times New Roman" w:hAnsi="Times New Roman" w:cs="Times New Roman"/>
          <w:kern w:val="0"/>
          <w14:ligatures w14:val="none"/>
        </w:rPr>
        <w:t>Knowledge of Google Cloud Platform services (GKE, Cloud Run, IAM, etc.)</w:t>
      </w:r>
    </w:p>
    <w:p w14:paraId="4900D46D" w14:textId="77777777" w:rsidR="00997F19" w:rsidRPr="00997F19" w:rsidRDefault="00997F19" w:rsidP="00997F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7F19">
        <w:rPr>
          <w:rFonts w:ascii="Times New Roman" w:eastAsia="Times New Roman" w:hAnsi="Times New Roman" w:cs="Times New Roman"/>
          <w:kern w:val="0"/>
          <w14:ligatures w14:val="none"/>
        </w:rPr>
        <w:t>Experience with CI/CD pipelines and DevOps practices</w:t>
      </w:r>
    </w:p>
    <w:p w14:paraId="3FE247F8" w14:textId="77777777" w:rsidR="00997F19" w:rsidRPr="00997F19" w:rsidRDefault="00997F19" w:rsidP="00997F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7F19">
        <w:rPr>
          <w:rFonts w:ascii="Times New Roman" w:eastAsia="Times New Roman" w:hAnsi="Times New Roman" w:cs="Times New Roman"/>
          <w:kern w:val="0"/>
          <w14:ligatures w14:val="none"/>
        </w:rPr>
        <w:t>Understanding of AI/ML model serving and microservices architecture</w:t>
      </w:r>
    </w:p>
    <w:p w14:paraId="66EFBDEC" w14:textId="77777777" w:rsidR="00997F19" w:rsidRPr="00997F19" w:rsidRDefault="00997F19" w:rsidP="00997F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7F19">
        <w:rPr>
          <w:rFonts w:ascii="Times New Roman" w:eastAsia="Times New Roman" w:hAnsi="Times New Roman" w:cs="Times New Roman"/>
          <w:kern w:val="0"/>
          <w14:ligatures w14:val="none"/>
        </w:rPr>
        <w:t>Interest in cloud security, privacy-preserving technologies, and scalable systems</w:t>
      </w:r>
    </w:p>
    <w:p w14:paraId="1655F5DB" w14:textId="77777777" w:rsidR="00997F19" w:rsidRPr="00997F19" w:rsidRDefault="00997F19" w:rsidP="00997F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7F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Supervisors:</w:t>
      </w:r>
    </w:p>
    <w:p w14:paraId="7AC59458" w14:textId="77777777" w:rsidR="00997F19" w:rsidRPr="00997F19" w:rsidRDefault="00997F19" w:rsidP="00997F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7F19">
        <w:rPr>
          <w:rFonts w:ascii="Times New Roman" w:eastAsia="Times New Roman" w:hAnsi="Times New Roman" w:cs="Times New Roman"/>
          <w:kern w:val="0"/>
          <w14:ligatures w14:val="none"/>
        </w:rPr>
        <w:t>Mahbubul Alam (LinkedIn)</w:t>
      </w:r>
    </w:p>
    <w:p w14:paraId="08D8E03E" w14:textId="77777777" w:rsidR="00997F19" w:rsidRPr="00997F19" w:rsidRDefault="00997F19" w:rsidP="00997F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7F19">
        <w:rPr>
          <w:rFonts w:ascii="Times New Roman" w:eastAsia="Times New Roman" w:hAnsi="Times New Roman" w:cs="Times New Roman"/>
          <w:kern w:val="0"/>
          <w14:ligatures w14:val="none"/>
        </w:rPr>
        <w:t>Dr. Neeli Prasad (LinkedIn)</w:t>
      </w:r>
    </w:p>
    <w:p w14:paraId="031F7023" w14:textId="77777777" w:rsidR="00997F19" w:rsidRPr="00997F19" w:rsidRDefault="00997F19" w:rsidP="00997F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7F19">
        <w:rPr>
          <w:rFonts w:ascii="Times New Roman" w:eastAsia="Times New Roman" w:hAnsi="Times New Roman" w:cs="Times New Roman"/>
          <w:kern w:val="0"/>
          <w14:ligatures w14:val="none"/>
        </w:rPr>
        <w:t xml:space="preserve">Dr. Albena </w:t>
      </w:r>
      <w:proofErr w:type="spellStart"/>
      <w:r w:rsidRPr="00997F19">
        <w:rPr>
          <w:rFonts w:ascii="Times New Roman" w:eastAsia="Times New Roman" w:hAnsi="Times New Roman" w:cs="Times New Roman"/>
          <w:kern w:val="0"/>
          <w14:ligatures w14:val="none"/>
        </w:rPr>
        <w:t>Mihovska</w:t>
      </w:r>
      <w:proofErr w:type="spellEnd"/>
      <w:r w:rsidRPr="00997F19">
        <w:rPr>
          <w:rFonts w:ascii="Times New Roman" w:eastAsia="Times New Roman" w:hAnsi="Times New Roman" w:cs="Times New Roman"/>
          <w:kern w:val="0"/>
          <w14:ligatures w14:val="none"/>
        </w:rPr>
        <w:t xml:space="preserve"> (LinkedIn)</w:t>
      </w:r>
    </w:p>
    <w:p w14:paraId="7C00AEF2" w14:textId="77777777" w:rsidR="00665023" w:rsidRDefault="00665023"/>
    <w:sectPr w:rsidR="00665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56333"/>
    <w:multiLevelType w:val="multilevel"/>
    <w:tmpl w:val="33CC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3671A3"/>
    <w:multiLevelType w:val="multilevel"/>
    <w:tmpl w:val="33CC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187A80"/>
    <w:multiLevelType w:val="multilevel"/>
    <w:tmpl w:val="33CC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4133D9"/>
    <w:multiLevelType w:val="multilevel"/>
    <w:tmpl w:val="33CC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576DE3"/>
    <w:multiLevelType w:val="multilevel"/>
    <w:tmpl w:val="33CC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5304004">
    <w:abstractNumId w:val="4"/>
  </w:num>
  <w:num w:numId="2" w16cid:durableId="1472089239">
    <w:abstractNumId w:val="1"/>
  </w:num>
  <w:num w:numId="3" w16cid:durableId="953748945">
    <w:abstractNumId w:val="3"/>
  </w:num>
  <w:num w:numId="4" w16cid:durableId="1523544951">
    <w:abstractNumId w:val="0"/>
  </w:num>
  <w:num w:numId="5" w16cid:durableId="1685589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19"/>
    <w:rsid w:val="00262D3A"/>
    <w:rsid w:val="00665023"/>
    <w:rsid w:val="00997F19"/>
    <w:rsid w:val="00AD6356"/>
    <w:rsid w:val="00D1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E19A4B"/>
  <w15:chartTrackingRefBased/>
  <w15:docId w15:val="{8F326803-5A18-7340-80E9-8F7E9BC2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7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97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F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F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F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F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F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F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F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F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F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F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F19"/>
    <w:rPr>
      <w:b/>
      <w:bCs/>
      <w:smallCaps/>
      <w:color w:val="0F4761" w:themeColor="accent1" w:themeShade="BF"/>
      <w:spacing w:val="5"/>
    </w:rPr>
  </w:style>
  <w:style w:type="paragraph" w:customStyle="1" w:styleId="whitespace-normal">
    <w:name w:val="whitespace-normal"/>
    <w:basedOn w:val="Normal"/>
    <w:rsid w:val="00997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97F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Mahbubul Alam</dc:creator>
  <cp:keywords/>
  <dc:description/>
  <cp:lastModifiedBy>Mahbubul Alam</cp:lastModifiedBy>
  <cp:revision>1</cp:revision>
  <dcterms:created xsi:type="dcterms:W3CDTF">2025-09-24T07:38:00Z</dcterms:created>
  <dcterms:modified xsi:type="dcterms:W3CDTF">2025-09-24T07:41:00Z</dcterms:modified>
</cp:coreProperties>
</file>