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610" w:rsidRDefault="002F5681" w:rsidP="001D3FC3">
      <w:pPr>
        <w:pStyle w:val="NormalWeb"/>
        <w:jc w:val="center"/>
        <w:rPr>
          <w:rFonts w:ascii="Times" w:hAnsi="Times" w:cs="Times"/>
          <w:b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6658BD" wp14:editId="1D671D15">
            <wp:simplePos x="1981200" y="838200"/>
            <wp:positionH relativeFrom="margin">
              <wp:align>left</wp:align>
            </wp:positionH>
            <wp:positionV relativeFrom="margin">
              <wp:align>top</wp:align>
            </wp:positionV>
            <wp:extent cx="3152775" cy="1181735"/>
            <wp:effectExtent l="0" t="0" r="0" b="0"/>
            <wp:wrapSquare wrapText="bothSides"/>
            <wp:docPr id="1" name="Picture 1" descr="LongShot Manufactu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ngShot Manufactur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37" cy="119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5610" w:rsidRDefault="00D15610" w:rsidP="001D3FC3">
      <w:pPr>
        <w:pStyle w:val="NormalWeb"/>
        <w:jc w:val="center"/>
        <w:rPr>
          <w:rFonts w:ascii="Times" w:hAnsi="Times" w:cs="Times"/>
          <w:b/>
          <w:color w:val="000000" w:themeColor="text1"/>
          <w:sz w:val="28"/>
          <w:szCs w:val="28"/>
        </w:rPr>
      </w:pPr>
    </w:p>
    <w:p w:rsidR="00D15610" w:rsidRDefault="00D15610" w:rsidP="001D3FC3">
      <w:pPr>
        <w:pStyle w:val="NormalWeb"/>
        <w:jc w:val="center"/>
        <w:rPr>
          <w:rFonts w:ascii="Times" w:hAnsi="Times" w:cs="Times"/>
          <w:b/>
          <w:color w:val="000000" w:themeColor="text1"/>
          <w:sz w:val="28"/>
          <w:szCs w:val="28"/>
        </w:rPr>
      </w:pPr>
    </w:p>
    <w:p w:rsidR="002F5681" w:rsidRDefault="002F5681" w:rsidP="002F5681">
      <w:pPr>
        <w:pStyle w:val="NormalWeb"/>
        <w:spacing w:before="0" w:beforeAutospacing="0" w:after="0" w:afterAutospacing="0"/>
        <w:jc w:val="center"/>
        <w:rPr>
          <w:rFonts w:ascii="Times" w:hAnsi="Times" w:cs="Times"/>
          <w:b/>
          <w:color w:val="000000" w:themeColor="text1"/>
          <w:sz w:val="32"/>
          <w:szCs w:val="32"/>
        </w:rPr>
      </w:pPr>
    </w:p>
    <w:p w:rsidR="00D15610" w:rsidRPr="002F5681" w:rsidRDefault="003261ED" w:rsidP="002F5681">
      <w:pPr>
        <w:pStyle w:val="NormalWeb"/>
        <w:spacing w:before="0" w:beforeAutospacing="0" w:after="0" w:afterAutospacing="0"/>
        <w:jc w:val="center"/>
        <w:rPr>
          <w:rFonts w:ascii="Times" w:hAnsi="Times" w:cs="Times"/>
          <w:b/>
          <w:color w:val="000000" w:themeColor="text1"/>
          <w:sz w:val="32"/>
          <w:szCs w:val="32"/>
        </w:rPr>
      </w:pPr>
      <w:r w:rsidRPr="002F5681">
        <w:rPr>
          <w:rFonts w:ascii="Times" w:hAnsi="Times" w:cs="Times"/>
          <w:b/>
          <w:color w:val="000000" w:themeColor="text1"/>
          <w:sz w:val="32"/>
          <w:szCs w:val="32"/>
        </w:rPr>
        <w:t>INSTALLATION INSTRUCTIONS</w:t>
      </w:r>
    </w:p>
    <w:p w:rsidR="003261ED" w:rsidRDefault="00CA7AA1" w:rsidP="003261ED">
      <w:pPr>
        <w:pStyle w:val="NormalWeb"/>
        <w:spacing w:before="0" w:beforeAutospacing="0" w:after="0" w:afterAutospacing="0"/>
        <w:jc w:val="center"/>
        <w:rPr>
          <w:rFonts w:ascii="Times" w:hAnsi="Times" w:cs="Times"/>
          <w:b/>
          <w:color w:val="000000" w:themeColor="text1"/>
          <w:sz w:val="28"/>
          <w:szCs w:val="28"/>
        </w:rPr>
      </w:pPr>
      <w:r>
        <w:rPr>
          <w:rFonts w:ascii="Times" w:hAnsi="Times" w:cs="Times"/>
          <w:b/>
          <w:color w:val="000000" w:themeColor="text1"/>
          <w:sz w:val="28"/>
          <w:szCs w:val="28"/>
        </w:rPr>
        <w:t>Side</w:t>
      </w:r>
      <w:r w:rsidR="003261ED">
        <w:rPr>
          <w:rFonts w:ascii="Times" w:hAnsi="Times" w:cs="Times"/>
          <w:b/>
          <w:color w:val="000000" w:themeColor="text1"/>
          <w:sz w:val="28"/>
          <w:szCs w:val="28"/>
        </w:rPr>
        <w:t xml:space="preserve"> Rail</w:t>
      </w:r>
      <w:r>
        <w:rPr>
          <w:rFonts w:ascii="Times" w:hAnsi="Times" w:cs="Times"/>
          <w:b/>
          <w:color w:val="000000" w:themeColor="text1"/>
          <w:sz w:val="28"/>
          <w:szCs w:val="28"/>
        </w:rPr>
        <w:t>s</w:t>
      </w:r>
      <w:r w:rsidR="002F5681">
        <w:rPr>
          <w:rFonts w:ascii="Times" w:hAnsi="Times" w:cs="Times"/>
          <w:b/>
          <w:color w:val="000000" w:themeColor="text1"/>
          <w:sz w:val="28"/>
          <w:szCs w:val="28"/>
        </w:rPr>
        <w:t xml:space="preserve"> </w:t>
      </w:r>
      <w:r w:rsidR="00A32810">
        <w:rPr>
          <w:rFonts w:ascii="Times" w:hAnsi="Times" w:cs="Times"/>
          <w:b/>
          <w:color w:val="000000" w:themeColor="text1"/>
          <w:sz w:val="28"/>
          <w:szCs w:val="28"/>
        </w:rPr>
        <w:t>f</w:t>
      </w:r>
      <w:r w:rsidR="003261ED">
        <w:rPr>
          <w:rFonts w:ascii="Times" w:hAnsi="Times" w:cs="Times"/>
          <w:b/>
          <w:color w:val="000000" w:themeColor="text1"/>
          <w:sz w:val="28"/>
          <w:szCs w:val="28"/>
        </w:rPr>
        <w:t xml:space="preserve">or Hi-Point </w:t>
      </w:r>
      <w:r w:rsidR="00F038B6">
        <w:rPr>
          <w:rFonts w:ascii="Times" w:hAnsi="Times" w:cs="Times"/>
          <w:b/>
          <w:color w:val="000000" w:themeColor="text1"/>
          <w:sz w:val="28"/>
          <w:szCs w:val="28"/>
        </w:rPr>
        <w:t>995TS, 4095TS, &amp; 4595TS</w:t>
      </w:r>
    </w:p>
    <w:p w:rsidR="007F4516" w:rsidRDefault="00F038B6" w:rsidP="000748DA">
      <w:pPr>
        <w:pStyle w:val="NormalWeb"/>
        <w:rPr>
          <w:rFonts w:ascii="Times" w:hAnsi="Times" w:cs="Times"/>
          <w:color w:val="000000" w:themeColor="text1"/>
        </w:rPr>
      </w:pPr>
      <w:r>
        <w:rPr>
          <w:rFonts w:ascii="Times" w:hAnsi="Times" w:cs="Times"/>
          <w:color w:val="000000" w:themeColor="text1"/>
        </w:rPr>
        <w:t>Note: Our Picatinny side</w:t>
      </w:r>
      <w:r w:rsidR="003261ED">
        <w:rPr>
          <w:rFonts w:ascii="Times" w:hAnsi="Times" w:cs="Times"/>
          <w:color w:val="000000" w:themeColor="text1"/>
        </w:rPr>
        <w:t xml:space="preserve"> rails mount to the </w:t>
      </w:r>
      <w:r>
        <w:rPr>
          <w:rFonts w:ascii="Times" w:hAnsi="Times" w:cs="Times"/>
          <w:color w:val="000000" w:themeColor="text1"/>
        </w:rPr>
        <w:t>plastic fore-end cover with the supplied #8 pan head screws</w:t>
      </w:r>
      <w:r w:rsidR="003261ED">
        <w:rPr>
          <w:rFonts w:ascii="Times" w:hAnsi="Times" w:cs="Times"/>
          <w:color w:val="000000" w:themeColor="text1"/>
        </w:rPr>
        <w:t xml:space="preserve">.  It is easier </w:t>
      </w:r>
      <w:r w:rsidR="007F4516" w:rsidRPr="007210EA">
        <w:rPr>
          <w:rFonts w:ascii="Times" w:hAnsi="Times" w:cs="Times"/>
          <w:color w:val="000000" w:themeColor="text1"/>
        </w:rPr>
        <w:t xml:space="preserve">to </w:t>
      </w:r>
      <w:r w:rsidR="003261ED">
        <w:rPr>
          <w:rFonts w:ascii="Times" w:hAnsi="Times" w:cs="Times"/>
          <w:color w:val="000000" w:themeColor="text1"/>
        </w:rPr>
        <w:t>identify</w:t>
      </w:r>
      <w:r w:rsidR="007F4516" w:rsidRPr="007210EA">
        <w:rPr>
          <w:rFonts w:ascii="Times" w:hAnsi="Times" w:cs="Times"/>
          <w:color w:val="000000" w:themeColor="text1"/>
        </w:rPr>
        <w:t xml:space="preserve"> certain parts during the installation</w:t>
      </w:r>
      <w:r w:rsidR="001A3704" w:rsidRPr="007210EA">
        <w:rPr>
          <w:rFonts w:ascii="Times" w:hAnsi="Times" w:cs="Times"/>
          <w:color w:val="000000" w:themeColor="text1"/>
        </w:rPr>
        <w:t xml:space="preserve"> if you have the Hi-Point Owner</w:t>
      </w:r>
      <w:r w:rsidR="003261ED">
        <w:rPr>
          <w:rFonts w:ascii="Times" w:hAnsi="Times" w:cs="Times"/>
          <w:color w:val="000000" w:themeColor="text1"/>
        </w:rPr>
        <w:t>’s</w:t>
      </w:r>
      <w:r w:rsidR="007F4516" w:rsidRPr="007210EA">
        <w:rPr>
          <w:rFonts w:ascii="Times" w:hAnsi="Times" w:cs="Times"/>
          <w:color w:val="000000" w:themeColor="text1"/>
        </w:rPr>
        <w:t xml:space="preserve"> Manual </w:t>
      </w:r>
      <w:r w:rsidR="00451F83" w:rsidRPr="007210EA">
        <w:rPr>
          <w:rFonts w:ascii="Times" w:hAnsi="Times" w:cs="Times"/>
          <w:color w:val="000000" w:themeColor="text1"/>
        </w:rPr>
        <w:t>open to the pages showing the gun assembly diagrams.</w:t>
      </w:r>
      <w:r w:rsidR="00BA6EE5" w:rsidRPr="007210EA">
        <w:rPr>
          <w:rFonts w:ascii="Times" w:hAnsi="Times" w:cs="Times"/>
          <w:color w:val="000000" w:themeColor="text1"/>
        </w:rPr>
        <w:t xml:space="preserve"> If you no longer have the original manual, it can be downloaded and/or viewed directly on the Hi-Point website.</w:t>
      </w:r>
      <w:r w:rsidR="00694566">
        <w:rPr>
          <w:rFonts w:ascii="Times" w:hAnsi="Times" w:cs="Times"/>
          <w:color w:val="000000" w:themeColor="text1"/>
        </w:rPr>
        <w:t xml:space="preserve"> It is important that you save all original parts in case you wish to restore back to factory style. </w:t>
      </w:r>
      <w:r w:rsidR="0002622F" w:rsidRPr="00B27419">
        <w:rPr>
          <w:rFonts w:ascii="Times" w:hAnsi="Times" w:cs="Times"/>
          <w:color w:val="000000" w:themeColor="text1"/>
        </w:rPr>
        <w:t>Before starting the installation, please fully read these instructions to be sure that you have a good understanding of the installation procedures. If you are still unsure about installation procedure, call us at 973-786-4004</w:t>
      </w:r>
      <w:r w:rsidR="0002622F">
        <w:rPr>
          <w:rFonts w:ascii="Times" w:hAnsi="Times" w:cs="Times"/>
          <w:color w:val="000000" w:themeColor="text1"/>
        </w:rPr>
        <w:t xml:space="preserve">.  </w:t>
      </w:r>
    </w:p>
    <w:p w:rsidR="00CA7AA1" w:rsidRPr="00CA7AA1" w:rsidRDefault="002F5681" w:rsidP="00CA7AA1">
      <w:pPr>
        <w:pStyle w:val="NormalWeb"/>
        <w:numPr>
          <w:ilvl w:val="0"/>
          <w:numId w:val="5"/>
        </w:numPr>
        <w:rPr>
          <w:rFonts w:ascii="Times" w:hAnsi="Times" w:cs="Times"/>
          <w:color w:val="000000" w:themeColor="text1"/>
        </w:rPr>
      </w:pPr>
      <w:r w:rsidRPr="00CA7AA1">
        <w:rPr>
          <w:rFonts w:ascii="Times" w:hAnsi="Times" w:cs="Times"/>
          <w:color w:val="000000" w:themeColor="text1"/>
        </w:rPr>
        <w:t xml:space="preserve"> </w:t>
      </w:r>
      <w:r w:rsidR="00F038B6">
        <w:rPr>
          <w:rFonts w:ascii="Times" w:hAnsi="Times" w:cs="Times"/>
          <w:color w:val="000000" w:themeColor="text1"/>
        </w:rPr>
        <w:t xml:space="preserve">Always begin any installation with the gun completely unloaded and the magazine removed. </w:t>
      </w:r>
    </w:p>
    <w:p w:rsidR="00CA7AA1" w:rsidRPr="00CA7AA1" w:rsidRDefault="00F038B6" w:rsidP="00CA7AA1">
      <w:pPr>
        <w:pStyle w:val="NormalWeb"/>
        <w:numPr>
          <w:ilvl w:val="0"/>
          <w:numId w:val="5"/>
        </w:numPr>
        <w:rPr>
          <w:rFonts w:ascii="Times" w:hAnsi="Times" w:cs="Times"/>
          <w:color w:val="000000" w:themeColor="text1"/>
        </w:rPr>
      </w:pPr>
      <w:r>
        <w:rPr>
          <w:rFonts w:ascii="Times" w:hAnsi="Times" w:cs="Times"/>
          <w:color w:val="000000" w:themeColor="text1"/>
        </w:rPr>
        <w:t xml:space="preserve">On either side of the gun, select your preferred mounting location (either the upper fore-end cover section or the lower fore-end cover section). </w:t>
      </w:r>
    </w:p>
    <w:p w:rsidR="00CA7AA1" w:rsidRPr="00CA7AA1" w:rsidRDefault="00F038B6" w:rsidP="00CA7AA1">
      <w:pPr>
        <w:pStyle w:val="NormalWeb"/>
        <w:numPr>
          <w:ilvl w:val="0"/>
          <w:numId w:val="5"/>
        </w:numPr>
        <w:rPr>
          <w:rFonts w:ascii="Times" w:hAnsi="Times" w:cs="Times"/>
          <w:color w:val="000000" w:themeColor="text1"/>
        </w:rPr>
      </w:pPr>
      <w:r>
        <w:rPr>
          <w:rFonts w:ascii="Times" w:hAnsi="Times" w:cs="Times"/>
          <w:color w:val="000000" w:themeColor="text1"/>
        </w:rPr>
        <w:t xml:space="preserve">Firmly push the side rail into place with its backside ribs pressed into the vertical grooves of the plastic fore-end.  </w:t>
      </w:r>
    </w:p>
    <w:p w:rsidR="00F038B6" w:rsidRDefault="00F038B6" w:rsidP="00846BA3">
      <w:pPr>
        <w:pStyle w:val="NormalWeb"/>
        <w:numPr>
          <w:ilvl w:val="0"/>
          <w:numId w:val="5"/>
        </w:numPr>
        <w:rPr>
          <w:rFonts w:ascii="Times" w:hAnsi="Times" w:cs="Times"/>
          <w:color w:val="000000" w:themeColor="text1"/>
        </w:rPr>
      </w:pPr>
      <w:r w:rsidRPr="00F038B6">
        <w:rPr>
          <w:rFonts w:ascii="Times" w:hAnsi="Times" w:cs="Times"/>
          <w:color w:val="000000" w:themeColor="text1"/>
        </w:rPr>
        <w:t xml:space="preserve">Using a 1/8” diameter drill bit, carefully drill mounting holes using the rail holes as a guide. Take care not to drill too deeply, to avoid striking the barrel or any other critical internal areas of the gun.  </w:t>
      </w:r>
    </w:p>
    <w:p w:rsidR="00F038B6" w:rsidRDefault="00F038B6" w:rsidP="00846BA3">
      <w:pPr>
        <w:pStyle w:val="NormalWeb"/>
        <w:numPr>
          <w:ilvl w:val="0"/>
          <w:numId w:val="5"/>
        </w:numPr>
        <w:rPr>
          <w:rFonts w:ascii="Times" w:hAnsi="Times" w:cs="Times"/>
          <w:color w:val="000000" w:themeColor="text1"/>
        </w:rPr>
      </w:pPr>
      <w:r>
        <w:rPr>
          <w:rFonts w:ascii="Times" w:hAnsi="Times" w:cs="Times"/>
          <w:color w:val="000000" w:themeColor="text1"/>
        </w:rPr>
        <w:t xml:space="preserve">Install and tighten the supplied #8 x ½” long pan head screws. Take care not to overtighten – it’s only plastic! </w:t>
      </w:r>
    </w:p>
    <w:p w:rsidR="00CA7AA1" w:rsidRDefault="00F038B6" w:rsidP="00846BA3">
      <w:pPr>
        <w:pStyle w:val="NormalWeb"/>
        <w:numPr>
          <w:ilvl w:val="0"/>
          <w:numId w:val="5"/>
        </w:numPr>
        <w:rPr>
          <w:rFonts w:ascii="Times" w:hAnsi="Times" w:cs="Times"/>
          <w:color w:val="000000" w:themeColor="text1"/>
        </w:rPr>
      </w:pPr>
      <w:r>
        <w:rPr>
          <w:rFonts w:ascii="Times" w:hAnsi="Times" w:cs="Times"/>
          <w:color w:val="000000" w:themeColor="text1"/>
        </w:rPr>
        <w:t>Make sure that the rails are fully pressed into the plastic grooves and are seated flush to the surface.</w:t>
      </w:r>
    </w:p>
    <w:p w:rsidR="00C128B7" w:rsidRPr="00CA7AA1" w:rsidRDefault="00C128B7" w:rsidP="002437F3">
      <w:pPr>
        <w:pStyle w:val="NormalWeb"/>
        <w:spacing w:before="0" w:beforeAutospacing="0" w:after="0" w:afterAutospacing="0"/>
        <w:rPr>
          <w:rFonts w:ascii="Times" w:hAnsi="Times" w:cs="Times"/>
          <w:color w:val="000000" w:themeColor="text1"/>
        </w:rPr>
      </w:pPr>
      <w:bookmarkStart w:id="0" w:name="_GoBack"/>
      <w:bookmarkEnd w:id="0"/>
    </w:p>
    <w:sectPr w:rsidR="00C128B7" w:rsidRPr="00CA7AA1" w:rsidSect="00C6514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B86" w:rsidRDefault="002F7B86" w:rsidP="002F5681">
      <w:pPr>
        <w:spacing w:after="0" w:line="240" w:lineRule="auto"/>
      </w:pPr>
      <w:r>
        <w:separator/>
      </w:r>
    </w:p>
  </w:endnote>
  <w:endnote w:type="continuationSeparator" w:id="0">
    <w:p w:rsidR="002F7B86" w:rsidRDefault="002F7B86" w:rsidP="002F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681" w:rsidRDefault="002F5681" w:rsidP="002F5681">
    <w:pPr>
      <w:pStyle w:val="NormalWeb"/>
      <w:spacing w:before="0" w:beforeAutospacing="0" w:after="0" w:afterAutospacing="0"/>
      <w:jc w:val="center"/>
      <w:rPr>
        <w:rFonts w:ascii="Times" w:hAnsi="Times" w:cs="Times"/>
        <w:b/>
        <w:color w:val="000000" w:themeColor="text1"/>
        <w:sz w:val="22"/>
        <w:szCs w:val="22"/>
      </w:rPr>
    </w:pPr>
    <w:r w:rsidRPr="00D15610">
      <w:rPr>
        <w:rFonts w:ascii="Times" w:hAnsi="Times" w:cs="Times"/>
        <w:b/>
        <w:color w:val="000000" w:themeColor="text1"/>
        <w:sz w:val="22"/>
        <w:szCs w:val="22"/>
      </w:rPr>
      <w:t>http://www.longshotmanufacturing.com</w:t>
    </w:r>
  </w:p>
  <w:p w:rsidR="002F5681" w:rsidRPr="00D15610" w:rsidRDefault="002F5681" w:rsidP="002F5681">
    <w:pPr>
      <w:pStyle w:val="NormalWeb"/>
      <w:spacing w:before="0" w:beforeAutospacing="0" w:after="0" w:afterAutospacing="0"/>
      <w:jc w:val="center"/>
      <w:rPr>
        <w:rFonts w:ascii="Times" w:hAnsi="Times" w:cs="Times"/>
        <w:b/>
        <w:color w:val="000000" w:themeColor="text1"/>
        <w:sz w:val="22"/>
        <w:szCs w:val="22"/>
      </w:rPr>
    </w:pPr>
    <w:r>
      <w:rPr>
        <w:rFonts w:ascii="Times" w:hAnsi="Times" w:cs="Times"/>
        <w:b/>
        <w:color w:val="000000" w:themeColor="text1"/>
        <w:sz w:val="22"/>
        <w:szCs w:val="22"/>
      </w:rPr>
      <w:t>973-786-4004</w:t>
    </w:r>
  </w:p>
  <w:p w:rsidR="002F5681" w:rsidRDefault="002F56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B86" w:rsidRDefault="002F7B86" w:rsidP="002F5681">
      <w:pPr>
        <w:spacing w:after="0" w:line="240" w:lineRule="auto"/>
      </w:pPr>
      <w:r>
        <w:separator/>
      </w:r>
    </w:p>
  </w:footnote>
  <w:footnote w:type="continuationSeparator" w:id="0">
    <w:p w:rsidR="002F7B86" w:rsidRDefault="002F7B86" w:rsidP="002F5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B1737"/>
    <w:multiLevelType w:val="hybridMultilevel"/>
    <w:tmpl w:val="CE16E150"/>
    <w:lvl w:ilvl="0" w:tplc="B29A531C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266FAE"/>
    <w:multiLevelType w:val="hybridMultilevel"/>
    <w:tmpl w:val="84B82358"/>
    <w:lvl w:ilvl="0" w:tplc="B29A531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C3B73"/>
    <w:multiLevelType w:val="hybridMultilevel"/>
    <w:tmpl w:val="6C986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5312C"/>
    <w:multiLevelType w:val="hybridMultilevel"/>
    <w:tmpl w:val="FFE8EDDE"/>
    <w:lvl w:ilvl="0" w:tplc="04090011">
      <w:start w:val="1"/>
      <w:numFmt w:val="decimal"/>
      <w:lvlText w:val="%1)"/>
      <w:lvlJc w:val="left"/>
      <w:pPr>
        <w:ind w:left="6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10" w:hanging="360"/>
      </w:pPr>
    </w:lvl>
    <w:lvl w:ilvl="2" w:tplc="0409001B" w:tentative="1">
      <w:start w:val="1"/>
      <w:numFmt w:val="lowerRoman"/>
      <w:lvlText w:val="%3."/>
      <w:lvlJc w:val="right"/>
      <w:pPr>
        <w:ind w:left="7830" w:hanging="180"/>
      </w:pPr>
    </w:lvl>
    <w:lvl w:ilvl="3" w:tplc="0409000F" w:tentative="1">
      <w:start w:val="1"/>
      <w:numFmt w:val="decimal"/>
      <w:lvlText w:val="%4."/>
      <w:lvlJc w:val="left"/>
      <w:pPr>
        <w:ind w:left="8550" w:hanging="360"/>
      </w:pPr>
    </w:lvl>
    <w:lvl w:ilvl="4" w:tplc="04090019" w:tentative="1">
      <w:start w:val="1"/>
      <w:numFmt w:val="lowerLetter"/>
      <w:lvlText w:val="%5."/>
      <w:lvlJc w:val="left"/>
      <w:pPr>
        <w:ind w:left="9270" w:hanging="360"/>
      </w:pPr>
    </w:lvl>
    <w:lvl w:ilvl="5" w:tplc="0409001B" w:tentative="1">
      <w:start w:val="1"/>
      <w:numFmt w:val="lowerRoman"/>
      <w:lvlText w:val="%6."/>
      <w:lvlJc w:val="right"/>
      <w:pPr>
        <w:ind w:left="9990" w:hanging="180"/>
      </w:pPr>
    </w:lvl>
    <w:lvl w:ilvl="6" w:tplc="0409000F" w:tentative="1">
      <w:start w:val="1"/>
      <w:numFmt w:val="decimal"/>
      <w:lvlText w:val="%7."/>
      <w:lvlJc w:val="left"/>
      <w:pPr>
        <w:ind w:left="10710" w:hanging="360"/>
      </w:pPr>
    </w:lvl>
    <w:lvl w:ilvl="7" w:tplc="04090019" w:tentative="1">
      <w:start w:val="1"/>
      <w:numFmt w:val="lowerLetter"/>
      <w:lvlText w:val="%8."/>
      <w:lvlJc w:val="left"/>
      <w:pPr>
        <w:ind w:left="11430" w:hanging="360"/>
      </w:pPr>
    </w:lvl>
    <w:lvl w:ilvl="8" w:tplc="0409001B" w:tentative="1">
      <w:start w:val="1"/>
      <w:numFmt w:val="lowerRoman"/>
      <w:lvlText w:val="%9."/>
      <w:lvlJc w:val="right"/>
      <w:pPr>
        <w:ind w:left="1215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DA"/>
    <w:rsid w:val="00021D62"/>
    <w:rsid w:val="0002622F"/>
    <w:rsid w:val="00054E9A"/>
    <w:rsid w:val="000748DA"/>
    <w:rsid w:val="00141787"/>
    <w:rsid w:val="001A3704"/>
    <w:rsid w:val="001B155E"/>
    <w:rsid w:val="001D3FC3"/>
    <w:rsid w:val="00207435"/>
    <w:rsid w:val="002437F3"/>
    <w:rsid w:val="00264F18"/>
    <w:rsid w:val="002F5681"/>
    <w:rsid w:val="002F7B86"/>
    <w:rsid w:val="003008B9"/>
    <w:rsid w:val="003261ED"/>
    <w:rsid w:val="00331464"/>
    <w:rsid w:val="003C1D9B"/>
    <w:rsid w:val="00451F83"/>
    <w:rsid w:val="0052783B"/>
    <w:rsid w:val="00556E48"/>
    <w:rsid w:val="005F443C"/>
    <w:rsid w:val="00682D1E"/>
    <w:rsid w:val="00694566"/>
    <w:rsid w:val="007210EA"/>
    <w:rsid w:val="007B263D"/>
    <w:rsid w:val="007D253A"/>
    <w:rsid w:val="007F4516"/>
    <w:rsid w:val="007F7A5A"/>
    <w:rsid w:val="00802761"/>
    <w:rsid w:val="00844938"/>
    <w:rsid w:val="008B4DEE"/>
    <w:rsid w:val="00960E1B"/>
    <w:rsid w:val="00A12B62"/>
    <w:rsid w:val="00A32810"/>
    <w:rsid w:val="00A93520"/>
    <w:rsid w:val="00AB3DEE"/>
    <w:rsid w:val="00BA6EE5"/>
    <w:rsid w:val="00BB635B"/>
    <w:rsid w:val="00C128B7"/>
    <w:rsid w:val="00C57EE6"/>
    <w:rsid w:val="00C65142"/>
    <w:rsid w:val="00CA7AA1"/>
    <w:rsid w:val="00D15610"/>
    <w:rsid w:val="00DC709A"/>
    <w:rsid w:val="00F00258"/>
    <w:rsid w:val="00F038B6"/>
    <w:rsid w:val="00F572E3"/>
    <w:rsid w:val="00F7567C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CA24D-8BA3-4C29-B9C3-5FC02727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1D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8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493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5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681"/>
  </w:style>
  <w:style w:type="paragraph" w:styleId="Footer">
    <w:name w:val="footer"/>
    <w:basedOn w:val="Normal"/>
    <w:link w:val="FooterChar"/>
    <w:uiPriority w:val="99"/>
    <w:unhideWhenUsed/>
    <w:rsid w:val="002F5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arpaio</dc:creator>
  <cp:keywords/>
  <dc:description/>
  <cp:lastModifiedBy>Melanie Arpaio</cp:lastModifiedBy>
  <cp:revision>2</cp:revision>
  <cp:lastPrinted>2015-08-25T19:53:00Z</cp:lastPrinted>
  <dcterms:created xsi:type="dcterms:W3CDTF">2015-11-01T17:39:00Z</dcterms:created>
  <dcterms:modified xsi:type="dcterms:W3CDTF">2015-11-01T17:39:00Z</dcterms:modified>
</cp:coreProperties>
</file>