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92EA" w14:textId="469B07BC" w:rsidR="002B56D6" w:rsidRDefault="00813E66">
      <w:r w:rsidRPr="00FC536F">
        <w:rPr>
          <w:rFonts w:ascii="Arial" w:hAnsi="Arial" w:cs="Arial"/>
          <w:b/>
          <w:sz w:val="24"/>
          <w:szCs w:val="24"/>
        </w:rPr>
        <w:t>COURSE DESCRIPTION</w:t>
      </w:r>
      <w:r w:rsidRPr="00FC536F">
        <w:rPr>
          <w:rFonts w:ascii="Arial" w:hAnsi="Arial" w:cs="Arial"/>
          <w:sz w:val="24"/>
          <w:szCs w:val="24"/>
        </w:rPr>
        <w:t xml:space="preserve">: </w:t>
      </w:r>
      <w:r w:rsidRPr="00FC536F">
        <w:rPr>
          <w:rFonts w:ascii="Arial" w:eastAsia="Calibri" w:hAnsi="Arial" w:cs="Arial"/>
          <w:sz w:val="24"/>
          <w:szCs w:val="24"/>
        </w:rPr>
        <w:t xml:space="preserve">This course provides an orientation to professional barber styling. Topics include learning skills, history of barbering, professional image, microbiology, safety, infection control, implements and tools, </w:t>
      </w:r>
      <w:r w:rsidRPr="00FC536F">
        <w:rPr>
          <w:rFonts w:ascii="Arial" w:hAnsi="Arial" w:cs="Arial"/>
          <w:sz w:val="24"/>
          <w:szCs w:val="24"/>
        </w:rPr>
        <w:t>razor shaving</w:t>
      </w:r>
      <w:r w:rsidRPr="00FC536F">
        <w:rPr>
          <w:rFonts w:ascii="Arial" w:eastAsia="Calibri" w:hAnsi="Arial" w:cs="Arial"/>
          <w:sz w:val="24"/>
          <w:szCs w:val="24"/>
        </w:rPr>
        <w:t xml:space="preserve"> properties and disorders of hair and scalp, and the treatment of hair</w:t>
      </w:r>
      <w:bookmarkStart w:id="0" w:name="_GoBack"/>
      <w:bookmarkEnd w:id="0"/>
    </w:p>
    <w:sectPr w:rsidR="002B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66"/>
    <w:rsid w:val="00653469"/>
    <w:rsid w:val="00813E66"/>
    <w:rsid w:val="00A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1EE6"/>
  <w15:chartTrackingRefBased/>
  <w15:docId w15:val="{D3DE252D-EF0C-4471-907E-B1B555C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1</cp:revision>
  <dcterms:created xsi:type="dcterms:W3CDTF">2020-05-21T19:15:00Z</dcterms:created>
  <dcterms:modified xsi:type="dcterms:W3CDTF">2020-05-21T19:16:00Z</dcterms:modified>
</cp:coreProperties>
</file>