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0E6FC" w14:textId="77777777" w:rsidR="00730835" w:rsidRPr="00730835" w:rsidRDefault="00730835" w:rsidP="00730835">
      <w:pPr>
        <w:spacing w:after="0" w:line="240" w:lineRule="auto"/>
        <w:rPr>
          <w:rFonts w:ascii="Calibri" w:eastAsia="Times New Roman" w:hAnsi="Calibri" w:cs="Times New Roman"/>
        </w:rPr>
      </w:pPr>
      <w:r w:rsidRPr="00730835">
        <w:rPr>
          <w:rFonts w:ascii="Calibri-Bold" w:eastAsia="Times New Roman" w:hAnsi="Calibri-Bold" w:cs="Times New Roman"/>
          <w:b/>
          <w:bCs/>
          <w:sz w:val="28"/>
          <w:szCs w:val="28"/>
        </w:rPr>
        <w:t>CHARTER TO OFFER FREE ACCESS TO SPECTRUM BROADBAND &amp; WI-FI FOR 60-DAYS FOR NEW K-12 AND COLLEGE STUDENT HOUSEHOLDS AND MORE</w:t>
      </w:r>
    </w:p>
    <w:p w14:paraId="74CA3978" w14:textId="77777777" w:rsidR="00730835" w:rsidRPr="00730835" w:rsidRDefault="00730835" w:rsidP="00730835">
      <w:pPr>
        <w:spacing w:after="0" w:line="240" w:lineRule="auto"/>
        <w:rPr>
          <w:rFonts w:ascii="Calibri" w:eastAsia="Times New Roman" w:hAnsi="Calibri" w:cs="Times New Roman"/>
        </w:rPr>
      </w:pPr>
      <w:r w:rsidRPr="00730835">
        <w:rPr>
          <w:rFonts w:ascii="Calibri-Bold" w:eastAsia="Times New Roman" w:hAnsi="Calibri-Bold" w:cs="Times New Roman"/>
          <w:b/>
          <w:bCs/>
          <w:sz w:val="28"/>
          <w:szCs w:val="28"/>
        </w:rPr>
        <w:t> </w:t>
      </w:r>
    </w:p>
    <w:p w14:paraId="0D0BAE54" w14:textId="77777777" w:rsidR="00730835" w:rsidRPr="00730835" w:rsidRDefault="00730835" w:rsidP="00730835">
      <w:pPr>
        <w:spacing w:after="0" w:line="240" w:lineRule="auto"/>
        <w:rPr>
          <w:rFonts w:ascii="Calibri" w:eastAsia="Times New Roman" w:hAnsi="Calibri" w:cs="Times New Roman"/>
        </w:rPr>
      </w:pPr>
      <w:r w:rsidRPr="00730835">
        <w:rPr>
          <w:rFonts w:ascii="Calibri Light" w:eastAsia="Times New Roman" w:hAnsi="Calibri Light" w:cs="Times New Roman"/>
          <w:b/>
          <w:bCs/>
          <w:sz w:val="24"/>
          <w:szCs w:val="24"/>
        </w:rPr>
        <w:t xml:space="preserve">Stamford, CT. – March 13, 2020 </w:t>
      </w:r>
      <w:r w:rsidRPr="00730835">
        <w:rPr>
          <w:rFonts w:ascii="Calibri Light" w:eastAsia="Times New Roman" w:hAnsi="Calibri Light" w:cs="Times New Roman"/>
          <w:sz w:val="24"/>
          <w:szCs w:val="24"/>
        </w:rPr>
        <w:t>– In the coming weeks, many Americans will be affected either directly or indirectly by COVID-19 and Charter is focused on serving and supporting our 29 million customers. Americans rely on high speed broadband in nearly every aspect of their lives and Charter is committed to ensuring our customers maintain reliable access to the online resources and information they want and need. To ease the strain in this challenging time, beginning Monday, March 16, Charter commits to the following for 60 days:</w:t>
      </w:r>
    </w:p>
    <w:p w14:paraId="142B7834" w14:textId="77777777" w:rsidR="00730835" w:rsidRPr="00730835" w:rsidRDefault="00730835" w:rsidP="00730835">
      <w:pPr>
        <w:spacing w:after="0" w:line="240" w:lineRule="auto"/>
        <w:rPr>
          <w:rFonts w:ascii="Calibri" w:eastAsia="Times New Roman" w:hAnsi="Calibri" w:cs="Times New Roman"/>
        </w:rPr>
      </w:pPr>
      <w:r w:rsidRPr="00730835">
        <w:rPr>
          <w:rFonts w:ascii="Calibri Light" w:eastAsia="Times New Roman" w:hAnsi="Calibri Light" w:cs="Times New Roman"/>
          <w:sz w:val="24"/>
          <w:szCs w:val="24"/>
        </w:rPr>
        <w:t> </w:t>
      </w:r>
    </w:p>
    <w:p w14:paraId="62AF1265" w14:textId="77777777" w:rsidR="00730835" w:rsidRPr="00730835" w:rsidRDefault="00730835" w:rsidP="00730835">
      <w:pPr>
        <w:spacing w:after="0" w:line="240" w:lineRule="auto"/>
        <w:rPr>
          <w:rFonts w:ascii="Calibri" w:eastAsia="Times New Roman" w:hAnsi="Calibri" w:cs="Times New Roman"/>
        </w:rPr>
      </w:pPr>
      <w:r w:rsidRPr="00730835">
        <w:rPr>
          <w:rFonts w:ascii="Calibri Light" w:eastAsia="Times New Roman" w:hAnsi="Calibri Light" w:cs="Times New Roman"/>
          <w:sz w:val="24"/>
          <w:szCs w:val="24"/>
        </w:rPr>
        <w:t>o   Charter will offer free Spectrum broadband and Wi-Fi access for 60 days to households with K-12 and/or college students who do not already have a Spectrum broadband subscription at any service level up to 100 Mbps. To enroll call 1-844-488-8395.  Installation fees will be waived for new student households.</w:t>
      </w:r>
    </w:p>
    <w:p w14:paraId="71618CAC" w14:textId="77777777" w:rsidR="00730835" w:rsidRPr="00730835" w:rsidRDefault="00730835" w:rsidP="00730835">
      <w:pPr>
        <w:spacing w:after="0" w:line="240" w:lineRule="auto"/>
        <w:rPr>
          <w:rFonts w:ascii="Calibri" w:eastAsia="Times New Roman" w:hAnsi="Calibri" w:cs="Times New Roman"/>
        </w:rPr>
      </w:pPr>
      <w:r w:rsidRPr="00730835">
        <w:rPr>
          <w:rFonts w:ascii="Calibri Light" w:eastAsia="Times New Roman" w:hAnsi="Calibri Light" w:cs="Times New Roman"/>
          <w:sz w:val="24"/>
          <w:szCs w:val="24"/>
        </w:rPr>
        <w:t>o   Charter will partner with school districts to ensure local communities are aware of these tools to help students learn remotely.</w:t>
      </w:r>
    </w:p>
    <w:p w14:paraId="465E9679" w14:textId="77777777" w:rsidR="00730835" w:rsidRPr="00730835" w:rsidRDefault="00730835" w:rsidP="00730835">
      <w:pPr>
        <w:spacing w:after="0" w:line="240" w:lineRule="auto"/>
        <w:rPr>
          <w:rFonts w:ascii="Calibri" w:eastAsia="Times New Roman" w:hAnsi="Calibri" w:cs="Times New Roman"/>
        </w:rPr>
      </w:pPr>
      <w:r w:rsidRPr="00730835">
        <w:rPr>
          <w:rFonts w:ascii="Calibri Light" w:eastAsia="Times New Roman" w:hAnsi="Calibri Light" w:cs="Times New Roman"/>
          <w:sz w:val="24"/>
          <w:szCs w:val="24"/>
        </w:rPr>
        <w:t>o   </w:t>
      </w:r>
      <w:proofErr w:type="gramStart"/>
      <w:r w:rsidRPr="00730835">
        <w:rPr>
          <w:rFonts w:ascii="Calibri Light" w:eastAsia="Times New Roman" w:hAnsi="Calibri Light" w:cs="Times New Roman"/>
          <w:sz w:val="24"/>
          <w:szCs w:val="24"/>
        </w:rPr>
        <w:t>For</w:t>
      </w:r>
      <w:proofErr w:type="gramEnd"/>
      <w:r w:rsidRPr="00730835">
        <w:rPr>
          <w:rFonts w:ascii="Calibri Light" w:eastAsia="Times New Roman" w:hAnsi="Calibri Light" w:cs="Times New Roman"/>
          <w:sz w:val="24"/>
          <w:szCs w:val="24"/>
        </w:rPr>
        <w:t xml:space="preserve"> eligible low-income households without school-aged children, Charter continues to offer Spectrum Internet Assist, a low-cost broadband program delivering speeds of 30 Mbps</w:t>
      </w:r>
    </w:p>
    <w:p w14:paraId="35BF80B1" w14:textId="77777777" w:rsidR="00730835" w:rsidRPr="00730835" w:rsidRDefault="00730835" w:rsidP="00730835">
      <w:pPr>
        <w:spacing w:after="0" w:line="240" w:lineRule="auto"/>
        <w:rPr>
          <w:rFonts w:ascii="Calibri" w:eastAsia="Times New Roman" w:hAnsi="Calibri" w:cs="Times New Roman"/>
        </w:rPr>
      </w:pPr>
      <w:r w:rsidRPr="00730835">
        <w:rPr>
          <w:rFonts w:ascii="Calibri Light" w:eastAsia="Times New Roman" w:hAnsi="Calibri Light" w:cs="Times New Roman"/>
          <w:sz w:val="24"/>
          <w:szCs w:val="24"/>
        </w:rPr>
        <w:t>o   Charter will open its Wi-Fi hotspots across our footprint for public use</w:t>
      </w:r>
    </w:p>
    <w:p w14:paraId="0EB8CCE3" w14:textId="77777777" w:rsidR="00730835" w:rsidRPr="00730835" w:rsidRDefault="00730835" w:rsidP="00730835">
      <w:pPr>
        <w:spacing w:after="0" w:line="240" w:lineRule="auto"/>
        <w:rPr>
          <w:rFonts w:ascii="Calibri" w:eastAsia="Times New Roman" w:hAnsi="Calibri" w:cs="Times New Roman"/>
        </w:rPr>
      </w:pPr>
      <w:r w:rsidRPr="00730835">
        <w:rPr>
          <w:rFonts w:ascii="Calibri Light" w:eastAsia="Times New Roman" w:hAnsi="Calibri Light" w:cs="Times New Roman"/>
          <w:sz w:val="24"/>
          <w:szCs w:val="24"/>
        </w:rPr>
        <w:t>o   Spectrum does not have data caps or hidden fees.</w:t>
      </w:r>
    </w:p>
    <w:p w14:paraId="6298D7FC" w14:textId="77777777" w:rsidR="00730835" w:rsidRPr="00730835" w:rsidRDefault="00730835" w:rsidP="00730835">
      <w:pPr>
        <w:spacing w:after="0" w:line="240" w:lineRule="auto"/>
        <w:rPr>
          <w:rFonts w:ascii="Calibri" w:eastAsia="Times New Roman" w:hAnsi="Calibri" w:cs="Times New Roman"/>
        </w:rPr>
      </w:pPr>
      <w:r w:rsidRPr="00730835">
        <w:rPr>
          <w:rFonts w:ascii="Calibri Light" w:eastAsia="Times New Roman" w:hAnsi="Calibri Light" w:cs="Times New Roman"/>
          <w:sz w:val="24"/>
          <w:szCs w:val="24"/>
        </w:rPr>
        <w:t> </w:t>
      </w:r>
    </w:p>
    <w:p w14:paraId="1CA2CF3E" w14:textId="77777777" w:rsidR="00730835" w:rsidRPr="00730835" w:rsidRDefault="00730835" w:rsidP="00730835">
      <w:pPr>
        <w:spacing w:after="0" w:line="240" w:lineRule="auto"/>
        <w:rPr>
          <w:rFonts w:ascii="Calibri" w:eastAsia="Times New Roman" w:hAnsi="Calibri" w:cs="Times New Roman"/>
        </w:rPr>
      </w:pPr>
      <w:r w:rsidRPr="00730835">
        <w:rPr>
          <w:rFonts w:ascii="Calibri Light" w:eastAsia="Times New Roman" w:hAnsi="Calibri Light" w:cs="Times New Roman"/>
          <w:sz w:val="24"/>
          <w:szCs w:val="24"/>
        </w:rPr>
        <w:t>As the country works collaboratively to contain this pandemic, broadband internet access will be increasingly essential to ensuring that people across the country are able to learn and work remotely,</w:t>
      </w:r>
    </w:p>
    <w:p w14:paraId="2CF53832" w14:textId="77777777" w:rsidR="00730835" w:rsidRPr="00730835" w:rsidRDefault="00730835" w:rsidP="00730835">
      <w:pPr>
        <w:spacing w:after="0" w:line="240" w:lineRule="auto"/>
        <w:rPr>
          <w:rFonts w:ascii="Calibri" w:eastAsia="Times New Roman" w:hAnsi="Calibri" w:cs="Times New Roman"/>
        </w:rPr>
      </w:pPr>
      <w:r w:rsidRPr="00730835">
        <w:rPr>
          <w:rFonts w:ascii="Calibri Light" w:eastAsia="Times New Roman" w:hAnsi="Calibri Light" w:cs="Times New Roman"/>
          <w:sz w:val="24"/>
          <w:szCs w:val="24"/>
        </w:rPr>
        <w:t>that businesses can continue to serve customers, and that Americans stay connected and engaged with family and friends.  Charter’s advanced communications network will ensure our more than 29 million customers – including government offices, first responders, health care facilities, and businesses – across 41 states maintain the connectivity they rely on. The network is built to sustain maximum capacity during peak usage which is typically in the evenings, so a surge during the day would be well within the network’s capabilities to manage. Charter will continue to closely monitor this dynamic situation, and is well-prepared to continue delivering reliable connectivity. Charter has extensive business and workforce continuity plans in place that will be adjusted as needed to best serve all our customers and employees.</w:t>
      </w:r>
    </w:p>
    <w:p w14:paraId="56799241" w14:textId="77777777" w:rsidR="00730835" w:rsidRPr="00730835" w:rsidRDefault="00730835" w:rsidP="00730835">
      <w:pPr>
        <w:spacing w:after="0" w:line="240" w:lineRule="auto"/>
        <w:rPr>
          <w:rFonts w:ascii="Calibri" w:eastAsia="Times New Roman" w:hAnsi="Calibri" w:cs="Times New Roman"/>
        </w:rPr>
      </w:pPr>
      <w:r w:rsidRPr="00730835">
        <w:rPr>
          <w:rFonts w:ascii="Calibri Light" w:eastAsia="Times New Roman" w:hAnsi="Calibri Light" w:cs="Times New Roman"/>
          <w:sz w:val="24"/>
          <w:szCs w:val="24"/>
        </w:rPr>
        <w:t> </w:t>
      </w:r>
    </w:p>
    <w:p w14:paraId="10ECBB61" w14:textId="77777777" w:rsidR="00730835" w:rsidRPr="00730835" w:rsidRDefault="00730835" w:rsidP="00730835">
      <w:pPr>
        <w:spacing w:after="0" w:line="240" w:lineRule="auto"/>
        <w:rPr>
          <w:rFonts w:ascii="Calibri" w:eastAsia="Times New Roman" w:hAnsi="Calibri" w:cs="Times New Roman"/>
        </w:rPr>
      </w:pPr>
      <w:r w:rsidRPr="00730835">
        <w:rPr>
          <w:rFonts w:ascii="Calibri Light" w:eastAsia="Times New Roman" w:hAnsi="Calibri Light" w:cs="Times New Roman"/>
          <w:b/>
          <w:bCs/>
          <w:sz w:val="24"/>
          <w:szCs w:val="24"/>
        </w:rPr>
        <w:t>About Charter</w:t>
      </w:r>
    </w:p>
    <w:p w14:paraId="64DD4410" w14:textId="77777777" w:rsidR="00730835" w:rsidRPr="00730835" w:rsidRDefault="00730835" w:rsidP="00730835">
      <w:pPr>
        <w:spacing w:after="0" w:line="240" w:lineRule="auto"/>
        <w:rPr>
          <w:rFonts w:ascii="Calibri" w:eastAsia="Times New Roman" w:hAnsi="Calibri" w:cs="Times New Roman"/>
        </w:rPr>
      </w:pPr>
      <w:r w:rsidRPr="00730835">
        <w:rPr>
          <w:rFonts w:ascii="Calibri Light" w:eastAsia="Times New Roman" w:hAnsi="Calibri Light" w:cs="Times New Roman"/>
          <w:sz w:val="24"/>
          <w:szCs w:val="24"/>
        </w:rPr>
        <w:t>Charter Communications, Inc. (</w:t>
      </w:r>
      <w:proofErr w:type="gramStart"/>
      <w:r w:rsidRPr="00730835">
        <w:rPr>
          <w:rFonts w:ascii="Calibri Light" w:eastAsia="Times New Roman" w:hAnsi="Calibri Light" w:cs="Times New Roman"/>
          <w:sz w:val="24"/>
          <w:szCs w:val="24"/>
        </w:rPr>
        <w:t>NASDAQ:CHTR</w:t>
      </w:r>
      <w:proofErr w:type="gramEnd"/>
      <w:r w:rsidRPr="00730835">
        <w:rPr>
          <w:rFonts w:ascii="Calibri Light" w:eastAsia="Times New Roman" w:hAnsi="Calibri Light" w:cs="Times New Roman"/>
          <w:sz w:val="24"/>
          <w:szCs w:val="24"/>
        </w:rPr>
        <w:t>) is a leading broadband connectivity company and cable operator serving more than 29 million customers in 41 states through its Spectrum brand. Over an</w:t>
      </w:r>
    </w:p>
    <w:p w14:paraId="17891320" w14:textId="77777777" w:rsidR="00730835" w:rsidRPr="00730835" w:rsidRDefault="00730835" w:rsidP="00730835">
      <w:pPr>
        <w:spacing w:after="0" w:line="240" w:lineRule="auto"/>
        <w:rPr>
          <w:rFonts w:ascii="Calibri" w:eastAsia="Times New Roman" w:hAnsi="Calibri" w:cs="Times New Roman"/>
        </w:rPr>
      </w:pPr>
      <w:r w:rsidRPr="00730835">
        <w:rPr>
          <w:rFonts w:ascii="Calibri Light" w:eastAsia="Times New Roman" w:hAnsi="Calibri Light" w:cs="Times New Roman"/>
          <w:sz w:val="24"/>
          <w:szCs w:val="24"/>
        </w:rPr>
        <w:t xml:space="preserve">advanced communications network, the company offers a full range of state-of-the-art residential and business services including Spectrum Internet, TV, Mobile and Voice.  For small and medium-sized companies, Spectrum Business delivers the same suite of broadband products and services coupled with special features and applications to enhance productivity, while for larger businesses and government entities, Spectrum Enterprise provides highly customized, </w:t>
      </w:r>
      <w:r w:rsidRPr="00730835">
        <w:rPr>
          <w:rFonts w:ascii="Calibri Light" w:eastAsia="Times New Roman" w:hAnsi="Calibri Light" w:cs="Times New Roman"/>
          <w:sz w:val="24"/>
          <w:szCs w:val="24"/>
        </w:rPr>
        <w:lastRenderedPageBreak/>
        <w:t>fiber-based solutions. Spectrum Reach delivers tailored advertising and production for the modern media landscape.  The company also distributes award-winning news coverage, sports and high-quality original programming to its customers through Spectrum Networks and Spectrum Originals. More information about Charter can be found at corporate.charter.com.</w:t>
      </w:r>
    </w:p>
    <w:p w14:paraId="00AF6907" w14:textId="77777777" w:rsidR="00730835" w:rsidRPr="00730835" w:rsidRDefault="00730835" w:rsidP="00730835">
      <w:pPr>
        <w:spacing w:after="0" w:line="240" w:lineRule="auto"/>
        <w:rPr>
          <w:rFonts w:ascii="Calibri" w:eastAsia="Times New Roman" w:hAnsi="Calibri" w:cs="Times New Roman"/>
        </w:rPr>
      </w:pPr>
      <w:r w:rsidRPr="00730835">
        <w:rPr>
          <w:rFonts w:ascii="Calibri Light" w:eastAsia="Times New Roman" w:hAnsi="Calibri Light" w:cs="Times New Roman"/>
          <w:b/>
          <w:bCs/>
          <w:sz w:val="24"/>
          <w:szCs w:val="24"/>
        </w:rPr>
        <w:t> </w:t>
      </w:r>
    </w:p>
    <w:p w14:paraId="645CE012" w14:textId="77777777" w:rsidR="00730835" w:rsidRPr="00730835" w:rsidRDefault="00730835" w:rsidP="00730835">
      <w:pPr>
        <w:spacing w:after="0" w:line="240" w:lineRule="auto"/>
        <w:rPr>
          <w:rFonts w:ascii="Calibri" w:eastAsia="Times New Roman" w:hAnsi="Calibri" w:cs="Times New Roman"/>
        </w:rPr>
      </w:pPr>
      <w:r w:rsidRPr="00730835">
        <w:rPr>
          <w:rFonts w:ascii="Calibri Light" w:eastAsia="Times New Roman" w:hAnsi="Calibri Light" w:cs="Times New Roman"/>
          <w:b/>
          <w:bCs/>
          <w:sz w:val="24"/>
          <w:szCs w:val="24"/>
        </w:rPr>
        <w:t>Media Contacts:</w:t>
      </w:r>
    </w:p>
    <w:p w14:paraId="5A0D0B06" w14:textId="77777777" w:rsidR="00730835" w:rsidRPr="00730835" w:rsidRDefault="00730835" w:rsidP="00730835">
      <w:pPr>
        <w:spacing w:after="0" w:line="240" w:lineRule="auto"/>
        <w:rPr>
          <w:rFonts w:ascii="Calibri" w:eastAsia="Times New Roman" w:hAnsi="Calibri" w:cs="Times New Roman"/>
        </w:rPr>
      </w:pPr>
      <w:r w:rsidRPr="00730835">
        <w:rPr>
          <w:rFonts w:ascii="Calibri Light" w:eastAsia="Times New Roman" w:hAnsi="Calibri Light" w:cs="Times New Roman"/>
          <w:sz w:val="24"/>
          <w:szCs w:val="24"/>
        </w:rPr>
        <w:t>Cameron Blanchard</w:t>
      </w:r>
    </w:p>
    <w:p w14:paraId="416CCD7B" w14:textId="77777777" w:rsidR="00730835" w:rsidRPr="00730835" w:rsidRDefault="00730835" w:rsidP="00730835">
      <w:pPr>
        <w:spacing w:after="0" w:line="240" w:lineRule="auto"/>
        <w:rPr>
          <w:rFonts w:ascii="Calibri" w:eastAsia="Times New Roman" w:hAnsi="Calibri" w:cs="Times New Roman"/>
        </w:rPr>
      </w:pPr>
      <w:r w:rsidRPr="00730835">
        <w:rPr>
          <w:rFonts w:ascii="Calibri Light" w:eastAsia="Times New Roman" w:hAnsi="Calibri Light" w:cs="Times New Roman"/>
          <w:sz w:val="24"/>
          <w:szCs w:val="24"/>
        </w:rPr>
        <w:t>203-705-5593</w:t>
      </w:r>
    </w:p>
    <w:p w14:paraId="0613BB88" w14:textId="77777777" w:rsidR="00730835" w:rsidRPr="00730835" w:rsidRDefault="00730835" w:rsidP="00730835">
      <w:pPr>
        <w:spacing w:after="0" w:line="240" w:lineRule="auto"/>
        <w:rPr>
          <w:rFonts w:ascii="Calibri" w:eastAsia="Times New Roman" w:hAnsi="Calibri" w:cs="Times New Roman"/>
        </w:rPr>
      </w:pPr>
      <w:hyperlink r:id="rId4" w:history="1">
        <w:r w:rsidRPr="00730835">
          <w:rPr>
            <w:rFonts w:ascii="Calibri Light" w:eastAsia="Times New Roman" w:hAnsi="Calibri Light" w:cs="Times New Roman"/>
            <w:color w:val="0563C1"/>
            <w:sz w:val="24"/>
            <w:szCs w:val="24"/>
            <w:u w:val="single"/>
          </w:rPr>
          <w:t>Cameron.Blanchard@Charter.com</w:t>
        </w:r>
      </w:hyperlink>
    </w:p>
    <w:p w14:paraId="3E0E0DB3" w14:textId="77777777" w:rsidR="00730835" w:rsidRPr="00730835" w:rsidRDefault="00730835" w:rsidP="00730835">
      <w:pPr>
        <w:spacing w:after="0" w:line="240" w:lineRule="auto"/>
        <w:rPr>
          <w:rFonts w:ascii="Calibri" w:eastAsia="Times New Roman" w:hAnsi="Calibri" w:cs="Times New Roman"/>
        </w:rPr>
      </w:pPr>
      <w:r w:rsidRPr="00730835">
        <w:rPr>
          <w:rFonts w:ascii="Calibri Light" w:eastAsia="Times New Roman" w:hAnsi="Calibri Light" w:cs="Times New Roman"/>
          <w:sz w:val="24"/>
          <w:szCs w:val="24"/>
        </w:rPr>
        <w:t> </w:t>
      </w:r>
    </w:p>
    <w:p w14:paraId="3C3055D5" w14:textId="77777777" w:rsidR="00730835" w:rsidRPr="00730835" w:rsidRDefault="00730835" w:rsidP="00730835">
      <w:pPr>
        <w:spacing w:after="0" w:line="240" w:lineRule="auto"/>
        <w:rPr>
          <w:rFonts w:ascii="Calibri" w:eastAsia="Times New Roman" w:hAnsi="Calibri" w:cs="Times New Roman"/>
        </w:rPr>
      </w:pPr>
      <w:r w:rsidRPr="00730835">
        <w:rPr>
          <w:rFonts w:ascii="Calibri" w:eastAsia="Times New Roman" w:hAnsi="Calibri" w:cs="Times New Roman"/>
        </w:rPr>
        <w:t> </w:t>
      </w:r>
    </w:p>
    <w:p w14:paraId="2559A2FF" w14:textId="77777777" w:rsidR="00730835" w:rsidRPr="00730835" w:rsidRDefault="00730835" w:rsidP="00730835">
      <w:pPr>
        <w:spacing w:after="0" w:line="240" w:lineRule="auto"/>
        <w:rPr>
          <w:rFonts w:ascii="Calibri" w:eastAsia="Times New Roman" w:hAnsi="Calibri" w:cs="Times New Roman"/>
        </w:rPr>
      </w:pPr>
      <w:r w:rsidRPr="00730835">
        <w:rPr>
          <w:rFonts w:ascii="Calibri" w:eastAsia="Times New Roman" w:hAnsi="Calibri" w:cs="Times New Roman"/>
          <w:b/>
          <w:bCs/>
          <w:noProof/>
          <w:color w:val="00629B"/>
        </w:rPr>
        <mc:AlternateContent>
          <mc:Choice Requires="wps">
            <w:drawing>
              <wp:inline distT="0" distB="0" distL="0" distR="0" wp14:anchorId="6C5F72BC" wp14:editId="24C1771B">
                <wp:extent cx="1019175" cy="323850"/>
                <wp:effectExtent l="0" t="0" r="0" b="0"/>
                <wp:docPr id="1" name="Picture 1" descr="CharterCommunication_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91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525681" id="Picture 1" o:spid="_x0000_s1026" alt="CharterCommunication_Logo" style="width:80.2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" filled="f" stroked="f">
                <o:lock v:ext="edit" aspectratio="t"/>
                <w10:anchorlock/>
              </v:rect>
            </w:pict>
          </mc:Fallback>
        </mc:AlternateContent>
      </w:r>
    </w:p>
    <w:p w14:paraId="7ACEE993" w14:textId="77777777" w:rsidR="00730835" w:rsidRPr="00730835" w:rsidRDefault="00730835" w:rsidP="00730835">
      <w:pPr>
        <w:spacing w:after="0" w:line="240" w:lineRule="auto"/>
        <w:rPr>
          <w:rFonts w:ascii="Calibri" w:eastAsia="Times New Roman" w:hAnsi="Calibri" w:cs="Times New Roman"/>
        </w:rPr>
      </w:pPr>
      <w:r w:rsidRPr="00730835">
        <w:rPr>
          <w:rFonts w:ascii="Segoe UI" w:eastAsia="Times New Roman" w:hAnsi="Segoe UI" w:cs="Segoe UI"/>
          <w:color w:val="404040"/>
          <w:sz w:val="16"/>
          <w:szCs w:val="16"/>
        </w:rPr>
        <w:t> </w:t>
      </w:r>
    </w:p>
    <w:p w14:paraId="6EE39D8B" w14:textId="77777777" w:rsidR="003744A1" w:rsidRDefault="003744A1">
      <w:bookmarkStart w:id="0" w:name="_GoBack"/>
      <w:bookmarkEnd w:id="0"/>
    </w:p>
    <w:sectPr w:rsidR="003744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Bold">
    <w:altName w:val="Calibr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835"/>
    <w:rsid w:val="003744A1"/>
    <w:rsid w:val="00730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B9344"/>
  <w15:chartTrackingRefBased/>
  <w15:docId w15:val="{25B641F8-3761-4457-8447-3ED77FCA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81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meron.Blanchard@Char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3075</Characters>
  <Application>Microsoft Office Word</Application>
  <DocSecurity>0</DocSecurity>
  <Lines>25</Lines>
  <Paragraphs>7</Paragraphs>
  <ScaleCrop>false</ScaleCrop>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Silvia</dc:creator>
  <cp:keywords/>
  <dc:description/>
  <cp:lastModifiedBy>Ronald Silvia</cp:lastModifiedBy>
  <cp:revision>1</cp:revision>
  <dcterms:created xsi:type="dcterms:W3CDTF">2020-03-13T18:22:00Z</dcterms:created>
  <dcterms:modified xsi:type="dcterms:W3CDTF">2020-03-13T18:23:00Z</dcterms:modified>
</cp:coreProperties>
</file>