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ED5D" w14:textId="77777777" w:rsidR="00AD4E17" w:rsidRPr="00AD4E17" w:rsidRDefault="00AD4E17" w:rsidP="00AD4E17">
      <w:pPr>
        <w:jc w:val="center"/>
        <w:rPr>
          <w:rFonts w:ascii="Book Antiqua" w:hAnsi="Book Antiqua"/>
          <w:b/>
          <w:bCs/>
          <w:sz w:val="28"/>
          <w:szCs w:val="28"/>
          <w:u w:val="single"/>
        </w:rPr>
      </w:pPr>
      <w:r w:rsidRPr="00AD4E17">
        <w:rPr>
          <w:rFonts w:ascii="Book Antiqua" w:hAnsi="Book Antiqua"/>
          <w:b/>
          <w:bCs/>
          <w:sz w:val="28"/>
          <w:szCs w:val="28"/>
          <w:u w:val="single"/>
        </w:rPr>
        <w:t>Terms and Conditions</w:t>
      </w:r>
    </w:p>
    <w:p w14:paraId="3CD6CCE5" w14:textId="1CCDB9A7" w:rsidR="00AD4E17" w:rsidRPr="00AD4E17" w:rsidRDefault="00AD4E17" w:rsidP="00AD4E17">
      <w:pPr>
        <w:jc w:val="both"/>
        <w:rPr>
          <w:rFonts w:ascii="Book Antiqua" w:hAnsi="Book Antiqua"/>
          <w:sz w:val="28"/>
          <w:szCs w:val="28"/>
        </w:rPr>
      </w:pPr>
      <w:r w:rsidRPr="00AD4E17">
        <w:rPr>
          <w:rFonts w:ascii="Book Antiqua" w:hAnsi="Book Antiqua"/>
          <w:sz w:val="28"/>
          <w:szCs w:val="28"/>
        </w:rPr>
        <w:t xml:space="preserve">Welcome to </w:t>
      </w:r>
      <w:r>
        <w:rPr>
          <w:rFonts w:ascii="Book Antiqua" w:hAnsi="Book Antiqua"/>
          <w:sz w:val="28"/>
          <w:szCs w:val="28"/>
        </w:rPr>
        <w:t>THE VISHESH TRADER</w:t>
      </w:r>
      <w:r w:rsidRPr="00AD4E17">
        <w:rPr>
          <w:rFonts w:ascii="Book Antiqua" w:hAnsi="Book Antiqua"/>
          <w:sz w:val="28"/>
          <w:szCs w:val="28"/>
        </w:rPr>
        <w:t>. Please read these Terms and Conditions carefully before accessing or using our website and services. By accessing, browsing, or using this website, you acknowledge that you have read, understood, and agreed to be bound by these Terms and Conditions and our Privacy Policy. If you do not agree to these terms, please refrain from using our website or services.</w:t>
      </w:r>
    </w:p>
    <w:p w14:paraId="177F4B4E" w14:textId="77777777" w:rsidR="00AD4E17" w:rsidRPr="00AD4E17" w:rsidRDefault="00AD4E17" w:rsidP="00AD4E17">
      <w:pPr>
        <w:jc w:val="both"/>
        <w:rPr>
          <w:rFonts w:ascii="Book Antiqua" w:hAnsi="Book Antiqua"/>
          <w:b/>
          <w:bCs/>
          <w:sz w:val="28"/>
          <w:szCs w:val="28"/>
        </w:rPr>
      </w:pPr>
      <w:r w:rsidRPr="00AD4E17">
        <w:rPr>
          <w:rFonts w:ascii="Book Antiqua" w:hAnsi="Book Antiqua"/>
          <w:b/>
          <w:bCs/>
          <w:sz w:val="28"/>
          <w:szCs w:val="28"/>
        </w:rPr>
        <w:t>Use of Website and Services</w:t>
      </w:r>
    </w:p>
    <w:p w14:paraId="0978A836" w14:textId="77777777" w:rsidR="00AD4E17" w:rsidRPr="00AD4E17" w:rsidRDefault="00AD4E17" w:rsidP="00AD4E17">
      <w:pPr>
        <w:numPr>
          <w:ilvl w:val="0"/>
          <w:numId w:val="1"/>
        </w:numPr>
        <w:jc w:val="both"/>
        <w:rPr>
          <w:rFonts w:ascii="Book Antiqua" w:hAnsi="Book Antiqua"/>
          <w:sz w:val="28"/>
          <w:szCs w:val="28"/>
        </w:rPr>
      </w:pPr>
      <w:r w:rsidRPr="00AD4E17">
        <w:rPr>
          <w:rFonts w:ascii="Book Antiqua" w:hAnsi="Book Antiqua"/>
          <w:sz w:val="28"/>
          <w:szCs w:val="28"/>
        </w:rPr>
        <w:t>This website and its contents, including but not limited to stock analysis, recommendations, articles, and other materials, are provided for informational and educational purposes only. We make no representations or warranties of any kind, express or implied, regarding the accuracy, completeness, or reliability of the information contained on this website.</w:t>
      </w:r>
    </w:p>
    <w:p w14:paraId="74D9CDEC" w14:textId="77777777" w:rsidR="00AD4E17" w:rsidRPr="00AD4E17" w:rsidRDefault="00AD4E17" w:rsidP="00AD4E17">
      <w:pPr>
        <w:numPr>
          <w:ilvl w:val="0"/>
          <w:numId w:val="1"/>
        </w:numPr>
        <w:jc w:val="both"/>
        <w:rPr>
          <w:rFonts w:ascii="Book Antiqua" w:hAnsi="Book Antiqua"/>
          <w:sz w:val="28"/>
          <w:szCs w:val="28"/>
        </w:rPr>
      </w:pPr>
      <w:r w:rsidRPr="00AD4E17">
        <w:rPr>
          <w:rFonts w:ascii="Book Antiqua" w:hAnsi="Book Antiqua"/>
          <w:sz w:val="28"/>
          <w:szCs w:val="28"/>
        </w:rPr>
        <w:t>Your use of this website and our services is at your own risk. We shall not be liable for any direct, indirect, incidental, consequential, or punitive damages arising from your access, use, or inability to use this website, its content, or our services.</w:t>
      </w:r>
    </w:p>
    <w:p w14:paraId="62BDBA50" w14:textId="77777777" w:rsidR="00AD4E17" w:rsidRPr="00AD4E17" w:rsidRDefault="00AD4E17" w:rsidP="00AD4E17">
      <w:pPr>
        <w:numPr>
          <w:ilvl w:val="0"/>
          <w:numId w:val="1"/>
        </w:numPr>
        <w:jc w:val="both"/>
        <w:rPr>
          <w:rFonts w:ascii="Book Antiqua" w:hAnsi="Book Antiqua"/>
          <w:sz w:val="28"/>
          <w:szCs w:val="28"/>
        </w:rPr>
      </w:pPr>
      <w:r w:rsidRPr="00AD4E17">
        <w:rPr>
          <w:rFonts w:ascii="Book Antiqua" w:hAnsi="Book Antiqua"/>
          <w:sz w:val="28"/>
          <w:szCs w:val="28"/>
        </w:rPr>
        <w:t>The stock market is inherently volatile and involves significant risks. Past performance is not a guarantee of future results, and our stock analysis and recommendations should not be considered a substitute for professional financial advice tailored to your specific circumstances and investment objectives.</w:t>
      </w:r>
    </w:p>
    <w:p w14:paraId="23A17857" w14:textId="77777777" w:rsidR="00AD4E17" w:rsidRPr="00AD4E17" w:rsidRDefault="00AD4E17" w:rsidP="00AD4E17">
      <w:pPr>
        <w:jc w:val="both"/>
        <w:rPr>
          <w:rFonts w:ascii="Book Antiqua" w:hAnsi="Book Antiqua"/>
          <w:b/>
          <w:bCs/>
          <w:sz w:val="28"/>
          <w:szCs w:val="28"/>
        </w:rPr>
      </w:pPr>
      <w:r w:rsidRPr="00AD4E17">
        <w:rPr>
          <w:rFonts w:ascii="Book Antiqua" w:hAnsi="Book Antiqua"/>
          <w:b/>
          <w:bCs/>
          <w:sz w:val="28"/>
          <w:szCs w:val="28"/>
        </w:rPr>
        <w:t>User Conduct</w:t>
      </w:r>
    </w:p>
    <w:p w14:paraId="04925CF4" w14:textId="77777777" w:rsidR="00AD4E17" w:rsidRPr="00AD4E17" w:rsidRDefault="00AD4E17" w:rsidP="00AD4E17">
      <w:pPr>
        <w:numPr>
          <w:ilvl w:val="0"/>
          <w:numId w:val="2"/>
        </w:numPr>
        <w:jc w:val="both"/>
        <w:rPr>
          <w:rFonts w:ascii="Book Antiqua" w:hAnsi="Book Antiqua"/>
          <w:sz w:val="28"/>
          <w:szCs w:val="28"/>
        </w:rPr>
      </w:pPr>
      <w:r w:rsidRPr="00AD4E17">
        <w:rPr>
          <w:rFonts w:ascii="Book Antiqua" w:hAnsi="Book Antiqua"/>
          <w:sz w:val="28"/>
          <w:szCs w:val="28"/>
        </w:rPr>
        <w:t>You agree to use this website and our services only for lawful purposes and in a manner that does not infringe upon the rights of others or restrict or inhibit their use and enjoyment of the website or services.</w:t>
      </w:r>
    </w:p>
    <w:p w14:paraId="7E04AAB8" w14:textId="77777777" w:rsidR="00AD4E17" w:rsidRPr="00AD4E17" w:rsidRDefault="00AD4E17" w:rsidP="00AD4E17">
      <w:pPr>
        <w:numPr>
          <w:ilvl w:val="0"/>
          <w:numId w:val="2"/>
        </w:numPr>
        <w:jc w:val="both"/>
        <w:rPr>
          <w:rFonts w:ascii="Book Antiqua" w:hAnsi="Book Antiqua"/>
          <w:sz w:val="28"/>
          <w:szCs w:val="28"/>
        </w:rPr>
      </w:pPr>
      <w:r w:rsidRPr="00AD4E17">
        <w:rPr>
          <w:rFonts w:ascii="Book Antiqua" w:hAnsi="Book Antiqua"/>
          <w:sz w:val="28"/>
          <w:szCs w:val="28"/>
        </w:rPr>
        <w:t>You shall not upload, post, transmit, or distribute any content that is unlawful, defamatory, obscene, or otherwise objectionable.</w:t>
      </w:r>
    </w:p>
    <w:p w14:paraId="141649E2" w14:textId="77777777" w:rsidR="00AD4E17" w:rsidRPr="00AD4E17" w:rsidRDefault="00AD4E17" w:rsidP="00AD4E17">
      <w:pPr>
        <w:numPr>
          <w:ilvl w:val="0"/>
          <w:numId w:val="2"/>
        </w:numPr>
        <w:jc w:val="both"/>
        <w:rPr>
          <w:rFonts w:ascii="Book Antiqua" w:hAnsi="Book Antiqua"/>
          <w:sz w:val="28"/>
          <w:szCs w:val="28"/>
        </w:rPr>
      </w:pPr>
      <w:r w:rsidRPr="00AD4E17">
        <w:rPr>
          <w:rFonts w:ascii="Book Antiqua" w:hAnsi="Book Antiqua"/>
          <w:sz w:val="28"/>
          <w:szCs w:val="28"/>
        </w:rPr>
        <w:lastRenderedPageBreak/>
        <w:t>You are solely responsible for any content you submit, post, or transmit through this website, and you agree to indemnify and hold us harmless from any claims or liabilities arising from such content.</w:t>
      </w:r>
    </w:p>
    <w:p w14:paraId="361D3274" w14:textId="77777777" w:rsidR="00AD4E17" w:rsidRPr="00AD4E17" w:rsidRDefault="00AD4E17" w:rsidP="00AD4E17">
      <w:pPr>
        <w:jc w:val="both"/>
        <w:rPr>
          <w:rFonts w:ascii="Book Antiqua" w:hAnsi="Book Antiqua"/>
          <w:b/>
          <w:bCs/>
          <w:sz w:val="28"/>
          <w:szCs w:val="28"/>
        </w:rPr>
      </w:pPr>
      <w:r w:rsidRPr="00AD4E17">
        <w:rPr>
          <w:rFonts w:ascii="Book Antiqua" w:hAnsi="Book Antiqua"/>
          <w:b/>
          <w:bCs/>
          <w:sz w:val="28"/>
          <w:szCs w:val="28"/>
        </w:rPr>
        <w:t>Intellectual Property</w:t>
      </w:r>
    </w:p>
    <w:p w14:paraId="19254D55" w14:textId="7051D573" w:rsidR="00AD4E17" w:rsidRPr="00AD4E17" w:rsidRDefault="00AD4E17" w:rsidP="00AD4E17">
      <w:pPr>
        <w:numPr>
          <w:ilvl w:val="0"/>
          <w:numId w:val="3"/>
        </w:numPr>
        <w:jc w:val="both"/>
        <w:rPr>
          <w:rFonts w:ascii="Book Antiqua" w:hAnsi="Book Antiqua"/>
          <w:sz w:val="28"/>
          <w:szCs w:val="28"/>
        </w:rPr>
      </w:pPr>
      <w:r w:rsidRPr="00AD4E17">
        <w:rPr>
          <w:rFonts w:ascii="Book Antiqua" w:hAnsi="Book Antiqua"/>
          <w:sz w:val="28"/>
          <w:szCs w:val="28"/>
        </w:rPr>
        <w:t xml:space="preserve">All content, including but not limited to text, graphics, logos, images, software, and stock analysis, on this website is the property of </w:t>
      </w:r>
      <w:r w:rsidR="00056DF7">
        <w:rPr>
          <w:rFonts w:ascii="Book Antiqua" w:hAnsi="Book Antiqua"/>
          <w:sz w:val="28"/>
          <w:szCs w:val="28"/>
        </w:rPr>
        <w:t>THE VISHESH TRADER</w:t>
      </w:r>
      <w:r w:rsidRPr="00AD4E17">
        <w:rPr>
          <w:rFonts w:ascii="Book Antiqua" w:hAnsi="Book Antiqua"/>
          <w:sz w:val="28"/>
          <w:szCs w:val="28"/>
        </w:rPr>
        <w:t xml:space="preserve"> or its licensors and is protected by applicable intellectual property laws.</w:t>
      </w:r>
    </w:p>
    <w:p w14:paraId="47146A67" w14:textId="77777777" w:rsidR="00AD4E17" w:rsidRPr="00AD4E17" w:rsidRDefault="00AD4E17" w:rsidP="00AD4E17">
      <w:pPr>
        <w:numPr>
          <w:ilvl w:val="0"/>
          <w:numId w:val="3"/>
        </w:numPr>
        <w:jc w:val="both"/>
        <w:rPr>
          <w:rFonts w:ascii="Book Antiqua" w:hAnsi="Book Antiqua"/>
          <w:sz w:val="28"/>
          <w:szCs w:val="28"/>
        </w:rPr>
      </w:pPr>
      <w:r w:rsidRPr="00AD4E17">
        <w:rPr>
          <w:rFonts w:ascii="Book Antiqua" w:hAnsi="Book Antiqua"/>
          <w:sz w:val="28"/>
          <w:szCs w:val="28"/>
        </w:rPr>
        <w:t>You may not reproduce, distribute, modify, or create derivative works from any content on this website without our prior written consent.</w:t>
      </w:r>
    </w:p>
    <w:p w14:paraId="7542D7EB" w14:textId="77777777" w:rsidR="00AD4E17" w:rsidRPr="00AD4E17" w:rsidRDefault="00AD4E17" w:rsidP="00AD4E17">
      <w:pPr>
        <w:jc w:val="both"/>
        <w:rPr>
          <w:rFonts w:ascii="Book Antiqua" w:hAnsi="Book Antiqua"/>
          <w:b/>
          <w:bCs/>
          <w:sz w:val="28"/>
          <w:szCs w:val="28"/>
        </w:rPr>
      </w:pPr>
      <w:r w:rsidRPr="00AD4E17">
        <w:rPr>
          <w:rFonts w:ascii="Book Antiqua" w:hAnsi="Book Antiqua"/>
          <w:b/>
          <w:bCs/>
          <w:sz w:val="28"/>
          <w:szCs w:val="28"/>
        </w:rPr>
        <w:t>Third-Party Links</w:t>
      </w:r>
    </w:p>
    <w:p w14:paraId="20623ECB" w14:textId="77777777" w:rsidR="00AD4E17" w:rsidRPr="00AD4E17" w:rsidRDefault="00AD4E17" w:rsidP="00AD4E17">
      <w:pPr>
        <w:numPr>
          <w:ilvl w:val="0"/>
          <w:numId w:val="4"/>
        </w:numPr>
        <w:jc w:val="both"/>
        <w:rPr>
          <w:rFonts w:ascii="Book Antiqua" w:hAnsi="Book Antiqua"/>
          <w:sz w:val="28"/>
          <w:szCs w:val="28"/>
        </w:rPr>
      </w:pPr>
      <w:r w:rsidRPr="00AD4E17">
        <w:rPr>
          <w:rFonts w:ascii="Book Antiqua" w:hAnsi="Book Antiqua"/>
          <w:sz w:val="28"/>
          <w:szCs w:val="28"/>
        </w:rPr>
        <w:t>This website may contain links to third-party websites or resources. We do not endorse or assume any responsibility for the content, privacy policies, or practices of such external websites.</w:t>
      </w:r>
    </w:p>
    <w:p w14:paraId="740FC54A" w14:textId="77777777" w:rsidR="00AD4E17" w:rsidRPr="00AD4E17" w:rsidRDefault="00AD4E17" w:rsidP="00AD4E17">
      <w:pPr>
        <w:numPr>
          <w:ilvl w:val="0"/>
          <w:numId w:val="4"/>
        </w:numPr>
        <w:jc w:val="both"/>
        <w:rPr>
          <w:rFonts w:ascii="Book Antiqua" w:hAnsi="Book Antiqua"/>
          <w:sz w:val="28"/>
          <w:szCs w:val="28"/>
        </w:rPr>
      </w:pPr>
      <w:r w:rsidRPr="00AD4E17">
        <w:rPr>
          <w:rFonts w:ascii="Book Antiqua" w:hAnsi="Book Antiqua"/>
          <w:sz w:val="28"/>
          <w:szCs w:val="28"/>
        </w:rPr>
        <w:t>By clicking on these links, you acknowledge that you are leaving our website and accessing resources beyond our control. We are not responsible for any losses or damages arising from your use of such third-party websites or resources.</w:t>
      </w:r>
    </w:p>
    <w:p w14:paraId="1C109608" w14:textId="77777777" w:rsidR="00AD4E17" w:rsidRPr="00AD4E17" w:rsidRDefault="00AD4E17" w:rsidP="00AD4E17">
      <w:pPr>
        <w:jc w:val="both"/>
        <w:rPr>
          <w:rFonts w:ascii="Book Antiqua" w:hAnsi="Book Antiqua"/>
          <w:b/>
          <w:bCs/>
          <w:sz w:val="28"/>
          <w:szCs w:val="28"/>
        </w:rPr>
      </w:pPr>
      <w:r w:rsidRPr="00AD4E17">
        <w:rPr>
          <w:rFonts w:ascii="Book Antiqua" w:hAnsi="Book Antiqua"/>
          <w:b/>
          <w:bCs/>
          <w:sz w:val="28"/>
          <w:szCs w:val="28"/>
        </w:rPr>
        <w:t>Subscriptions and Payments</w:t>
      </w:r>
    </w:p>
    <w:p w14:paraId="435864FB" w14:textId="77777777" w:rsidR="00AD4E17" w:rsidRPr="00AD4E17" w:rsidRDefault="00AD4E17" w:rsidP="00AD4E17">
      <w:pPr>
        <w:numPr>
          <w:ilvl w:val="0"/>
          <w:numId w:val="5"/>
        </w:numPr>
        <w:jc w:val="both"/>
        <w:rPr>
          <w:rFonts w:ascii="Book Antiqua" w:hAnsi="Book Antiqua"/>
          <w:sz w:val="28"/>
          <w:szCs w:val="28"/>
        </w:rPr>
      </w:pPr>
      <w:r w:rsidRPr="00AD4E17">
        <w:rPr>
          <w:rFonts w:ascii="Book Antiqua" w:hAnsi="Book Antiqua"/>
          <w:sz w:val="28"/>
          <w:szCs w:val="28"/>
        </w:rPr>
        <w:t>If you choose to subscribe to our paid services or make any purchases through our website, you agree to provide accurate and complete billing information.</w:t>
      </w:r>
    </w:p>
    <w:p w14:paraId="3126D43D" w14:textId="77777777" w:rsidR="00AD4E17" w:rsidRPr="00AD4E17" w:rsidRDefault="00AD4E17" w:rsidP="00AD4E17">
      <w:pPr>
        <w:numPr>
          <w:ilvl w:val="0"/>
          <w:numId w:val="5"/>
        </w:numPr>
        <w:jc w:val="both"/>
        <w:rPr>
          <w:rFonts w:ascii="Book Antiqua" w:hAnsi="Book Antiqua"/>
          <w:sz w:val="28"/>
          <w:szCs w:val="28"/>
        </w:rPr>
      </w:pPr>
      <w:r w:rsidRPr="00AD4E17">
        <w:rPr>
          <w:rFonts w:ascii="Book Antiqua" w:hAnsi="Book Antiqua"/>
          <w:sz w:val="28"/>
          <w:szCs w:val="28"/>
        </w:rPr>
        <w:t>You are responsible for all charges incurred on your account, and you agree to pay all applicable fees and taxes promptly.</w:t>
      </w:r>
    </w:p>
    <w:p w14:paraId="39A906F2" w14:textId="77777777" w:rsidR="00AD4E17" w:rsidRPr="00AD4E17" w:rsidRDefault="00AD4E17" w:rsidP="00AD4E17">
      <w:pPr>
        <w:numPr>
          <w:ilvl w:val="0"/>
          <w:numId w:val="5"/>
        </w:numPr>
        <w:jc w:val="both"/>
        <w:rPr>
          <w:rFonts w:ascii="Book Antiqua" w:hAnsi="Book Antiqua"/>
          <w:sz w:val="28"/>
          <w:szCs w:val="28"/>
        </w:rPr>
      </w:pPr>
      <w:r w:rsidRPr="00AD4E17">
        <w:rPr>
          <w:rFonts w:ascii="Book Antiqua" w:hAnsi="Book Antiqua"/>
          <w:sz w:val="28"/>
          <w:szCs w:val="28"/>
        </w:rPr>
        <w:t>We reserve the right to modify, suspend, or terminate our services at any time without prior notice.</w:t>
      </w:r>
    </w:p>
    <w:p w14:paraId="247C4323" w14:textId="77777777" w:rsidR="00AD4E17" w:rsidRPr="00AD4E17" w:rsidRDefault="00AD4E17" w:rsidP="00AD4E17">
      <w:pPr>
        <w:jc w:val="both"/>
        <w:rPr>
          <w:rFonts w:ascii="Book Antiqua" w:hAnsi="Book Antiqua"/>
          <w:b/>
          <w:bCs/>
          <w:sz w:val="28"/>
          <w:szCs w:val="28"/>
        </w:rPr>
      </w:pPr>
      <w:r w:rsidRPr="00AD4E17">
        <w:rPr>
          <w:rFonts w:ascii="Book Antiqua" w:hAnsi="Book Antiqua"/>
          <w:b/>
          <w:bCs/>
          <w:sz w:val="28"/>
          <w:szCs w:val="28"/>
        </w:rPr>
        <w:t>Limitation of Liability and Disclaimer</w:t>
      </w:r>
    </w:p>
    <w:p w14:paraId="4E286BA8" w14:textId="77777777" w:rsidR="00AD4E17" w:rsidRPr="00AD4E17" w:rsidRDefault="00AD4E17" w:rsidP="00AD4E17">
      <w:pPr>
        <w:numPr>
          <w:ilvl w:val="0"/>
          <w:numId w:val="6"/>
        </w:numPr>
        <w:jc w:val="both"/>
        <w:rPr>
          <w:rFonts w:ascii="Book Antiqua" w:hAnsi="Book Antiqua"/>
          <w:sz w:val="28"/>
          <w:szCs w:val="28"/>
        </w:rPr>
      </w:pPr>
      <w:r w:rsidRPr="00AD4E17">
        <w:rPr>
          <w:rFonts w:ascii="Book Antiqua" w:hAnsi="Book Antiqua"/>
          <w:sz w:val="28"/>
          <w:szCs w:val="28"/>
        </w:rPr>
        <w:t xml:space="preserve">We, our affiliates, and our third-party service providers shall not be liable for any direct, indirect, incidental, consequential, or punitive </w:t>
      </w:r>
      <w:r w:rsidRPr="00AD4E17">
        <w:rPr>
          <w:rFonts w:ascii="Book Antiqua" w:hAnsi="Book Antiqua"/>
          <w:sz w:val="28"/>
          <w:szCs w:val="28"/>
        </w:rPr>
        <w:lastRenderedPageBreak/>
        <w:t>damages, including but not limited to damages for loss of profits, data, or other intangible losses, arising out of or related to your use or inability to use our website, its content, or our services, even if advised of the possibility of such damages.</w:t>
      </w:r>
    </w:p>
    <w:p w14:paraId="7FB6F2FB" w14:textId="77777777" w:rsidR="00AD4E17" w:rsidRPr="00AD4E17" w:rsidRDefault="00AD4E17" w:rsidP="00AD4E17">
      <w:pPr>
        <w:numPr>
          <w:ilvl w:val="0"/>
          <w:numId w:val="6"/>
        </w:numPr>
        <w:jc w:val="both"/>
        <w:rPr>
          <w:rFonts w:ascii="Book Antiqua" w:hAnsi="Book Antiqua"/>
          <w:sz w:val="28"/>
          <w:szCs w:val="28"/>
        </w:rPr>
      </w:pPr>
      <w:r w:rsidRPr="00AD4E17">
        <w:rPr>
          <w:rFonts w:ascii="Book Antiqua" w:hAnsi="Book Antiqua"/>
          <w:sz w:val="28"/>
          <w:szCs w:val="28"/>
        </w:rPr>
        <w:t>We do not provide personalized investment advice, and our stock analysis and recommendations should not be considered a substitute for professional financial advice tailored to your specific circumstances and investment objectives.</w:t>
      </w:r>
    </w:p>
    <w:p w14:paraId="2894770E" w14:textId="77777777" w:rsidR="00AD4E17" w:rsidRPr="00AD4E17" w:rsidRDefault="00AD4E17" w:rsidP="00AD4E17">
      <w:pPr>
        <w:numPr>
          <w:ilvl w:val="0"/>
          <w:numId w:val="6"/>
        </w:numPr>
        <w:jc w:val="both"/>
        <w:rPr>
          <w:rFonts w:ascii="Book Antiqua" w:hAnsi="Book Antiqua"/>
          <w:sz w:val="28"/>
          <w:szCs w:val="28"/>
        </w:rPr>
      </w:pPr>
      <w:r w:rsidRPr="00AD4E17">
        <w:rPr>
          <w:rFonts w:ascii="Book Antiqua" w:hAnsi="Book Antiqua"/>
          <w:sz w:val="28"/>
          <w:szCs w:val="28"/>
        </w:rPr>
        <w:t>If you choose to invest in any stocks or securities based on our analysis or recommendations, you do so at your own risk. We shall not be responsible for any losses or damages arising from your investment decisions. You are advised to consult with your personal SEBI registered investment advisor before making any investment decisions.</w:t>
      </w:r>
    </w:p>
    <w:p w14:paraId="786F4470" w14:textId="77777777" w:rsidR="00DB0BE6" w:rsidRPr="00DB0BE6" w:rsidRDefault="00AD4E17" w:rsidP="00AD4E17">
      <w:pPr>
        <w:jc w:val="both"/>
        <w:rPr>
          <w:rFonts w:ascii="Book Antiqua" w:hAnsi="Book Antiqua"/>
          <w:b/>
          <w:bCs/>
          <w:sz w:val="28"/>
          <w:szCs w:val="28"/>
        </w:rPr>
      </w:pPr>
      <w:r w:rsidRPr="00AD4E17">
        <w:rPr>
          <w:rFonts w:ascii="Book Antiqua" w:hAnsi="Book Antiqua"/>
          <w:b/>
          <w:bCs/>
          <w:sz w:val="28"/>
          <w:szCs w:val="28"/>
        </w:rPr>
        <w:t xml:space="preserve">Governing Law </w:t>
      </w:r>
    </w:p>
    <w:p w14:paraId="62A80EE7" w14:textId="5F8124D7" w:rsidR="00AD4E17" w:rsidRPr="00AD4E17" w:rsidRDefault="00AD4E17" w:rsidP="00AD4E17">
      <w:pPr>
        <w:jc w:val="both"/>
        <w:rPr>
          <w:rFonts w:ascii="Book Antiqua" w:hAnsi="Book Antiqua"/>
          <w:sz w:val="28"/>
          <w:szCs w:val="28"/>
        </w:rPr>
      </w:pPr>
      <w:r w:rsidRPr="00AD4E17">
        <w:rPr>
          <w:rFonts w:ascii="Book Antiqua" w:hAnsi="Book Antiqua"/>
          <w:sz w:val="28"/>
          <w:szCs w:val="28"/>
        </w:rPr>
        <w:t xml:space="preserve">These Terms and Conditions shall be governed by and construed in accordance with the laws of </w:t>
      </w:r>
      <w:r w:rsidR="00DB0BE6">
        <w:rPr>
          <w:rFonts w:ascii="Book Antiqua" w:hAnsi="Book Antiqua"/>
          <w:sz w:val="28"/>
          <w:szCs w:val="28"/>
        </w:rPr>
        <w:t>India</w:t>
      </w:r>
      <w:r w:rsidRPr="00AD4E17">
        <w:rPr>
          <w:rFonts w:ascii="Book Antiqua" w:hAnsi="Book Antiqua"/>
          <w:sz w:val="28"/>
          <w:szCs w:val="28"/>
        </w:rPr>
        <w:t>, without regard to its conflict of laws principles.</w:t>
      </w:r>
    </w:p>
    <w:p w14:paraId="4F9D5B75" w14:textId="77777777" w:rsidR="00DB0BE6" w:rsidRPr="00DB0BE6" w:rsidRDefault="00AD4E17" w:rsidP="00AD4E17">
      <w:pPr>
        <w:jc w:val="both"/>
        <w:rPr>
          <w:rFonts w:ascii="Book Antiqua" w:hAnsi="Book Antiqua"/>
          <w:b/>
          <w:bCs/>
          <w:sz w:val="28"/>
          <w:szCs w:val="28"/>
        </w:rPr>
      </w:pPr>
      <w:r w:rsidRPr="00AD4E17">
        <w:rPr>
          <w:rFonts w:ascii="Book Antiqua" w:hAnsi="Book Antiqua"/>
          <w:b/>
          <w:bCs/>
          <w:sz w:val="28"/>
          <w:szCs w:val="28"/>
        </w:rPr>
        <w:t xml:space="preserve">Modifications </w:t>
      </w:r>
    </w:p>
    <w:p w14:paraId="6450A44F" w14:textId="5FA171F3" w:rsidR="00AD4E17" w:rsidRPr="00AD4E17" w:rsidRDefault="00AD4E17" w:rsidP="00AD4E17">
      <w:pPr>
        <w:jc w:val="both"/>
        <w:rPr>
          <w:rFonts w:ascii="Book Antiqua" w:hAnsi="Book Antiqua"/>
          <w:sz w:val="28"/>
          <w:szCs w:val="28"/>
        </w:rPr>
      </w:pPr>
      <w:r w:rsidRPr="00AD4E17">
        <w:rPr>
          <w:rFonts w:ascii="Book Antiqua" w:hAnsi="Book Antiqua"/>
          <w:sz w:val="28"/>
          <w:szCs w:val="28"/>
        </w:rPr>
        <w:t>We reserve the right to modify or update these Terms and Conditions at any time without prior notice. Your continued use of our website and services after any changes constitutes your acceptance of the revised Terms and Conditions.</w:t>
      </w:r>
    </w:p>
    <w:p w14:paraId="0A937858" w14:textId="77777777" w:rsidR="00DB0BE6" w:rsidRPr="00DB0BE6" w:rsidRDefault="00AD4E17" w:rsidP="00AD4E17">
      <w:pPr>
        <w:jc w:val="both"/>
        <w:rPr>
          <w:rFonts w:ascii="Book Antiqua" w:hAnsi="Book Antiqua"/>
          <w:b/>
          <w:bCs/>
          <w:sz w:val="28"/>
          <w:szCs w:val="28"/>
        </w:rPr>
      </w:pPr>
      <w:r w:rsidRPr="00AD4E17">
        <w:rPr>
          <w:rFonts w:ascii="Book Antiqua" w:hAnsi="Book Antiqua"/>
          <w:b/>
          <w:bCs/>
          <w:sz w:val="28"/>
          <w:szCs w:val="28"/>
        </w:rPr>
        <w:t xml:space="preserve">Contact Us </w:t>
      </w:r>
    </w:p>
    <w:p w14:paraId="04BC563A" w14:textId="62CA6BB9" w:rsidR="00AD4E17" w:rsidRPr="00AD4E17" w:rsidRDefault="00AD4E17" w:rsidP="00AD4E17">
      <w:pPr>
        <w:jc w:val="both"/>
        <w:rPr>
          <w:rFonts w:ascii="Book Antiqua" w:hAnsi="Book Antiqua"/>
          <w:sz w:val="28"/>
          <w:szCs w:val="28"/>
        </w:rPr>
      </w:pPr>
      <w:r w:rsidRPr="00AD4E17">
        <w:rPr>
          <w:rFonts w:ascii="Book Antiqua" w:hAnsi="Book Antiqua"/>
          <w:sz w:val="28"/>
          <w:szCs w:val="28"/>
        </w:rPr>
        <w:t>If you have any questions or concerns about these Terms and Conditions, please contact us at [contact email or address].</w:t>
      </w:r>
    </w:p>
    <w:p w14:paraId="1DF8E60B" w14:textId="77777777" w:rsidR="007D7F03" w:rsidRPr="00AD4E17" w:rsidRDefault="007D7F03" w:rsidP="00AD4E17">
      <w:pPr>
        <w:jc w:val="both"/>
        <w:rPr>
          <w:rFonts w:ascii="Book Antiqua" w:hAnsi="Book Antiqua"/>
          <w:sz w:val="28"/>
          <w:szCs w:val="28"/>
        </w:rPr>
      </w:pPr>
    </w:p>
    <w:sectPr w:rsidR="007D7F03" w:rsidRPr="00AD4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3B05"/>
    <w:multiLevelType w:val="multilevel"/>
    <w:tmpl w:val="F020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E597B"/>
    <w:multiLevelType w:val="multilevel"/>
    <w:tmpl w:val="199E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6625D0"/>
    <w:multiLevelType w:val="multilevel"/>
    <w:tmpl w:val="9DFC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074F76"/>
    <w:multiLevelType w:val="multilevel"/>
    <w:tmpl w:val="52C6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833D10"/>
    <w:multiLevelType w:val="multilevel"/>
    <w:tmpl w:val="A8F0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C910B9"/>
    <w:multiLevelType w:val="multilevel"/>
    <w:tmpl w:val="7AD4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119480">
    <w:abstractNumId w:val="4"/>
  </w:num>
  <w:num w:numId="2" w16cid:durableId="1012873441">
    <w:abstractNumId w:val="1"/>
  </w:num>
  <w:num w:numId="3" w16cid:durableId="2011105843">
    <w:abstractNumId w:val="2"/>
  </w:num>
  <w:num w:numId="4" w16cid:durableId="1281764675">
    <w:abstractNumId w:val="5"/>
  </w:num>
  <w:num w:numId="5" w16cid:durableId="1523202927">
    <w:abstractNumId w:val="0"/>
  </w:num>
  <w:num w:numId="6" w16cid:durableId="730157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17"/>
    <w:rsid w:val="00056DF7"/>
    <w:rsid w:val="000C2296"/>
    <w:rsid w:val="00475CCB"/>
    <w:rsid w:val="007D7F03"/>
    <w:rsid w:val="00AD4E17"/>
    <w:rsid w:val="00D93F70"/>
    <w:rsid w:val="00DB0BE6"/>
    <w:rsid w:val="00DB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C408"/>
  <w15:chartTrackingRefBased/>
  <w15:docId w15:val="{128F567E-04CE-46DA-B5CF-566B95BD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0897">
      <w:bodyDiv w:val="1"/>
      <w:marLeft w:val="0"/>
      <w:marRight w:val="0"/>
      <w:marTop w:val="0"/>
      <w:marBottom w:val="0"/>
      <w:divBdr>
        <w:top w:val="none" w:sz="0" w:space="0" w:color="auto"/>
        <w:left w:val="none" w:sz="0" w:space="0" w:color="auto"/>
        <w:bottom w:val="none" w:sz="0" w:space="0" w:color="auto"/>
        <w:right w:val="none" w:sz="0" w:space="0" w:color="auto"/>
      </w:divBdr>
    </w:div>
    <w:div w:id="10520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gattani</dc:creator>
  <cp:keywords/>
  <dc:description/>
  <cp:lastModifiedBy>vaibhav gattani</cp:lastModifiedBy>
  <cp:revision>1</cp:revision>
  <dcterms:created xsi:type="dcterms:W3CDTF">2024-04-13T18:16:00Z</dcterms:created>
  <dcterms:modified xsi:type="dcterms:W3CDTF">2024-04-13T18:21:00Z</dcterms:modified>
</cp:coreProperties>
</file>