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5559" w:rsidRPr="003B2F5F" w:rsidRDefault="003B2F5F" w:rsidP="003B2F5F">
      <w:pPr>
        <w:pStyle w:val="Body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-106680</wp:posOffset>
            </wp:positionH>
            <wp:positionV relativeFrom="margin">
              <wp:posOffset>-345440</wp:posOffset>
            </wp:positionV>
            <wp:extent cx="2988945" cy="662940"/>
            <wp:effectExtent l="0" t="0" r="0" b="0"/>
            <wp:wrapSquare wrapText="bothSides"/>
            <wp:docPr id="1999102134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102134" name="Image 19991021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94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</w:t>
      </w:r>
      <w:r w:rsidR="00F35559" w:rsidRPr="00F35559">
        <w:rPr>
          <w:b/>
          <w:bCs/>
          <w:color w:val="F91E00" w:themeColor="accent5" w:themeShade="BF"/>
          <w:sz w:val="32"/>
          <w:szCs w:val="32"/>
        </w:rPr>
        <w:t>202</w:t>
      </w:r>
      <w:r>
        <w:rPr>
          <w:b/>
          <w:bCs/>
          <w:color w:val="F91E00" w:themeColor="accent5" w:themeShade="BF"/>
          <w:sz w:val="32"/>
          <w:szCs w:val="32"/>
        </w:rPr>
        <w:t>4</w:t>
      </w:r>
      <w:r w:rsidR="00F35559" w:rsidRPr="00F35559">
        <w:rPr>
          <w:b/>
          <w:bCs/>
          <w:color w:val="F91E00" w:themeColor="accent5" w:themeShade="BF"/>
          <w:sz w:val="32"/>
          <w:szCs w:val="32"/>
        </w:rPr>
        <w:t xml:space="preserve"> SUMMARY</w:t>
      </w:r>
    </w:p>
    <w:p w:rsidR="00F35559" w:rsidRDefault="00F35559">
      <w:pPr>
        <w:pStyle w:val="Body"/>
      </w:pPr>
    </w:p>
    <w:p w:rsidR="00F35559" w:rsidRDefault="00F35559" w:rsidP="00F35559">
      <w:pPr>
        <w:pStyle w:val="Body"/>
        <w:jc w:val="both"/>
      </w:pPr>
    </w:p>
    <w:p w:rsidR="003B2F5F" w:rsidRDefault="003B2F5F" w:rsidP="003B2F5F">
      <w:pPr>
        <w:pStyle w:val="Body"/>
        <w:jc w:val="both"/>
      </w:pPr>
      <w:r>
        <w:t>Our 2024 season is coming to a close. The last coho were moved out on Nov. 13 and the trap</w:t>
      </w:r>
      <w:r>
        <w:t xml:space="preserve"> </w:t>
      </w:r>
      <w:r>
        <w:t>was closed down for another year. What a year this was though!!!</w:t>
      </w:r>
    </w:p>
    <w:p w:rsidR="003B2F5F" w:rsidRDefault="003B2F5F" w:rsidP="003B2F5F">
      <w:pPr>
        <w:pStyle w:val="Body"/>
        <w:jc w:val="both"/>
      </w:pPr>
    </w:p>
    <w:p w:rsidR="003B2F5F" w:rsidRDefault="003B2F5F" w:rsidP="003B2F5F">
      <w:pPr>
        <w:pStyle w:val="Body"/>
        <w:jc w:val="both"/>
      </w:pPr>
      <w:r>
        <w:t>Final numbers of fish moved were 8485, of which 7752 were Adults and 733 were Jacks.</w:t>
      </w:r>
    </w:p>
    <w:p w:rsidR="003B2F5F" w:rsidRDefault="003B2F5F" w:rsidP="003B2F5F">
      <w:pPr>
        <w:pStyle w:val="Body"/>
        <w:jc w:val="both"/>
      </w:pPr>
      <w:r>
        <w:t xml:space="preserve">A new </w:t>
      </w:r>
      <w:r>
        <w:t>all-time</w:t>
      </w:r>
      <w:r>
        <w:t xml:space="preserve"> record for our project. That makes 5 years in a row that new records have been</w:t>
      </w:r>
      <w:r>
        <w:t xml:space="preserve"> </w:t>
      </w:r>
      <w:r>
        <w:t>established. Goldstream Hatchery came and got 80 spawners for Brood stock and 38</w:t>
      </w:r>
      <w:r>
        <w:t xml:space="preserve"> </w:t>
      </w:r>
      <w:r>
        <w:t>spawners were transported to Shawnigan Lake School’s Hatchery for their Environmental</w:t>
      </w:r>
      <w:r>
        <w:t xml:space="preserve"> </w:t>
      </w:r>
      <w:r>
        <w:t>Sciences program.</w:t>
      </w:r>
    </w:p>
    <w:p w:rsidR="003B2F5F" w:rsidRDefault="003B2F5F" w:rsidP="003B2F5F">
      <w:pPr>
        <w:pStyle w:val="Body"/>
        <w:jc w:val="both"/>
      </w:pPr>
    </w:p>
    <w:p w:rsidR="003B2F5F" w:rsidRDefault="003B2F5F" w:rsidP="003B2F5F">
      <w:pPr>
        <w:pStyle w:val="Body"/>
        <w:jc w:val="both"/>
      </w:pPr>
      <w:r>
        <w:t xml:space="preserve">There was some serious concern about this year’s return, as their </w:t>
      </w:r>
      <w:proofErr w:type="gramStart"/>
      <w:r>
        <w:t>Mother</w:t>
      </w:r>
      <w:proofErr w:type="gramEnd"/>
      <w:r>
        <w:t xml:space="preserve"> run went through the</w:t>
      </w:r>
      <w:r>
        <w:t xml:space="preserve"> </w:t>
      </w:r>
      <w:r>
        <w:t>torrential Atmospheric River in November of 2021. It seems Mother Nature dealt us a lucky</w:t>
      </w:r>
      <w:r>
        <w:t xml:space="preserve"> </w:t>
      </w:r>
      <w:r>
        <w:t>hand to allow our spawning fish of that year to hunker down and ride out the deluge, ending up</w:t>
      </w:r>
      <w:r>
        <w:t xml:space="preserve"> </w:t>
      </w:r>
      <w:r>
        <w:t>with a very good spawning result. Our returns this year are putting us once again at the top of</w:t>
      </w:r>
      <w:r>
        <w:t xml:space="preserve"> </w:t>
      </w:r>
      <w:r>
        <w:t>Coho Salmon Enhancement projects on the BC Coast, that don’t have hatchery intervention.</w:t>
      </w:r>
      <w:r>
        <w:t xml:space="preserve"> </w:t>
      </w:r>
      <w:r>
        <w:t>Quite a feather in our caps that we continue to increase the number of salmon year after year.</w:t>
      </w:r>
      <w:r>
        <w:t xml:space="preserve"> </w:t>
      </w:r>
      <w:r>
        <w:t>We had huge numbers of jacks that returned this year, indicating that we should be prepared</w:t>
      </w:r>
      <w:r>
        <w:t xml:space="preserve"> </w:t>
      </w:r>
      <w:r>
        <w:t>for another very substantial return next year. Another bright spot, was when the summer creek</w:t>
      </w:r>
      <w:r>
        <w:t xml:space="preserve"> </w:t>
      </w:r>
      <w:r>
        <w:t>walk was done, there were very good numbers of fry that were spotted suggesting that 2026</w:t>
      </w:r>
      <w:r>
        <w:t xml:space="preserve"> </w:t>
      </w:r>
      <w:r>
        <w:t>will also be a banner year for us.</w:t>
      </w:r>
    </w:p>
    <w:p w:rsidR="003B2F5F" w:rsidRDefault="003B2F5F" w:rsidP="003B2F5F">
      <w:pPr>
        <w:pStyle w:val="Body"/>
        <w:jc w:val="both"/>
      </w:pPr>
    </w:p>
    <w:p w:rsidR="003B2F5F" w:rsidRDefault="003B2F5F" w:rsidP="003B2F5F">
      <w:pPr>
        <w:pStyle w:val="Body"/>
        <w:jc w:val="both"/>
      </w:pPr>
      <w:r>
        <w:t>This project wouldn’t be the project it is today without the dedication and hard work of our</w:t>
      </w:r>
      <w:r>
        <w:t xml:space="preserve"> </w:t>
      </w:r>
      <w:r>
        <w:t>many volunteers. A huge Thank You to all of you who have given a lot of your time and effort</w:t>
      </w:r>
      <w:r>
        <w:t xml:space="preserve"> </w:t>
      </w:r>
      <w:r>
        <w:t>throughout the year, to ensure this very successful project continues to thrive. The Netters,</w:t>
      </w:r>
      <w:r>
        <w:t xml:space="preserve"> </w:t>
      </w:r>
      <w:r>
        <w:t>what can be said about them and their effort to capture every Coho they could and give it a</w:t>
      </w:r>
      <w:r>
        <w:t xml:space="preserve"> </w:t>
      </w:r>
      <w:r>
        <w:t>chance to spawn. Amazing dedication to put so many hours in at the trap. Thank You for all</w:t>
      </w:r>
      <w:r>
        <w:t xml:space="preserve"> </w:t>
      </w:r>
      <w:r>
        <w:t>your time and without you putting in those many hours, we certainly wouldn’t have the</w:t>
      </w:r>
      <w:r>
        <w:t xml:space="preserve"> </w:t>
      </w:r>
      <w:r>
        <w:t>numbers that we were able to transport to the spawning grounds.</w:t>
      </w:r>
    </w:p>
    <w:p w:rsidR="003B2F5F" w:rsidRDefault="003B2F5F" w:rsidP="003B2F5F">
      <w:pPr>
        <w:pStyle w:val="Body"/>
        <w:jc w:val="both"/>
      </w:pPr>
    </w:p>
    <w:p w:rsidR="003B2F5F" w:rsidRDefault="003B2F5F" w:rsidP="003B2F5F">
      <w:pPr>
        <w:pStyle w:val="Body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4BA536" wp14:editId="590DB725">
                <wp:simplePos x="0" y="0"/>
                <wp:positionH relativeFrom="column">
                  <wp:posOffset>-128905</wp:posOffset>
                </wp:positionH>
                <wp:positionV relativeFrom="paragraph">
                  <wp:posOffset>125095</wp:posOffset>
                </wp:positionV>
                <wp:extent cx="7779385" cy="3922692"/>
                <wp:effectExtent l="0" t="0" r="0" b="0"/>
                <wp:wrapNone/>
                <wp:docPr id="1980769334" name="Forme libre 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779385" cy="3922692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4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455ED" id="Forme libre 54" o:spid="_x0000_s1026" style="position:absolute;margin-left:-10.15pt;margin-top:9.85pt;width:612.55pt;height:308.85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5,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" path="m,260c,,,,,,455,,455,,455,,14,,,260,,260xe" fillcolor="#ff4200" stroked="f">
                <v:path arrowok="t" o:connecttype="custom" o:connectlocs="0,3922692;0,0;7779385,0;0,3922692" o:connectangles="0,0,0,0"/>
              </v:shape>
            </w:pict>
          </mc:Fallback>
        </mc:AlternateContent>
      </w:r>
      <w:r>
        <w:t>We still have an ongoing opportunity to purchase apparel with our logo on it.</w:t>
      </w:r>
    </w:p>
    <w:p w:rsidR="003B2F5F" w:rsidRDefault="003B2F5F" w:rsidP="003B2F5F">
      <w:pPr>
        <w:pStyle w:val="Body"/>
        <w:jc w:val="both"/>
      </w:pPr>
      <w:r>
        <w:t>Many volunteers bought the different kinds of clothing last year and wore it proudly to show</w:t>
      </w:r>
      <w:r>
        <w:t xml:space="preserve"> </w:t>
      </w:r>
      <w:r>
        <w:t>their pride of being part of such a great project and organization. For new and existing</w:t>
      </w:r>
      <w:r>
        <w:t xml:space="preserve"> </w:t>
      </w:r>
      <w:r>
        <w:t xml:space="preserve">volunteers who would like to acquire some items, please go to our website - mbdcs.ca </w:t>
      </w:r>
      <w:r>
        <w:t>–</w:t>
      </w:r>
      <w:r>
        <w:t xml:space="preserve"> and</w:t>
      </w:r>
      <w:r>
        <w:t xml:space="preserve"> </w:t>
      </w:r>
      <w:r>
        <w:t>use the order form that is on it.</w:t>
      </w:r>
    </w:p>
    <w:p w:rsidR="003B2F5F" w:rsidRDefault="003B2F5F" w:rsidP="003B2F5F">
      <w:pPr>
        <w:pStyle w:val="Body"/>
        <w:jc w:val="both"/>
      </w:pPr>
    </w:p>
    <w:p w:rsidR="003B2F5F" w:rsidRDefault="003B2F5F" w:rsidP="003B2F5F">
      <w:pPr>
        <w:pStyle w:val="Body"/>
        <w:jc w:val="both"/>
      </w:pPr>
      <w:r>
        <w:t>Many thanks to our numerous sponsors, who’s generous donations, allow us to continue to</w:t>
      </w:r>
      <w:r>
        <w:t xml:space="preserve"> </w:t>
      </w:r>
      <w:r>
        <w:t>make this one of BC’s blue ribbon Coho streams.</w:t>
      </w:r>
    </w:p>
    <w:p w:rsidR="003B2F5F" w:rsidRDefault="003B2F5F" w:rsidP="003B2F5F">
      <w:pPr>
        <w:pStyle w:val="Body"/>
        <w:jc w:val="both"/>
      </w:pPr>
    </w:p>
    <w:p w:rsidR="003B2F5F" w:rsidRDefault="003B2F5F" w:rsidP="003B2F5F">
      <w:pPr>
        <w:pStyle w:val="Body"/>
        <w:jc w:val="both"/>
      </w:pPr>
      <w:r>
        <w:t>It is time to kick back and get some rest after such a great year. Time will pass quickly and</w:t>
      </w:r>
      <w:r>
        <w:t xml:space="preserve"> </w:t>
      </w:r>
      <w:r>
        <w:t xml:space="preserve">before you know </w:t>
      </w:r>
      <w:proofErr w:type="gramStart"/>
      <w:r>
        <w:t>it</w:t>
      </w:r>
      <w:proofErr w:type="gramEnd"/>
      <w:r>
        <w:t xml:space="preserve"> we will back in action again in the days ahead.</w:t>
      </w:r>
    </w:p>
    <w:p w:rsidR="003B2F5F" w:rsidRDefault="003B2F5F" w:rsidP="003B2F5F">
      <w:pPr>
        <w:pStyle w:val="Body"/>
        <w:jc w:val="both"/>
      </w:pPr>
    </w:p>
    <w:p w:rsidR="003B2F5F" w:rsidRDefault="003B2F5F" w:rsidP="003B2F5F">
      <w:pPr>
        <w:pStyle w:val="Body"/>
        <w:jc w:val="both"/>
      </w:pPr>
      <w:r>
        <w:t>Our AGM will be in the early New Year, please bring your thoughts and new ideas of how we</w:t>
      </w:r>
      <w:r>
        <w:t xml:space="preserve"> </w:t>
      </w:r>
      <w:r>
        <w:t>can continue to improve our project. Date TBD.</w:t>
      </w:r>
    </w:p>
    <w:p w:rsidR="003B2F5F" w:rsidRDefault="003B2F5F" w:rsidP="003B2F5F">
      <w:pPr>
        <w:pStyle w:val="Body"/>
        <w:jc w:val="both"/>
      </w:pPr>
    </w:p>
    <w:p w:rsidR="00F35559" w:rsidRDefault="003B2F5F" w:rsidP="003B2F5F">
      <w:pPr>
        <w:pStyle w:val="Body"/>
        <w:jc w:val="both"/>
      </w:pPr>
      <w:r>
        <w:t>Stay safe and enjoy your time off.</w:t>
      </w:r>
    </w:p>
    <w:p w:rsidR="003B2F5F" w:rsidRDefault="003B2F5F" w:rsidP="003B2F5F">
      <w:pPr>
        <w:pStyle w:val="Body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C70B83" wp14:editId="5E117183">
                <wp:simplePos x="0" y="0"/>
                <wp:positionH relativeFrom="column">
                  <wp:posOffset>-1796415</wp:posOffset>
                </wp:positionH>
                <wp:positionV relativeFrom="paragraph">
                  <wp:posOffset>336550</wp:posOffset>
                </wp:positionV>
                <wp:extent cx="7779385" cy="1363345"/>
                <wp:effectExtent l="0" t="0" r="5715" b="0"/>
                <wp:wrapNone/>
                <wp:docPr id="1117204472" name="Forme libre : Forme 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779385" cy="1363345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D7B57" id="Forme libre : Forme 14" o:spid="_x0000_s1026" style="position:absolute;margin-left:-141.45pt;margin-top:26.5pt;width:612.55pt;height:107.35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79656,1364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" path="m7779656,1364203l,,7779656,r,1364203xe" fillcolor="#10ac9a [2405]" stroked="f">
                <v:path arrowok="t" o:connecttype="custom" o:connectlocs="7779385,1363345;0,0;7779385,0" o:connectangles="0,0,0"/>
              </v:shape>
            </w:pict>
          </mc:Fallback>
        </mc:AlternateContent>
      </w:r>
    </w:p>
    <w:p w:rsidR="003B2F5F" w:rsidRPr="003B2F5F" w:rsidRDefault="003B2F5F" w:rsidP="003B2F5F">
      <w:pPr>
        <w:pStyle w:val="Body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C51514" wp14:editId="20C657B7">
                <wp:simplePos x="0" y="0"/>
                <wp:positionH relativeFrom="column">
                  <wp:posOffset>3895725</wp:posOffset>
                </wp:positionH>
                <wp:positionV relativeFrom="paragraph">
                  <wp:posOffset>572770</wp:posOffset>
                </wp:positionV>
                <wp:extent cx="4322445" cy="394277"/>
                <wp:effectExtent l="0" t="0" r="0" b="0"/>
                <wp:wrapNone/>
                <wp:docPr id="107229290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2445" cy="3942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A50F4D" w:rsidRPr="00A50F4D" w:rsidRDefault="00A50F4D" w:rsidP="00A50F4D">
                            <w:pPr>
                              <w:jc w:val="center"/>
                              <w:rPr>
                                <w:color w:val="FFFFFF" w:themeColor="background1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0F4D">
                              <w:rPr>
                                <w:color w:val="FFFFFF" w:themeColor="background1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mbdcs.ca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5151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06.75pt;margin-top:45.1pt;width:340.35pt;height:31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" filled="f" stroked="f" strokeweight="1pt">
                <v:stroke miterlimit="4"/>
                <v:textbox inset="4pt,4pt,4pt,4pt">
                  <w:txbxContent>
                    <w:p w:rsidR="00A50F4D" w:rsidRPr="00A50F4D" w:rsidRDefault="00A50F4D" w:rsidP="00A50F4D">
                      <w:pPr>
                        <w:jc w:val="center"/>
                        <w:rPr>
                          <w:color w:val="FFFFFF" w:themeColor="background1"/>
                          <w:lang w:val="en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0F4D">
                        <w:rPr>
                          <w:color w:val="FFFFFF" w:themeColor="background1"/>
                          <w:lang w:val="en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mbdcs.ca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9D51C6" wp14:editId="255710AB">
                <wp:simplePos x="0" y="0"/>
                <wp:positionH relativeFrom="column">
                  <wp:posOffset>-663575</wp:posOffset>
                </wp:positionH>
                <wp:positionV relativeFrom="paragraph">
                  <wp:posOffset>694055</wp:posOffset>
                </wp:positionV>
                <wp:extent cx="2092037" cy="380423"/>
                <wp:effectExtent l="0" t="0" r="0" b="0"/>
                <wp:wrapNone/>
                <wp:docPr id="1750314739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037" cy="38042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A50F4D" w:rsidRDefault="00A50F4D" w:rsidP="00A50F4D">
                            <w:r w:rsidRPr="00A50F4D">
                              <w:rPr>
                                <w:color w:val="FFFFFF" w:themeColor="background1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mbdc</w:t>
                            </w:r>
                            <w:r>
                              <w:rPr>
                                <w:color w:val="FFFFFF" w:themeColor="background1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society@gmail.com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D51C6" id="_x0000_s1027" type="#_x0000_t202" style="position:absolute;margin-left:-52.25pt;margin-top:54.65pt;width:164.75pt;height:29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" filled="f" stroked="f" strokeweight="1pt">
                <v:stroke miterlimit="4"/>
                <v:textbox inset="4pt,4pt,4pt,4pt">
                  <w:txbxContent>
                    <w:p w:rsidR="00A50F4D" w:rsidRDefault="00A50F4D" w:rsidP="00A50F4D">
                      <w:r w:rsidRPr="00A50F4D">
                        <w:rPr>
                          <w:color w:val="FFFFFF" w:themeColor="background1"/>
                          <w:lang w:val="en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mbdc</w:t>
                      </w:r>
                      <w:r>
                        <w:rPr>
                          <w:color w:val="FFFFFF" w:themeColor="background1"/>
                          <w:lang w:val="en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society@gmail.com</w:t>
                      </w:r>
                    </w:p>
                  </w:txbxContent>
                </v:textbox>
              </v:shape>
            </w:pict>
          </mc:Fallback>
        </mc:AlternateContent>
      </w:r>
      <w:r>
        <w:t>Ken Gray – Director/Secretary</w:t>
      </w:r>
    </w:p>
    <w:sectPr w:rsidR="003B2F5F" w:rsidRPr="003B2F5F" w:rsidSect="003B2F5F">
      <w:headerReference w:type="default" r:id="rId7"/>
      <w:footerReference w:type="default" r:id="rId8"/>
      <w:pgSz w:w="12240" w:h="15840"/>
      <w:pgMar w:top="1440" w:right="1368" w:bottom="676" w:left="1516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55D3" w:rsidRDefault="00EF55D3">
      <w:r>
        <w:separator/>
      </w:r>
    </w:p>
  </w:endnote>
  <w:endnote w:type="continuationSeparator" w:id="0">
    <w:p w:rsidR="00EF55D3" w:rsidRDefault="00EF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7D0E" w:rsidRDefault="00637D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55D3" w:rsidRDefault="00EF55D3">
      <w:r>
        <w:separator/>
      </w:r>
    </w:p>
  </w:footnote>
  <w:footnote w:type="continuationSeparator" w:id="0">
    <w:p w:rsidR="00EF55D3" w:rsidRDefault="00EF5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7D0E" w:rsidRDefault="00637D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0E"/>
    <w:rsid w:val="003B2F5F"/>
    <w:rsid w:val="00637D0E"/>
    <w:rsid w:val="00833F01"/>
    <w:rsid w:val="009F07BD"/>
    <w:rsid w:val="00A50F4D"/>
    <w:rsid w:val="00D7518F"/>
    <w:rsid w:val="00EF55D3"/>
    <w:rsid w:val="00F3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18CA"/>
  <w15:docId w15:val="{1C298F97-77B1-2746-9E96-E258A6B4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betty spronken</cp:lastModifiedBy>
  <cp:revision>2</cp:revision>
  <cp:lastPrinted>2025-02-28T04:15:00Z</cp:lastPrinted>
  <dcterms:created xsi:type="dcterms:W3CDTF">2025-02-28T04:15:00Z</dcterms:created>
  <dcterms:modified xsi:type="dcterms:W3CDTF">2025-02-28T04:15:00Z</dcterms:modified>
</cp:coreProperties>
</file>