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DB7B" w14:textId="7626A60E" w:rsidR="008F004A" w:rsidRDefault="008F004A" w:rsidP="008F004A">
      <w:pPr>
        <w:spacing w:after="0" w:line="240" w:lineRule="auto"/>
        <w:rPr>
          <w:sz w:val="22"/>
          <w:szCs w:val="22"/>
        </w:rPr>
      </w:pPr>
      <w:r>
        <w:rPr>
          <w:sz w:val="22"/>
          <w:szCs w:val="22"/>
        </w:rPr>
        <w:t>Supportive Lifestyles,</w:t>
      </w:r>
      <w:r w:rsidRPr="008F004A">
        <w:rPr>
          <w:sz w:val="22"/>
          <w:szCs w:val="22"/>
        </w:rPr>
        <w:t xml:space="preserve"> Inc. complies with applicable federal civil rights laws and does not discriminate on the</w:t>
      </w:r>
      <w:r>
        <w:rPr>
          <w:sz w:val="22"/>
          <w:szCs w:val="22"/>
        </w:rPr>
        <w:t xml:space="preserve"> national origin, age, disability, gender identity or sex. Supportive Lifestyles. Inc. </w:t>
      </w:r>
      <w:r w:rsidRPr="008F004A">
        <w:rPr>
          <w:sz w:val="22"/>
          <w:szCs w:val="22"/>
        </w:rPr>
        <w:t xml:space="preserve">does not discriminate </w:t>
      </w:r>
      <w:r w:rsidR="008441F2" w:rsidRPr="008F004A">
        <w:rPr>
          <w:sz w:val="22"/>
          <w:szCs w:val="22"/>
        </w:rPr>
        <w:t>based on</w:t>
      </w:r>
      <w:r w:rsidRPr="008F004A">
        <w:rPr>
          <w:sz w:val="22"/>
          <w:szCs w:val="22"/>
        </w:rPr>
        <w:t xml:space="preserve"> race, color, national origin, sex, age, or disability</w:t>
      </w:r>
      <w:r>
        <w:rPr>
          <w:sz w:val="22"/>
          <w:szCs w:val="22"/>
        </w:rPr>
        <w:t>.</w:t>
      </w:r>
    </w:p>
    <w:p w14:paraId="0146F123" w14:textId="77777777" w:rsidR="008F004A" w:rsidRPr="008441F2" w:rsidRDefault="008F004A" w:rsidP="008F004A">
      <w:pPr>
        <w:spacing w:after="0" w:line="240" w:lineRule="auto"/>
        <w:rPr>
          <w:sz w:val="14"/>
          <w:szCs w:val="14"/>
        </w:rPr>
      </w:pPr>
    </w:p>
    <w:p w14:paraId="6A4137BC" w14:textId="656C0645" w:rsidR="008F004A" w:rsidRPr="008F004A" w:rsidRDefault="008F004A" w:rsidP="008F004A">
      <w:pPr>
        <w:spacing w:after="0" w:line="240" w:lineRule="auto"/>
        <w:rPr>
          <w:sz w:val="22"/>
          <w:szCs w:val="22"/>
        </w:rPr>
      </w:pPr>
      <w:r w:rsidRPr="008F004A">
        <w:rPr>
          <w:sz w:val="22"/>
          <w:szCs w:val="22"/>
        </w:rPr>
        <w:t>Supportive Lifestyles, Inc.</w:t>
      </w:r>
      <w:r w:rsidRPr="008F004A">
        <w:rPr>
          <w:sz w:val="22"/>
          <w:szCs w:val="22"/>
        </w:rPr>
        <w:t xml:space="preserve"> provide</w:t>
      </w:r>
      <w:r>
        <w:rPr>
          <w:sz w:val="22"/>
          <w:szCs w:val="22"/>
        </w:rPr>
        <w:t>s</w:t>
      </w:r>
      <w:r w:rsidRPr="008F004A">
        <w:rPr>
          <w:sz w:val="22"/>
          <w:szCs w:val="22"/>
        </w:rPr>
        <w:t xml:space="preserve"> appropriate </w:t>
      </w:r>
      <w:r w:rsidR="008441F2" w:rsidRPr="008F004A">
        <w:rPr>
          <w:sz w:val="22"/>
          <w:szCs w:val="22"/>
        </w:rPr>
        <w:t>accommodation</w:t>
      </w:r>
      <w:r w:rsidRPr="008F004A">
        <w:rPr>
          <w:sz w:val="22"/>
          <w:szCs w:val="22"/>
        </w:rPr>
        <w:t xml:space="preserve"> for people with disabilities in a timely manner </w:t>
      </w:r>
      <w:r w:rsidR="008441F2">
        <w:rPr>
          <w:sz w:val="22"/>
          <w:szCs w:val="22"/>
        </w:rPr>
        <w:t>&amp;</w:t>
      </w:r>
      <w:r w:rsidRPr="008F004A">
        <w:rPr>
          <w:sz w:val="22"/>
          <w:szCs w:val="22"/>
        </w:rPr>
        <w:t xml:space="preserve"> free of charge when they are needed to perform services. Appropriate </w:t>
      </w:r>
      <w:r w:rsidR="008441F2" w:rsidRPr="008F004A">
        <w:rPr>
          <w:sz w:val="22"/>
          <w:szCs w:val="22"/>
        </w:rPr>
        <w:t>accommodation</w:t>
      </w:r>
      <w:r w:rsidRPr="008F004A">
        <w:rPr>
          <w:sz w:val="22"/>
          <w:szCs w:val="22"/>
        </w:rPr>
        <w:t xml:space="preserve"> </w:t>
      </w:r>
      <w:r>
        <w:rPr>
          <w:sz w:val="22"/>
          <w:szCs w:val="22"/>
        </w:rPr>
        <w:t>such as</w:t>
      </w:r>
      <w:r w:rsidRPr="008F004A">
        <w:rPr>
          <w:sz w:val="22"/>
          <w:szCs w:val="22"/>
        </w:rPr>
        <w:t xml:space="preserve"> assistive devices </w:t>
      </w:r>
      <w:r w:rsidR="008441F2">
        <w:rPr>
          <w:sz w:val="22"/>
          <w:szCs w:val="22"/>
        </w:rPr>
        <w:t>&amp;</w:t>
      </w:r>
      <w:r w:rsidRPr="008F004A">
        <w:rPr>
          <w:sz w:val="22"/>
          <w:szCs w:val="22"/>
        </w:rPr>
        <w:t xml:space="preserve"> services, interpreters </w:t>
      </w:r>
      <w:r w:rsidR="008441F2">
        <w:rPr>
          <w:sz w:val="22"/>
          <w:szCs w:val="22"/>
        </w:rPr>
        <w:t>&amp;</w:t>
      </w:r>
      <w:r w:rsidRPr="008F004A">
        <w:rPr>
          <w:sz w:val="22"/>
          <w:szCs w:val="22"/>
        </w:rPr>
        <w:t xml:space="preserve"> information in alternate formats.</w:t>
      </w:r>
    </w:p>
    <w:p w14:paraId="35616E2F" w14:textId="77777777" w:rsidR="008F004A" w:rsidRPr="008441F2" w:rsidRDefault="008F004A" w:rsidP="008F004A">
      <w:pPr>
        <w:spacing w:after="0" w:line="240" w:lineRule="auto"/>
        <w:rPr>
          <w:sz w:val="12"/>
          <w:szCs w:val="12"/>
        </w:rPr>
      </w:pPr>
    </w:p>
    <w:p w14:paraId="63041F2E" w14:textId="7217C191" w:rsidR="008F004A" w:rsidRPr="008F004A" w:rsidRDefault="008F004A" w:rsidP="008F004A">
      <w:pPr>
        <w:spacing w:after="0" w:line="240" w:lineRule="auto"/>
        <w:rPr>
          <w:sz w:val="22"/>
          <w:szCs w:val="22"/>
        </w:rPr>
      </w:pPr>
      <w:r>
        <w:rPr>
          <w:sz w:val="22"/>
          <w:szCs w:val="22"/>
        </w:rPr>
        <w:t xml:space="preserve">Supportive Lifestyles, Inc. will provide </w:t>
      </w:r>
      <w:r w:rsidRPr="008F004A">
        <w:rPr>
          <w:sz w:val="22"/>
          <w:szCs w:val="22"/>
        </w:rPr>
        <w:t>timely language assistance services for people with limited English proficiency (LEP) free of charge when they are needed to perform services. Language assistance services include translated documents and oral language interpretation.</w:t>
      </w:r>
    </w:p>
    <w:p w14:paraId="3BE4C08D" w14:textId="77777777" w:rsidR="008F004A" w:rsidRPr="008441F2" w:rsidRDefault="008F004A" w:rsidP="008F004A">
      <w:pPr>
        <w:spacing w:after="0" w:line="240" w:lineRule="auto"/>
        <w:rPr>
          <w:sz w:val="10"/>
          <w:szCs w:val="10"/>
        </w:rPr>
      </w:pPr>
    </w:p>
    <w:p w14:paraId="2A23C510" w14:textId="31692024" w:rsidR="008F004A" w:rsidRDefault="008F004A" w:rsidP="008F004A">
      <w:pPr>
        <w:spacing w:after="0" w:line="240" w:lineRule="auto"/>
        <w:rPr>
          <w:sz w:val="22"/>
          <w:szCs w:val="22"/>
        </w:rPr>
      </w:pPr>
      <w:r>
        <w:rPr>
          <w:sz w:val="22"/>
          <w:szCs w:val="22"/>
        </w:rPr>
        <w:t>If you need these services, ask a member of your care team</w:t>
      </w:r>
      <w:r w:rsidR="008441F2">
        <w:rPr>
          <w:sz w:val="22"/>
          <w:szCs w:val="22"/>
        </w:rPr>
        <w:t xml:space="preserve"> or Director of Operations (320-905-1503).</w:t>
      </w:r>
    </w:p>
    <w:p w14:paraId="67467435" w14:textId="77777777" w:rsidR="008F004A" w:rsidRPr="008441F2" w:rsidRDefault="008F004A" w:rsidP="008F004A">
      <w:pPr>
        <w:spacing w:after="0" w:line="240" w:lineRule="auto"/>
        <w:rPr>
          <w:sz w:val="14"/>
          <w:szCs w:val="14"/>
        </w:rPr>
      </w:pPr>
    </w:p>
    <w:p w14:paraId="11A577BC" w14:textId="7C39711C" w:rsidR="008F004A" w:rsidRDefault="008F004A" w:rsidP="008F004A">
      <w:pPr>
        <w:spacing w:after="0" w:line="240" w:lineRule="auto"/>
        <w:rPr>
          <w:sz w:val="22"/>
          <w:szCs w:val="22"/>
        </w:rPr>
      </w:pPr>
      <w:r>
        <w:rPr>
          <w:sz w:val="22"/>
          <w:szCs w:val="22"/>
        </w:rPr>
        <w:t xml:space="preserve">If you believe that Supportive Lifestyles, Inc. has failed to provide these services or discriminated in another way </w:t>
      </w:r>
      <w:r w:rsidR="008441F2">
        <w:rPr>
          <w:sz w:val="22"/>
          <w:szCs w:val="22"/>
        </w:rPr>
        <w:t>based on</w:t>
      </w:r>
      <w:r>
        <w:rPr>
          <w:sz w:val="22"/>
          <w:szCs w:val="22"/>
        </w:rPr>
        <w:t xml:space="preserve"> race, color, national origin, age, disability, gender identity or sex, you can file a grievance with:</w:t>
      </w:r>
    </w:p>
    <w:p w14:paraId="33F7148D" w14:textId="089FE201" w:rsidR="008F004A" w:rsidRDefault="008F004A" w:rsidP="008F004A">
      <w:pPr>
        <w:spacing w:after="0" w:line="240" w:lineRule="auto"/>
        <w:rPr>
          <w:sz w:val="22"/>
          <w:szCs w:val="22"/>
        </w:rPr>
      </w:pPr>
      <w:r>
        <w:rPr>
          <w:sz w:val="22"/>
          <w:szCs w:val="22"/>
        </w:rPr>
        <w:tab/>
        <w:t>Supportive Lifestyles, Inc. Grievance Coordinator</w:t>
      </w:r>
    </w:p>
    <w:p w14:paraId="4253E917" w14:textId="6FA894A8" w:rsidR="008F004A" w:rsidRDefault="008F004A" w:rsidP="008F004A">
      <w:pPr>
        <w:spacing w:after="0" w:line="240" w:lineRule="auto"/>
        <w:rPr>
          <w:sz w:val="22"/>
          <w:szCs w:val="22"/>
        </w:rPr>
      </w:pPr>
      <w:r>
        <w:rPr>
          <w:sz w:val="22"/>
          <w:szCs w:val="22"/>
        </w:rPr>
        <w:tab/>
        <w:t>P.O. Box 738</w:t>
      </w:r>
    </w:p>
    <w:p w14:paraId="2A71341A" w14:textId="7340BE19" w:rsidR="008F004A" w:rsidRDefault="008F004A" w:rsidP="008F004A">
      <w:pPr>
        <w:spacing w:after="0" w:line="240" w:lineRule="auto"/>
        <w:rPr>
          <w:sz w:val="22"/>
          <w:szCs w:val="22"/>
        </w:rPr>
      </w:pPr>
      <w:r>
        <w:rPr>
          <w:sz w:val="22"/>
          <w:szCs w:val="22"/>
        </w:rPr>
        <w:tab/>
        <w:t>New London, MN 56273</w:t>
      </w:r>
    </w:p>
    <w:p w14:paraId="3CC2CCE2" w14:textId="2CBB26A8" w:rsidR="008F004A" w:rsidRDefault="008F004A" w:rsidP="008F004A">
      <w:pPr>
        <w:spacing w:after="0" w:line="240" w:lineRule="auto"/>
        <w:rPr>
          <w:sz w:val="22"/>
          <w:szCs w:val="22"/>
        </w:rPr>
      </w:pPr>
      <w:r>
        <w:rPr>
          <w:sz w:val="22"/>
          <w:szCs w:val="22"/>
        </w:rPr>
        <w:tab/>
        <w:t>Phone: 320-905-1503</w:t>
      </w:r>
      <w:r w:rsidR="008441F2">
        <w:rPr>
          <w:sz w:val="22"/>
          <w:szCs w:val="22"/>
        </w:rPr>
        <w:tab/>
      </w:r>
      <w:r w:rsidR="008441F2">
        <w:rPr>
          <w:sz w:val="22"/>
          <w:szCs w:val="22"/>
        </w:rPr>
        <w:tab/>
      </w:r>
      <w:r>
        <w:rPr>
          <w:sz w:val="22"/>
          <w:szCs w:val="22"/>
        </w:rPr>
        <w:t>Fax: 320-222-0885</w:t>
      </w:r>
    </w:p>
    <w:p w14:paraId="1EA11BB2" w14:textId="77777777" w:rsidR="008441F2" w:rsidRPr="008441F2" w:rsidRDefault="008441F2" w:rsidP="008F004A">
      <w:pPr>
        <w:spacing w:after="0" w:line="240" w:lineRule="auto"/>
        <w:rPr>
          <w:sz w:val="14"/>
          <w:szCs w:val="14"/>
        </w:rPr>
      </w:pPr>
    </w:p>
    <w:p w14:paraId="19152290" w14:textId="5A698F08" w:rsidR="008F004A" w:rsidRDefault="008F004A" w:rsidP="008F004A">
      <w:pPr>
        <w:spacing w:after="0" w:line="240" w:lineRule="auto"/>
        <w:rPr>
          <w:sz w:val="22"/>
          <w:szCs w:val="22"/>
        </w:rPr>
      </w:pPr>
      <w:r>
        <w:rPr>
          <w:sz w:val="22"/>
          <w:szCs w:val="22"/>
        </w:rPr>
        <w:t>You can also file a civil rights complaint at:</w:t>
      </w:r>
    </w:p>
    <w:p w14:paraId="421743F8" w14:textId="77777777" w:rsidR="008F004A" w:rsidRDefault="008F004A" w:rsidP="008441F2">
      <w:pPr>
        <w:spacing w:after="0" w:line="240" w:lineRule="auto"/>
        <w:ind w:left="720"/>
        <w:rPr>
          <w:sz w:val="22"/>
          <w:szCs w:val="22"/>
        </w:rPr>
      </w:pPr>
      <w:r w:rsidRPr="008F004A">
        <w:rPr>
          <w:sz w:val="22"/>
          <w:szCs w:val="22"/>
        </w:rPr>
        <w:t xml:space="preserve">U.S. Department of Health and Human Services </w:t>
      </w:r>
    </w:p>
    <w:p w14:paraId="784020B5" w14:textId="77777777" w:rsidR="008F004A" w:rsidRDefault="008F004A" w:rsidP="008441F2">
      <w:pPr>
        <w:spacing w:after="0" w:line="240" w:lineRule="auto"/>
        <w:ind w:left="720"/>
        <w:rPr>
          <w:sz w:val="22"/>
          <w:szCs w:val="22"/>
        </w:rPr>
      </w:pPr>
      <w:r w:rsidRPr="008F004A">
        <w:rPr>
          <w:sz w:val="22"/>
          <w:szCs w:val="22"/>
        </w:rPr>
        <w:t xml:space="preserve">200 Independence Avenue, SW Room 509F, HHH Building </w:t>
      </w:r>
    </w:p>
    <w:p w14:paraId="0CC5A972" w14:textId="77777777" w:rsidR="008F004A" w:rsidRDefault="008F004A" w:rsidP="008441F2">
      <w:pPr>
        <w:spacing w:after="0" w:line="240" w:lineRule="auto"/>
        <w:ind w:left="720"/>
        <w:rPr>
          <w:sz w:val="22"/>
          <w:szCs w:val="22"/>
        </w:rPr>
      </w:pPr>
      <w:r w:rsidRPr="008F004A">
        <w:rPr>
          <w:sz w:val="22"/>
          <w:szCs w:val="22"/>
        </w:rPr>
        <w:t xml:space="preserve">Washington, D.C. 20201 </w:t>
      </w:r>
    </w:p>
    <w:p w14:paraId="6C5F78BB" w14:textId="28803CE2" w:rsidR="008F004A" w:rsidRPr="008F004A" w:rsidRDefault="008F004A" w:rsidP="008441F2">
      <w:pPr>
        <w:spacing w:after="0" w:line="240" w:lineRule="auto"/>
        <w:ind w:left="720"/>
        <w:rPr>
          <w:sz w:val="22"/>
          <w:szCs w:val="22"/>
        </w:rPr>
      </w:pPr>
      <w:r w:rsidRPr="008F004A">
        <w:rPr>
          <w:sz w:val="22"/>
          <w:szCs w:val="22"/>
        </w:rPr>
        <w:t>1-800-368-1019, 800-537-7697 (TDD</w:t>
      </w:r>
      <w:proofErr w:type="gramStart"/>
      <w:r w:rsidRPr="008F004A">
        <w:rPr>
          <w:sz w:val="22"/>
          <w:szCs w:val="22"/>
        </w:rPr>
        <w:t>)</w:t>
      </w:r>
      <w:r w:rsidR="008441F2">
        <w:rPr>
          <w:sz w:val="22"/>
          <w:szCs w:val="22"/>
        </w:rPr>
        <w:tab/>
      </w:r>
      <w:r w:rsidR="008441F2">
        <w:rPr>
          <w:sz w:val="22"/>
          <w:szCs w:val="22"/>
        </w:rPr>
        <w:tab/>
      </w:r>
      <w:r>
        <w:rPr>
          <w:sz w:val="22"/>
          <w:szCs w:val="22"/>
        </w:rPr>
        <w:t>http://www.hhs.gov/ocr/office/file/index.html/</w:t>
      </w:r>
      <w:proofErr w:type="gramEnd"/>
    </w:p>
    <w:p w14:paraId="4FC40739" w14:textId="7753E349" w:rsidR="00797101" w:rsidRPr="008441F2" w:rsidRDefault="00797101" w:rsidP="00797101">
      <w:pPr>
        <w:spacing w:after="0" w:line="240" w:lineRule="auto"/>
        <w:rPr>
          <w:sz w:val="14"/>
          <w:szCs w:val="14"/>
        </w:rPr>
      </w:pPr>
    </w:p>
    <w:p w14:paraId="52A2D395" w14:textId="27CFC754" w:rsidR="00E42302" w:rsidRPr="008441F2" w:rsidRDefault="00E42302" w:rsidP="00797101">
      <w:pPr>
        <w:spacing w:after="0" w:line="240" w:lineRule="auto"/>
        <w:rPr>
          <w:sz w:val="20"/>
          <w:szCs w:val="20"/>
        </w:rPr>
      </w:pPr>
      <w:r w:rsidRPr="008441F2">
        <w:rPr>
          <w:b/>
          <w:bCs/>
          <w:sz w:val="20"/>
          <w:szCs w:val="20"/>
        </w:rPr>
        <w:t>Spanish</w:t>
      </w:r>
      <w:r w:rsidRPr="008441F2">
        <w:rPr>
          <w:sz w:val="20"/>
          <w:szCs w:val="20"/>
        </w:rPr>
        <w:t xml:space="preserve">: ATENCIÓN: </w:t>
      </w:r>
      <w:proofErr w:type="spellStart"/>
      <w:r w:rsidRPr="008441F2">
        <w:rPr>
          <w:sz w:val="20"/>
          <w:szCs w:val="20"/>
        </w:rPr>
        <w:t>si</w:t>
      </w:r>
      <w:proofErr w:type="spellEnd"/>
      <w:r w:rsidRPr="008441F2">
        <w:rPr>
          <w:sz w:val="20"/>
          <w:szCs w:val="20"/>
        </w:rPr>
        <w:t xml:space="preserve"> </w:t>
      </w:r>
      <w:proofErr w:type="spellStart"/>
      <w:r w:rsidRPr="008441F2">
        <w:rPr>
          <w:sz w:val="20"/>
          <w:szCs w:val="20"/>
        </w:rPr>
        <w:t>habla</w:t>
      </w:r>
      <w:proofErr w:type="spellEnd"/>
      <w:r w:rsidRPr="008441F2">
        <w:rPr>
          <w:sz w:val="20"/>
          <w:szCs w:val="20"/>
        </w:rPr>
        <w:t xml:space="preserve"> </w:t>
      </w:r>
      <w:proofErr w:type="spellStart"/>
      <w:r w:rsidRPr="008441F2">
        <w:rPr>
          <w:sz w:val="20"/>
          <w:szCs w:val="20"/>
        </w:rPr>
        <w:t>español</w:t>
      </w:r>
      <w:proofErr w:type="spellEnd"/>
      <w:r w:rsidRPr="008441F2">
        <w:rPr>
          <w:sz w:val="20"/>
          <w:szCs w:val="20"/>
        </w:rPr>
        <w:t xml:space="preserve">, </w:t>
      </w:r>
      <w:proofErr w:type="spellStart"/>
      <w:r w:rsidRPr="008441F2">
        <w:rPr>
          <w:sz w:val="20"/>
          <w:szCs w:val="20"/>
        </w:rPr>
        <w:t>tiene</w:t>
      </w:r>
      <w:proofErr w:type="spellEnd"/>
      <w:r w:rsidRPr="008441F2">
        <w:rPr>
          <w:sz w:val="20"/>
          <w:szCs w:val="20"/>
        </w:rPr>
        <w:t xml:space="preserve"> a </w:t>
      </w:r>
      <w:proofErr w:type="spellStart"/>
      <w:r w:rsidRPr="008441F2">
        <w:rPr>
          <w:sz w:val="20"/>
          <w:szCs w:val="20"/>
        </w:rPr>
        <w:t>su</w:t>
      </w:r>
      <w:proofErr w:type="spellEnd"/>
      <w:r w:rsidRPr="008441F2">
        <w:rPr>
          <w:sz w:val="20"/>
          <w:szCs w:val="20"/>
        </w:rPr>
        <w:t xml:space="preserve"> </w:t>
      </w:r>
      <w:proofErr w:type="spellStart"/>
      <w:r w:rsidRPr="008441F2">
        <w:rPr>
          <w:sz w:val="20"/>
          <w:szCs w:val="20"/>
        </w:rPr>
        <w:t>disposición</w:t>
      </w:r>
      <w:proofErr w:type="spellEnd"/>
      <w:r w:rsidRPr="008441F2">
        <w:rPr>
          <w:sz w:val="20"/>
          <w:szCs w:val="20"/>
        </w:rPr>
        <w:t xml:space="preserve"> </w:t>
      </w:r>
      <w:proofErr w:type="spellStart"/>
      <w:r w:rsidRPr="008441F2">
        <w:rPr>
          <w:sz w:val="20"/>
          <w:szCs w:val="20"/>
        </w:rPr>
        <w:t>servicios</w:t>
      </w:r>
      <w:proofErr w:type="spellEnd"/>
      <w:r w:rsidRPr="008441F2">
        <w:rPr>
          <w:sz w:val="20"/>
          <w:szCs w:val="20"/>
        </w:rPr>
        <w:t xml:space="preserve"> </w:t>
      </w:r>
      <w:proofErr w:type="spellStart"/>
      <w:r w:rsidRPr="008441F2">
        <w:rPr>
          <w:sz w:val="20"/>
          <w:szCs w:val="20"/>
        </w:rPr>
        <w:t>gratuitos</w:t>
      </w:r>
      <w:proofErr w:type="spellEnd"/>
      <w:r w:rsidRPr="008441F2">
        <w:rPr>
          <w:sz w:val="20"/>
          <w:szCs w:val="20"/>
        </w:rPr>
        <w:t xml:space="preserve"> de </w:t>
      </w:r>
      <w:proofErr w:type="spellStart"/>
      <w:r w:rsidRPr="008441F2">
        <w:rPr>
          <w:sz w:val="20"/>
          <w:szCs w:val="20"/>
        </w:rPr>
        <w:t>asistencia</w:t>
      </w:r>
      <w:proofErr w:type="spellEnd"/>
      <w:r w:rsidRPr="008441F2">
        <w:rPr>
          <w:sz w:val="20"/>
          <w:szCs w:val="20"/>
        </w:rPr>
        <w:t xml:space="preserve"> </w:t>
      </w:r>
      <w:proofErr w:type="spellStart"/>
      <w:r w:rsidRPr="008441F2">
        <w:rPr>
          <w:sz w:val="20"/>
          <w:szCs w:val="20"/>
        </w:rPr>
        <w:t>lingüística</w:t>
      </w:r>
      <w:proofErr w:type="spellEnd"/>
      <w:r w:rsidRPr="008441F2">
        <w:rPr>
          <w:sz w:val="20"/>
          <w:szCs w:val="20"/>
        </w:rPr>
        <w:t xml:space="preserve">. </w:t>
      </w:r>
      <w:proofErr w:type="spellStart"/>
      <w:r w:rsidRPr="008441F2">
        <w:rPr>
          <w:sz w:val="20"/>
          <w:szCs w:val="20"/>
        </w:rPr>
        <w:t>Llame</w:t>
      </w:r>
      <w:proofErr w:type="spellEnd"/>
      <w:r w:rsidRPr="008441F2">
        <w:rPr>
          <w:sz w:val="20"/>
          <w:szCs w:val="20"/>
        </w:rPr>
        <w:t xml:space="preserve"> al 320-222-6130.</w:t>
      </w:r>
    </w:p>
    <w:p w14:paraId="363A2944" w14:textId="42B53C87" w:rsidR="00E42302" w:rsidRPr="008441F2" w:rsidRDefault="00E42302" w:rsidP="00797101">
      <w:pPr>
        <w:spacing w:after="0" w:line="240" w:lineRule="auto"/>
        <w:rPr>
          <w:sz w:val="20"/>
          <w:szCs w:val="20"/>
        </w:rPr>
      </w:pPr>
      <w:r w:rsidRPr="008441F2">
        <w:rPr>
          <w:b/>
          <w:bCs/>
          <w:sz w:val="20"/>
          <w:szCs w:val="20"/>
        </w:rPr>
        <w:t>Hmong</w:t>
      </w:r>
      <w:r w:rsidRPr="008441F2">
        <w:rPr>
          <w:sz w:val="20"/>
          <w:szCs w:val="20"/>
        </w:rPr>
        <w:t xml:space="preserve">: LUS CEEV: Yog </w:t>
      </w:r>
      <w:proofErr w:type="spellStart"/>
      <w:r w:rsidRPr="008441F2">
        <w:rPr>
          <w:sz w:val="20"/>
          <w:szCs w:val="20"/>
        </w:rPr>
        <w:t>tias</w:t>
      </w:r>
      <w:proofErr w:type="spellEnd"/>
      <w:r w:rsidRPr="008441F2">
        <w:rPr>
          <w:sz w:val="20"/>
          <w:szCs w:val="20"/>
        </w:rPr>
        <w:t xml:space="preserve"> </w:t>
      </w:r>
      <w:proofErr w:type="spellStart"/>
      <w:r w:rsidRPr="008441F2">
        <w:rPr>
          <w:sz w:val="20"/>
          <w:szCs w:val="20"/>
        </w:rPr>
        <w:t>koj</w:t>
      </w:r>
      <w:proofErr w:type="spellEnd"/>
      <w:r w:rsidRPr="008441F2">
        <w:rPr>
          <w:sz w:val="20"/>
          <w:szCs w:val="20"/>
        </w:rPr>
        <w:t xml:space="preserve"> </w:t>
      </w:r>
      <w:proofErr w:type="spellStart"/>
      <w:r w:rsidRPr="008441F2">
        <w:rPr>
          <w:sz w:val="20"/>
          <w:szCs w:val="20"/>
        </w:rPr>
        <w:t>hais</w:t>
      </w:r>
      <w:proofErr w:type="spellEnd"/>
      <w:r w:rsidRPr="008441F2">
        <w:rPr>
          <w:sz w:val="20"/>
          <w:szCs w:val="20"/>
        </w:rPr>
        <w:t xml:space="preserve"> </w:t>
      </w:r>
      <w:proofErr w:type="spellStart"/>
      <w:r w:rsidRPr="008441F2">
        <w:rPr>
          <w:sz w:val="20"/>
          <w:szCs w:val="20"/>
        </w:rPr>
        <w:t>lus</w:t>
      </w:r>
      <w:proofErr w:type="spellEnd"/>
      <w:r w:rsidRPr="008441F2">
        <w:rPr>
          <w:sz w:val="20"/>
          <w:szCs w:val="20"/>
        </w:rPr>
        <w:t xml:space="preserve"> </w:t>
      </w:r>
      <w:proofErr w:type="spellStart"/>
      <w:r w:rsidRPr="008441F2">
        <w:rPr>
          <w:sz w:val="20"/>
          <w:szCs w:val="20"/>
        </w:rPr>
        <w:t>Hmoob</w:t>
      </w:r>
      <w:proofErr w:type="spellEnd"/>
      <w:r w:rsidRPr="008441F2">
        <w:rPr>
          <w:sz w:val="20"/>
          <w:szCs w:val="20"/>
        </w:rPr>
        <w:t xml:space="preserve">, </w:t>
      </w:r>
      <w:proofErr w:type="spellStart"/>
      <w:r w:rsidRPr="008441F2">
        <w:rPr>
          <w:sz w:val="20"/>
          <w:szCs w:val="20"/>
        </w:rPr>
        <w:t>cov</w:t>
      </w:r>
      <w:proofErr w:type="spellEnd"/>
      <w:r w:rsidRPr="008441F2">
        <w:rPr>
          <w:sz w:val="20"/>
          <w:szCs w:val="20"/>
        </w:rPr>
        <w:t xml:space="preserve"> </w:t>
      </w:r>
      <w:proofErr w:type="spellStart"/>
      <w:r w:rsidRPr="008441F2">
        <w:rPr>
          <w:sz w:val="20"/>
          <w:szCs w:val="20"/>
        </w:rPr>
        <w:t>kev</w:t>
      </w:r>
      <w:proofErr w:type="spellEnd"/>
      <w:r w:rsidRPr="008441F2">
        <w:rPr>
          <w:sz w:val="20"/>
          <w:szCs w:val="20"/>
        </w:rPr>
        <w:t xml:space="preserve"> </w:t>
      </w:r>
      <w:proofErr w:type="spellStart"/>
      <w:r w:rsidRPr="008441F2">
        <w:rPr>
          <w:sz w:val="20"/>
          <w:szCs w:val="20"/>
        </w:rPr>
        <w:t>pab</w:t>
      </w:r>
      <w:proofErr w:type="spellEnd"/>
      <w:r w:rsidRPr="008441F2">
        <w:rPr>
          <w:sz w:val="20"/>
          <w:szCs w:val="20"/>
        </w:rPr>
        <w:t xml:space="preserve"> </w:t>
      </w:r>
      <w:proofErr w:type="spellStart"/>
      <w:r w:rsidRPr="008441F2">
        <w:rPr>
          <w:sz w:val="20"/>
          <w:szCs w:val="20"/>
        </w:rPr>
        <w:t>txog</w:t>
      </w:r>
      <w:proofErr w:type="spellEnd"/>
      <w:r w:rsidRPr="008441F2">
        <w:rPr>
          <w:sz w:val="20"/>
          <w:szCs w:val="20"/>
        </w:rPr>
        <w:t xml:space="preserve"> </w:t>
      </w:r>
      <w:proofErr w:type="spellStart"/>
      <w:r w:rsidRPr="008441F2">
        <w:rPr>
          <w:sz w:val="20"/>
          <w:szCs w:val="20"/>
        </w:rPr>
        <w:t>lus</w:t>
      </w:r>
      <w:proofErr w:type="spellEnd"/>
      <w:r w:rsidRPr="008441F2">
        <w:rPr>
          <w:sz w:val="20"/>
          <w:szCs w:val="20"/>
        </w:rPr>
        <w:t xml:space="preserve">, </w:t>
      </w:r>
      <w:proofErr w:type="spellStart"/>
      <w:r w:rsidRPr="008441F2">
        <w:rPr>
          <w:sz w:val="20"/>
          <w:szCs w:val="20"/>
        </w:rPr>
        <w:t>muaj</w:t>
      </w:r>
      <w:proofErr w:type="spellEnd"/>
      <w:r w:rsidRPr="008441F2">
        <w:rPr>
          <w:sz w:val="20"/>
          <w:szCs w:val="20"/>
        </w:rPr>
        <w:t xml:space="preserve"> </w:t>
      </w:r>
      <w:proofErr w:type="spellStart"/>
      <w:r w:rsidRPr="008441F2">
        <w:rPr>
          <w:sz w:val="20"/>
          <w:szCs w:val="20"/>
        </w:rPr>
        <w:t>kev</w:t>
      </w:r>
      <w:proofErr w:type="spellEnd"/>
      <w:r w:rsidRPr="008441F2">
        <w:rPr>
          <w:sz w:val="20"/>
          <w:szCs w:val="20"/>
        </w:rPr>
        <w:t xml:space="preserve"> </w:t>
      </w:r>
      <w:proofErr w:type="spellStart"/>
      <w:r w:rsidRPr="008441F2">
        <w:rPr>
          <w:sz w:val="20"/>
          <w:szCs w:val="20"/>
        </w:rPr>
        <w:t>pab</w:t>
      </w:r>
      <w:proofErr w:type="spellEnd"/>
      <w:r w:rsidRPr="008441F2">
        <w:rPr>
          <w:sz w:val="20"/>
          <w:szCs w:val="20"/>
        </w:rPr>
        <w:t xml:space="preserve"> </w:t>
      </w:r>
      <w:proofErr w:type="spellStart"/>
      <w:r w:rsidRPr="008441F2">
        <w:rPr>
          <w:sz w:val="20"/>
          <w:szCs w:val="20"/>
        </w:rPr>
        <w:t>dawb</w:t>
      </w:r>
      <w:proofErr w:type="spellEnd"/>
      <w:r w:rsidRPr="008441F2">
        <w:rPr>
          <w:sz w:val="20"/>
          <w:szCs w:val="20"/>
        </w:rPr>
        <w:t xml:space="preserve"> </w:t>
      </w:r>
      <w:proofErr w:type="spellStart"/>
      <w:r w:rsidRPr="008441F2">
        <w:rPr>
          <w:sz w:val="20"/>
          <w:szCs w:val="20"/>
        </w:rPr>
        <w:t>rau</w:t>
      </w:r>
      <w:proofErr w:type="spellEnd"/>
      <w:r w:rsidRPr="008441F2">
        <w:rPr>
          <w:sz w:val="20"/>
          <w:szCs w:val="20"/>
        </w:rPr>
        <w:t xml:space="preserve"> </w:t>
      </w:r>
      <w:proofErr w:type="spellStart"/>
      <w:r w:rsidRPr="008441F2">
        <w:rPr>
          <w:sz w:val="20"/>
          <w:szCs w:val="20"/>
        </w:rPr>
        <w:t>koj</w:t>
      </w:r>
      <w:proofErr w:type="spellEnd"/>
      <w:r w:rsidRPr="008441F2">
        <w:rPr>
          <w:sz w:val="20"/>
          <w:szCs w:val="20"/>
        </w:rPr>
        <w:t xml:space="preserve">. Hu </w:t>
      </w:r>
      <w:proofErr w:type="spellStart"/>
      <w:r w:rsidRPr="008441F2">
        <w:rPr>
          <w:sz w:val="20"/>
          <w:szCs w:val="20"/>
        </w:rPr>
        <w:t>rau</w:t>
      </w:r>
      <w:proofErr w:type="spellEnd"/>
      <w:r w:rsidRPr="008441F2">
        <w:rPr>
          <w:sz w:val="20"/>
          <w:szCs w:val="20"/>
        </w:rPr>
        <w:t xml:space="preserve"> 320-222-6130.</w:t>
      </w:r>
    </w:p>
    <w:p w14:paraId="74E0A7B9" w14:textId="6598084F" w:rsidR="00E42302" w:rsidRPr="008441F2" w:rsidRDefault="00E42302" w:rsidP="00797101">
      <w:pPr>
        <w:spacing w:after="0" w:line="240" w:lineRule="auto"/>
        <w:rPr>
          <w:sz w:val="20"/>
          <w:szCs w:val="20"/>
        </w:rPr>
      </w:pPr>
      <w:r w:rsidRPr="008441F2">
        <w:rPr>
          <w:b/>
          <w:bCs/>
          <w:sz w:val="20"/>
          <w:szCs w:val="20"/>
        </w:rPr>
        <w:t>Chinese</w:t>
      </w:r>
      <w:r w:rsidRPr="008441F2">
        <w:rPr>
          <w:sz w:val="20"/>
          <w:szCs w:val="20"/>
        </w:rPr>
        <w:t xml:space="preserve">: </w:t>
      </w:r>
      <w:proofErr w:type="spellStart"/>
      <w:r w:rsidRPr="008441F2">
        <w:rPr>
          <w:rFonts w:ascii="MS Gothic" w:eastAsia="MS Gothic" w:hAnsi="MS Gothic" w:cs="MS Gothic" w:hint="eastAsia"/>
          <w:sz w:val="20"/>
          <w:szCs w:val="20"/>
        </w:rPr>
        <w:t>注意：如果您使用繁體中文，您可以免費獲得語言援助服務。請致電</w:t>
      </w:r>
      <w:proofErr w:type="spellEnd"/>
      <w:r w:rsidRPr="008441F2">
        <w:rPr>
          <w:sz w:val="20"/>
          <w:szCs w:val="20"/>
        </w:rPr>
        <w:t xml:space="preserve"> 320-222-6130</w:t>
      </w:r>
    </w:p>
    <w:p w14:paraId="3B1D7823" w14:textId="1CDADA1E" w:rsidR="00E42302" w:rsidRPr="008441F2" w:rsidRDefault="00E42302" w:rsidP="00797101">
      <w:pPr>
        <w:spacing w:after="0" w:line="240" w:lineRule="auto"/>
        <w:rPr>
          <w:sz w:val="20"/>
          <w:szCs w:val="20"/>
        </w:rPr>
      </w:pPr>
      <w:r w:rsidRPr="008441F2">
        <w:rPr>
          <w:b/>
          <w:bCs/>
          <w:sz w:val="20"/>
          <w:szCs w:val="20"/>
        </w:rPr>
        <w:t>German</w:t>
      </w:r>
      <w:r w:rsidRPr="008441F2">
        <w:rPr>
          <w:sz w:val="20"/>
          <w:szCs w:val="20"/>
        </w:rPr>
        <w:t xml:space="preserve">: ACHTUNG: Wenn Sie Deutsch </w:t>
      </w:r>
      <w:proofErr w:type="spellStart"/>
      <w:r w:rsidRPr="008441F2">
        <w:rPr>
          <w:sz w:val="20"/>
          <w:szCs w:val="20"/>
        </w:rPr>
        <w:t>sprechen</w:t>
      </w:r>
      <w:proofErr w:type="spellEnd"/>
      <w:r w:rsidRPr="008441F2">
        <w:rPr>
          <w:sz w:val="20"/>
          <w:szCs w:val="20"/>
        </w:rPr>
        <w:t xml:space="preserve">, </w:t>
      </w:r>
      <w:proofErr w:type="spellStart"/>
      <w:r w:rsidRPr="008441F2">
        <w:rPr>
          <w:sz w:val="20"/>
          <w:szCs w:val="20"/>
        </w:rPr>
        <w:t>stehen</w:t>
      </w:r>
      <w:proofErr w:type="spellEnd"/>
      <w:r w:rsidRPr="008441F2">
        <w:rPr>
          <w:sz w:val="20"/>
          <w:szCs w:val="20"/>
        </w:rPr>
        <w:t xml:space="preserve"> Ihnen </w:t>
      </w:r>
      <w:proofErr w:type="spellStart"/>
      <w:r w:rsidRPr="008441F2">
        <w:rPr>
          <w:sz w:val="20"/>
          <w:szCs w:val="20"/>
        </w:rPr>
        <w:t>kostenlos</w:t>
      </w:r>
      <w:proofErr w:type="spellEnd"/>
      <w:r w:rsidRPr="008441F2">
        <w:rPr>
          <w:sz w:val="20"/>
          <w:szCs w:val="20"/>
        </w:rPr>
        <w:t xml:space="preserve"> </w:t>
      </w:r>
      <w:proofErr w:type="spellStart"/>
      <w:r w:rsidRPr="008441F2">
        <w:rPr>
          <w:sz w:val="20"/>
          <w:szCs w:val="20"/>
        </w:rPr>
        <w:t>sprachliche</w:t>
      </w:r>
      <w:proofErr w:type="spellEnd"/>
      <w:r w:rsidRPr="008441F2">
        <w:rPr>
          <w:sz w:val="20"/>
          <w:szCs w:val="20"/>
        </w:rPr>
        <w:t xml:space="preserve"> </w:t>
      </w:r>
      <w:proofErr w:type="spellStart"/>
      <w:r w:rsidRPr="008441F2">
        <w:rPr>
          <w:sz w:val="20"/>
          <w:szCs w:val="20"/>
        </w:rPr>
        <w:t>Hilfsdienstleistungen</w:t>
      </w:r>
      <w:proofErr w:type="spellEnd"/>
      <w:r w:rsidRPr="008441F2">
        <w:rPr>
          <w:sz w:val="20"/>
          <w:szCs w:val="20"/>
        </w:rPr>
        <w:t xml:space="preserve"> </w:t>
      </w:r>
      <w:proofErr w:type="spellStart"/>
      <w:r w:rsidRPr="008441F2">
        <w:rPr>
          <w:sz w:val="20"/>
          <w:szCs w:val="20"/>
        </w:rPr>
        <w:t>zur</w:t>
      </w:r>
      <w:proofErr w:type="spellEnd"/>
      <w:r w:rsidRPr="008441F2">
        <w:rPr>
          <w:sz w:val="20"/>
          <w:szCs w:val="20"/>
        </w:rPr>
        <w:t xml:space="preserve"> </w:t>
      </w:r>
      <w:proofErr w:type="spellStart"/>
      <w:r w:rsidRPr="008441F2">
        <w:rPr>
          <w:sz w:val="20"/>
          <w:szCs w:val="20"/>
        </w:rPr>
        <w:t>Verfügung</w:t>
      </w:r>
      <w:proofErr w:type="spellEnd"/>
      <w:r w:rsidRPr="008441F2">
        <w:rPr>
          <w:sz w:val="20"/>
          <w:szCs w:val="20"/>
        </w:rPr>
        <w:t>. Rufnummer: 320-222-6130</w:t>
      </w:r>
    </w:p>
    <w:p w14:paraId="51F7C0AA" w14:textId="62DA7703" w:rsidR="00E42302" w:rsidRPr="008441F2" w:rsidRDefault="00E42302" w:rsidP="00797101">
      <w:pPr>
        <w:spacing w:after="0" w:line="240" w:lineRule="auto"/>
        <w:rPr>
          <w:sz w:val="20"/>
          <w:szCs w:val="20"/>
        </w:rPr>
      </w:pPr>
      <w:r w:rsidRPr="008441F2">
        <w:rPr>
          <w:b/>
          <w:bCs/>
          <w:sz w:val="20"/>
          <w:szCs w:val="20"/>
        </w:rPr>
        <w:t>Arabic</w:t>
      </w:r>
      <w:r w:rsidRPr="008441F2">
        <w:rPr>
          <w:sz w:val="20"/>
          <w:szCs w:val="20"/>
        </w:rPr>
        <w:t xml:space="preserve">: </w:t>
      </w:r>
      <w:proofErr w:type="spellStart"/>
      <w:r w:rsidRPr="008441F2">
        <w:rPr>
          <w:rFonts w:ascii="Arial" w:hAnsi="Arial" w:cs="Arial"/>
          <w:sz w:val="20"/>
          <w:szCs w:val="20"/>
        </w:rPr>
        <w:t>اﻓﺮ</w:t>
      </w:r>
      <w:proofErr w:type="spellEnd"/>
      <w:r w:rsidRPr="008441F2">
        <w:rPr>
          <w:sz w:val="20"/>
          <w:szCs w:val="20"/>
        </w:rPr>
        <w:t xml:space="preserve"> </w:t>
      </w:r>
      <w:proofErr w:type="spellStart"/>
      <w:r w:rsidRPr="008441F2">
        <w:rPr>
          <w:rFonts w:ascii="Arial" w:hAnsi="Arial" w:cs="Arial"/>
          <w:sz w:val="20"/>
          <w:szCs w:val="20"/>
        </w:rPr>
        <w:t>ﻟﻚ</w:t>
      </w:r>
      <w:proofErr w:type="spellEnd"/>
      <w:r w:rsidRPr="008441F2">
        <w:rPr>
          <w:sz w:val="20"/>
          <w:szCs w:val="20"/>
        </w:rPr>
        <w:t xml:space="preserve"> </w:t>
      </w:r>
      <w:proofErr w:type="spellStart"/>
      <w:r w:rsidRPr="008441F2">
        <w:rPr>
          <w:rFonts w:ascii="Arial" w:hAnsi="Arial" w:cs="Arial"/>
          <w:sz w:val="20"/>
          <w:szCs w:val="20"/>
        </w:rPr>
        <w:t>ﺑﺎﻟﻤﺠﺎن</w:t>
      </w:r>
      <w:proofErr w:type="spellEnd"/>
      <w:r w:rsidRPr="008441F2">
        <w:rPr>
          <w:sz w:val="20"/>
          <w:szCs w:val="20"/>
        </w:rPr>
        <w:t xml:space="preserve">. </w:t>
      </w:r>
      <w:proofErr w:type="spellStart"/>
      <w:r w:rsidRPr="008441F2">
        <w:rPr>
          <w:rFonts w:ascii="Arial" w:hAnsi="Arial" w:cs="Arial"/>
          <w:sz w:val="20"/>
          <w:szCs w:val="20"/>
        </w:rPr>
        <w:t>اﺗﺼﻞ</w:t>
      </w:r>
      <w:proofErr w:type="spellEnd"/>
      <w:r w:rsidRPr="008441F2">
        <w:rPr>
          <w:sz w:val="20"/>
          <w:szCs w:val="20"/>
        </w:rPr>
        <w:t xml:space="preserve"> </w:t>
      </w:r>
      <w:proofErr w:type="spellStart"/>
      <w:r w:rsidRPr="008441F2">
        <w:rPr>
          <w:rFonts w:ascii="Arial" w:hAnsi="Arial" w:cs="Arial"/>
          <w:sz w:val="20"/>
          <w:szCs w:val="20"/>
        </w:rPr>
        <w:t>ﺑﺮﻗﻢ</w:t>
      </w:r>
      <w:proofErr w:type="spellEnd"/>
      <w:r w:rsidRPr="008441F2">
        <w:rPr>
          <w:sz w:val="20"/>
          <w:szCs w:val="20"/>
        </w:rPr>
        <w:t xml:space="preserve"> </w:t>
      </w:r>
      <w:proofErr w:type="spellStart"/>
      <w:r w:rsidRPr="008441F2">
        <w:rPr>
          <w:rFonts w:ascii="Arial" w:hAnsi="Arial" w:cs="Arial"/>
          <w:sz w:val="20"/>
          <w:szCs w:val="20"/>
        </w:rPr>
        <w:t>ﯾﺔ</w:t>
      </w:r>
      <w:proofErr w:type="spellEnd"/>
      <w:r w:rsidRPr="008441F2">
        <w:rPr>
          <w:sz w:val="20"/>
          <w:szCs w:val="20"/>
        </w:rPr>
        <w:t xml:space="preserve"> </w:t>
      </w:r>
      <w:proofErr w:type="spellStart"/>
      <w:r w:rsidRPr="008441F2">
        <w:rPr>
          <w:rFonts w:ascii="Arial" w:hAnsi="Arial" w:cs="Arial"/>
          <w:sz w:val="20"/>
          <w:szCs w:val="20"/>
        </w:rPr>
        <w:t>ﻣﻠﺤﻮظﺔ</w:t>
      </w:r>
      <w:proofErr w:type="spellEnd"/>
      <w:r w:rsidRPr="008441F2">
        <w:rPr>
          <w:sz w:val="20"/>
          <w:szCs w:val="20"/>
        </w:rPr>
        <w:t xml:space="preserve">: </w:t>
      </w:r>
      <w:proofErr w:type="spellStart"/>
      <w:r w:rsidRPr="008441F2">
        <w:rPr>
          <w:rFonts w:ascii="Arial" w:hAnsi="Arial" w:cs="Arial"/>
          <w:sz w:val="20"/>
          <w:szCs w:val="20"/>
        </w:rPr>
        <w:t>إذا</w:t>
      </w:r>
      <w:proofErr w:type="spellEnd"/>
      <w:r w:rsidRPr="008441F2">
        <w:rPr>
          <w:sz w:val="20"/>
          <w:szCs w:val="20"/>
        </w:rPr>
        <w:t xml:space="preserve"> </w:t>
      </w:r>
      <w:proofErr w:type="spellStart"/>
      <w:r w:rsidRPr="008441F2">
        <w:rPr>
          <w:rFonts w:ascii="Arial" w:hAnsi="Arial" w:cs="Arial"/>
          <w:sz w:val="20"/>
          <w:szCs w:val="20"/>
        </w:rPr>
        <w:t>ﻛﻨﺖ</w:t>
      </w:r>
      <w:proofErr w:type="spellEnd"/>
      <w:r w:rsidRPr="008441F2">
        <w:rPr>
          <w:sz w:val="20"/>
          <w:szCs w:val="20"/>
        </w:rPr>
        <w:t xml:space="preserve"> </w:t>
      </w:r>
      <w:proofErr w:type="spellStart"/>
      <w:r w:rsidRPr="008441F2">
        <w:rPr>
          <w:rFonts w:ascii="Arial" w:hAnsi="Arial" w:cs="Arial"/>
          <w:sz w:val="20"/>
          <w:szCs w:val="20"/>
        </w:rPr>
        <w:t>ﺗﺘﺤﺪث</w:t>
      </w:r>
      <w:proofErr w:type="spellEnd"/>
      <w:r w:rsidRPr="008441F2">
        <w:rPr>
          <w:sz w:val="20"/>
          <w:szCs w:val="20"/>
        </w:rPr>
        <w:t xml:space="preserve"> </w:t>
      </w:r>
      <w:proofErr w:type="spellStart"/>
      <w:r w:rsidRPr="008441F2">
        <w:rPr>
          <w:rFonts w:ascii="Arial" w:hAnsi="Arial" w:cs="Arial"/>
          <w:sz w:val="20"/>
          <w:szCs w:val="20"/>
        </w:rPr>
        <w:t>اذﻛﺮ</w:t>
      </w:r>
      <w:proofErr w:type="spellEnd"/>
      <w:r w:rsidRPr="008441F2">
        <w:rPr>
          <w:sz w:val="20"/>
          <w:szCs w:val="20"/>
        </w:rPr>
        <w:t xml:space="preserve"> </w:t>
      </w:r>
      <w:proofErr w:type="spellStart"/>
      <w:r w:rsidRPr="008441F2">
        <w:rPr>
          <w:rFonts w:ascii="Arial" w:hAnsi="Arial" w:cs="Arial"/>
          <w:sz w:val="20"/>
          <w:szCs w:val="20"/>
        </w:rPr>
        <w:t>اﻟﻠﻐﺔ</w:t>
      </w:r>
      <w:proofErr w:type="spellEnd"/>
      <w:r w:rsidRPr="008441F2">
        <w:rPr>
          <w:rFonts w:ascii="Arial" w:hAnsi="Arial" w:cs="Arial"/>
          <w:sz w:val="20"/>
          <w:szCs w:val="20"/>
        </w:rPr>
        <w:t>،</w:t>
      </w:r>
      <w:r w:rsidRPr="008441F2">
        <w:rPr>
          <w:sz w:val="20"/>
          <w:szCs w:val="20"/>
        </w:rPr>
        <w:t xml:space="preserve"> </w:t>
      </w:r>
      <w:proofErr w:type="spellStart"/>
      <w:r w:rsidRPr="008441F2">
        <w:rPr>
          <w:rFonts w:ascii="Arial" w:hAnsi="Arial" w:cs="Arial"/>
          <w:sz w:val="20"/>
          <w:szCs w:val="20"/>
        </w:rPr>
        <w:t>ﻓﺈن</w:t>
      </w:r>
      <w:proofErr w:type="spellEnd"/>
      <w:r w:rsidRPr="008441F2">
        <w:rPr>
          <w:sz w:val="20"/>
          <w:szCs w:val="20"/>
        </w:rPr>
        <w:t xml:space="preserve"> </w:t>
      </w:r>
      <w:proofErr w:type="spellStart"/>
      <w:r w:rsidRPr="008441F2">
        <w:rPr>
          <w:rFonts w:ascii="Arial" w:hAnsi="Arial" w:cs="Arial"/>
          <w:sz w:val="20"/>
          <w:szCs w:val="20"/>
        </w:rPr>
        <w:t>ﺧﺪﻣﺎت</w:t>
      </w:r>
      <w:proofErr w:type="spellEnd"/>
      <w:r w:rsidRPr="008441F2">
        <w:rPr>
          <w:sz w:val="20"/>
          <w:szCs w:val="20"/>
        </w:rPr>
        <w:t xml:space="preserve"> </w:t>
      </w:r>
    </w:p>
    <w:p w14:paraId="7217D081" w14:textId="1D8C2F23" w:rsidR="00E42302" w:rsidRPr="008441F2" w:rsidRDefault="00E42302" w:rsidP="00797101">
      <w:pPr>
        <w:spacing w:after="0" w:line="240" w:lineRule="auto"/>
        <w:rPr>
          <w:sz w:val="20"/>
          <w:szCs w:val="20"/>
        </w:rPr>
      </w:pPr>
      <w:r w:rsidRPr="008441F2">
        <w:rPr>
          <w:b/>
          <w:bCs/>
          <w:sz w:val="20"/>
          <w:szCs w:val="20"/>
        </w:rPr>
        <w:t>Russian</w:t>
      </w:r>
      <w:r w:rsidRPr="008441F2">
        <w:rPr>
          <w:sz w:val="20"/>
          <w:szCs w:val="20"/>
        </w:rPr>
        <w:t xml:space="preserve">: ВНИМАНИЕ: </w:t>
      </w:r>
      <w:proofErr w:type="spellStart"/>
      <w:r w:rsidRPr="008441F2">
        <w:rPr>
          <w:sz w:val="20"/>
          <w:szCs w:val="20"/>
        </w:rPr>
        <w:t>Если</w:t>
      </w:r>
      <w:proofErr w:type="spellEnd"/>
      <w:r w:rsidRPr="008441F2">
        <w:rPr>
          <w:sz w:val="20"/>
          <w:szCs w:val="20"/>
        </w:rPr>
        <w:t xml:space="preserve"> </w:t>
      </w:r>
      <w:proofErr w:type="spellStart"/>
      <w:r w:rsidRPr="008441F2">
        <w:rPr>
          <w:sz w:val="20"/>
          <w:szCs w:val="20"/>
        </w:rPr>
        <w:t>вы</w:t>
      </w:r>
      <w:proofErr w:type="spellEnd"/>
      <w:r w:rsidRPr="008441F2">
        <w:rPr>
          <w:sz w:val="20"/>
          <w:szCs w:val="20"/>
        </w:rPr>
        <w:t xml:space="preserve"> </w:t>
      </w:r>
      <w:proofErr w:type="spellStart"/>
      <w:r w:rsidRPr="008441F2">
        <w:rPr>
          <w:sz w:val="20"/>
          <w:szCs w:val="20"/>
        </w:rPr>
        <w:t>говорите</w:t>
      </w:r>
      <w:proofErr w:type="spellEnd"/>
      <w:r w:rsidRPr="008441F2">
        <w:rPr>
          <w:sz w:val="20"/>
          <w:szCs w:val="20"/>
        </w:rPr>
        <w:t xml:space="preserve"> </w:t>
      </w:r>
      <w:proofErr w:type="spellStart"/>
      <w:r w:rsidRPr="008441F2">
        <w:rPr>
          <w:sz w:val="20"/>
          <w:szCs w:val="20"/>
        </w:rPr>
        <w:t>на</w:t>
      </w:r>
      <w:proofErr w:type="spellEnd"/>
      <w:r w:rsidRPr="008441F2">
        <w:rPr>
          <w:sz w:val="20"/>
          <w:szCs w:val="20"/>
        </w:rPr>
        <w:t xml:space="preserve"> </w:t>
      </w:r>
      <w:proofErr w:type="spellStart"/>
      <w:r w:rsidRPr="008441F2">
        <w:rPr>
          <w:sz w:val="20"/>
          <w:szCs w:val="20"/>
        </w:rPr>
        <w:t>русском</w:t>
      </w:r>
      <w:proofErr w:type="spellEnd"/>
      <w:r w:rsidRPr="008441F2">
        <w:rPr>
          <w:sz w:val="20"/>
          <w:szCs w:val="20"/>
        </w:rPr>
        <w:t xml:space="preserve"> </w:t>
      </w:r>
      <w:proofErr w:type="spellStart"/>
      <w:r w:rsidRPr="008441F2">
        <w:rPr>
          <w:sz w:val="20"/>
          <w:szCs w:val="20"/>
        </w:rPr>
        <w:t>языке</w:t>
      </w:r>
      <w:proofErr w:type="spellEnd"/>
      <w:r w:rsidRPr="008441F2">
        <w:rPr>
          <w:sz w:val="20"/>
          <w:szCs w:val="20"/>
        </w:rPr>
        <w:t xml:space="preserve">, </w:t>
      </w:r>
      <w:proofErr w:type="spellStart"/>
      <w:r w:rsidRPr="008441F2">
        <w:rPr>
          <w:sz w:val="20"/>
          <w:szCs w:val="20"/>
        </w:rPr>
        <w:t>то</w:t>
      </w:r>
      <w:proofErr w:type="spellEnd"/>
      <w:r w:rsidRPr="008441F2">
        <w:rPr>
          <w:sz w:val="20"/>
          <w:szCs w:val="20"/>
        </w:rPr>
        <w:t xml:space="preserve"> </w:t>
      </w:r>
      <w:proofErr w:type="spellStart"/>
      <w:r w:rsidRPr="008441F2">
        <w:rPr>
          <w:sz w:val="20"/>
          <w:szCs w:val="20"/>
        </w:rPr>
        <w:t>вам</w:t>
      </w:r>
      <w:proofErr w:type="spellEnd"/>
      <w:r w:rsidRPr="008441F2">
        <w:rPr>
          <w:sz w:val="20"/>
          <w:szCs w:val="20"/>
        </w:rPr>
        <w:t xml:space="preserve"> </w:t>
      </w:r>
      <w:proofErr w:type="spellStart"/>
      <w:r w:rsidRPr="008441F2">
        <w:rPr>
          <w:sz w:val="20"/>
          <w:szCs w:val="20"/>
        </w:rPr>
        <w:t>доступны</w:t>
      </w:r>
      <w:proofErr w:type="spellEnd"/>
      <w:r w:rsidRPr="008441F2">
        <w:rPr>
          <w:sz w:val="20"/>
          <w:szCs w:val="20"/>
        </w:rPr>
        <w:t xml:space="preserve"> </w:t>
      </w:r>
      <w:proofErr w:type="spellStart"/>
      <w:r w:rsidRPr="008441F2">
        <w:rPr>
          <w:sz w:val="20"/>
          <w:szCs w:val="20"/>
        </w:rPr>
        <w:t>бесплатные</w:t>
      </w:r>
      <w:proofErr w:type="spellEnd"/>
      <w:r w:rsidRPr="008441F2">
        <w:rPr>
          <w:sz w:val="20"/>
          <w:szCs w:val="20"/>
        </w:rPr>
        <w:t xml:space="preserve"> </w:t>
      </w:r>
      <w:proofErr w:type="spellStart"/>
      <w:r w:rsidRPr="008441F2">
        <w:rPr>
          <w:sz w:val="20"/>
          <w:szCs w:val="20"/>
        </w:rPr>
        <w:t>услуги</w:t>
      </w:r>
      <w:proofErr w:type="spellEnd"/>
      <w:r w:rsidRPr="008441F2">
        <w:rPr>
          <w:sz w:val="20"/>
          <w:szCs w:val="20"/>
        </w:rPr>
        <w:t xml:space="preserve"> </w:t>
      </w:r>
      <w:proofErr w:type="spellStart"/>
      <w:r w:rsidRPr="008441F2">
        <w:rPr>
          <w:sz w:val="20"/>
          <w:szCs w:val="20"/>
        </w:rPr>
        <w:t>перевода</w:t>
      </w:r>
      <w:proofErr w:type="spellEnd"/>
      <w:r w:rsidRPr="008441F2">
        <w:rPr>
          <w:sz w:val="20"/>
          <w:szCs w:val="20"/>
        </w:rPr>
        <w:t xml:space="preserve">. </w:t>
      </w:r>
      <w:proofErr w:type="spellStart"/>
      <w:r w:rsidRPr="008441F2">
        <w:rPr>
          <w:sz w:val="20"/>
          <w:szCs w:val="20"/>
        </w:rPr>
        <w:t>Звоните</w:t>
      </w:r>
      <w:proofErr w:type="spellEnd"/>
      <w:r w:rsidRPr="008441F2">
        <w:rPr>
          <w:sz w:val="20"/>
          <w:szCs w:val="20"/>
        </w:rPr>
        <w:t xml:space="preserve"> 320-222-6130</w:t>
      </w:r>
    </w:p>
    <w:p w14:paraId="18BCF7BD" w14:textId="6CB66AFD" w:rsidR="00E42302" w:rsidRPr="008441F2" w:rsidRDefault="00E42302" w:rsidP="00797101">
      <w:pPr>
        <w:spacing w:after="0" w:line="240" w:lineRule="auto"/>
        <w:rPr>
          <w:sz w:val="20"/>
          <w:szCs w:val="20"/>
        </w:rPr>
      </w:pPr>
      <w:r w:rsidRPr="008441F2">
        <w:rPr>
          <w:b/>
          <w:bCs/>
          <w:sz w:val="20"/>
          <w:szCs w:val="20"/>
        </w:rPr>
        <w:t>Korean</w:t>
      </w:r>
      <w:r w:rsidRPr="008441F2">
        <w:rPr>
          <w:sz w:val="20"/>
          <w:szCs w:val="20"/>
        </w:rPr>
        <w:t xml:space="preserve">: </w:t>
      </w:r>
      <w:proofErr w:type="spellStart"/>
      <w:r w:rsidRPr="008441F2">
        <w:rPr>
          <w:rFonts w:ascii="Malgun Gothic" w:eastAsia="Malgun Gothic" w:hAnsi="Malgun Gothic" w:cs="Malgun Gothic" w:hint="eastAsia"/>
          <w:sz w:val="20"/>
          <w:szCs w:val="20"/>
        </w:rPr>
        <w:t>주의</w:t>
      </w:r>
      <w:proofErr w:type="spellEnd"/>
      <w:r w:rsidRPr="008441F2">
        <w:rPr>
          <w:sz w:val="20"/>
          <w:szCs w:val="20"/>
        </w:rPr>
        <w:t xml:space="preserve">: </w:t>
      </w:r>
      <w:proofErr w:type="spellStart"/>
      <w:r w:rsidRPr="008441F2">
        <w:rPr>
          <w:rFonts w:ascii="Malgun Gothic" w:eastAsia="Malgun Gothic" w:hAnsi="Malgun Gothic" w:cs="Malgun Gothic" w:hint="eastAsia"/>
          <w:sz w:val="20"/>
          <w:szCs w:val="20"/>
        </w:rPr>
        <w:t>한국어를</w:t>
      </w:r>
      <w:proofErr w:type="spellEnd"/>
      <w:r w:rsidRPr="008441F2">
        <w:rPr>
          <w:sz w:val="20"/>
          <w:szCs w:val="20"/>
        </w:rPr>
        <w:t xml:space="preserve"> </w:t>
      </w:r>
      <w:proofErr w:type="spellStart"/>
      <w:r w:rsidRPr="008441F2">
        <w:rPr>
          <w:rFonts w:ascii="Malgun Gothic" w:eastAsia="Malgun Gothic" w:hAnsi="Malgun Gothic" w:cs="Malgun Gothic" w:hint="eastAsia"/>
          <w:sz w:val="20"/>
          <w:szCs w:val="20"/>
        </w:rPr>
        <w:t>사용하시는</w:t>
      </w:r>
      <w:proofErr w:type="spellEnd"/>
      <w:r w:rsidRPr="008441F2">
        <w:rPr>
          <w:sz w:val="20"/>
          <w:szCs w:val="20"/>
        </w:rPr>
        <w:t xml:space="preserve"> </w:t>
      </w:r>
      <w:proofErr w:type="spellStart"/>
      <w:r w:rsidRPr="008441F2">
        <w:rPr>
          <w:rFonts w:ascii="Malgun Gothic" w:eastAsia="Malgun Gothic" w:hAnsi="Malgun Gothic" w:cs="Malgun Gothic" w:hint="eastAsia"/>
          <w:sz w:val="20"/>
          <w:szCs w:val="20"/>
        </w:rPr>
        <w:t>경우</w:t>
      </w:r>
      <w:proofErr w:type="spellEnd"/>
      <w:r w:rsidRPr="008441F2">
        <w:rPr>
          <w:sz w:val="20"/>
          <w:szCs w:val="20"/>
        </w:rPr>
        <w:t xml:space="preserve">, </w:t>
      </w:r>
      <w:proofErr w:type="spellStart"/>
      <w:r w:rsidRPr="008441F2">
        <w:rPr>
          <w:rFonts w:ascii="Malgun Gothic" w:eastAsia="Malgun Gothic" w:hAnsi="Malgun Gothic" w:cs="Malgun Gothic" w:hint="eastAsia"/>
          <w:sz w:val="20"/>
          <w:szCs w:val="20"/>
        </w:rPr>
        <w:t>언어</w:t>
      </w:r>
      <w:proofErr w:type="spellEnd"/>
      <w:r w:rsidRPr="008441F2">
        <w:rPr>
          <w:sz w:val="20"/>
          <w:szCs w:val="20"/>
        </w:rPr>
        <w:t xml:space="preserve"> </w:t>
      </w:r>
      <w:proofErr w:type="spellStart"/>
      <w:r w:rsidRPr="008441F2">
        <w:rPr>
          <w:rFonts w:ascii="Malgun Gothic" w:eastAsia="Malgun Gothic" w:hAnsi="Malgun Gothic" w:cs="Malgun Gothic" w:hint="eastAsia"/>
          <w:sz w:val="20"/>
          <w:szCs w:val="20"/>
        </w:rPr>
        <w:t>지원</w:t>
      </w:r>
      <w:proofErr w:type="spellEnd"/>
      <w:r w:rsidRPr="008441F2">
        <w:rPr>
          <w:sz w:val="20"/>
          <w:szCs w:val="20"/>
        </w:rPr>
        <w:t xml:space="preserve"> </w:t>
      </w:r>
      <w:proofErr w:type="spellStart"/>
      <w:r w:rsidRPr="008441F2">
        <w:rPr>
          <w:rFonts w:ascii="Malgun Gothic" w:eastAsia="Malgun Gothic" w:hAnsi="Malgun Gothic" w:cs="Malgun Gothic" w:hint="eastAsia"/>
          <w:sz w:val="20"/>
          <w:szCs w:val="20"/>
        </w:rPr>
        <w:t>서비스를</w:t>
      </w:r>
      <w:proofErr w:type="spellEnd"/>
      <w:r w:rsidRPr="008441F2">
        <w:rPr>
          <w:sz w:val="20"/>
          <w:szCs w:val="20"/>
        </w:rPr>
        <w:t xml:space="preserve"> </w:t>
      </w:r>
      <w:proofErr w:type="spellStart"/>
      <w:r w:rsidRPr="008441F2">
        <w:rPr>
          <w:rFonts w:ascii="Malgun Gothic" w:eastAsia="Malgun Gothic" w:hAnsi="Malgun Gothic" w:cs="Malgun Gothic" w:hint="eastAsia"/>
          <w:sz w:val="20"/>
          <w:szCs w:val="20"/>
        </w:rPr>
        <w:t>무료로</w:t>
      </w:r>
      <w:proofErr w:type="spellEnd"/>
      <w:r w:rsidRPr="008441F2">
        <w:rPr>
          <w:sz w:val="20"/>
          <w:szCs w:val="20"/>
        </w:rPr>
        <w:t xml:space="preserve"> </w:t>
      </w:r>
      <w:proofErr w:type="spellStart"/>
      <w:r w:rsidRPr="008441F2">
        <w:rPr>
          <w:rFonts w:ascii="Malgun Gothic" w:eastAsia="Malgun Gothic" w:hAnsi="Malgun Gothic" w:cs="Malgun Gothic" w:hint="eastAsia"/>
          <w:sz w:val="20"/>
          <w:szCs w:val="20"/>
        </w:rPr>
        <w:t>이용하실</w:t>
      </w:r>
      <w:proofErr w:type="spellEnd"/>
      <w:r w:rsidRPr="008441F2">
        <w:rPr>
          <w:sz w:val="20"/>
          <w:szCs w:val="20"/>
        </w:rPr>
        <w:t xml:space="preserve"> </w:t>
      </w:r>
      <w:r w:rsidRPr="008441F2">
        <w:rPr>
          <w:rFonts w:ascii="Malgun Gothic" w:eastAsia="Malgun Gothic" w:hAnsi="Malgun Gothic" w:cs="Malgun Gothic" w:hint="eastAsia"/>
          <w:sz w:val="20"/>
          <w:szCs w:val="20"/>
        </w:rPr>
        <w:t>수</w:t>
      </w:r>
      <w:r w:rsidRPr="008441F2">
        <w:rPr>
          <w:sz w:val="20"/>
          <w:szCs w:val="20"/>
        </w:rPr>
        <w:t xml:space="preserve"> </w:t>
      </w:r>
      <w:proofErr w:type="spellStart"/>
      <w:r w:rsidRPr="008441F2">
        <w:rPr>
          <w:rFonts w:ascii="Malgun Gothic" w:eastAsia="Malgun Gothic" w:hAnsi="Malgun Gothic" w:cs="Malgun Gothic" w:hint="eastAsia"/>
          <w:sz w:val="20"/>
          <w:szCs w:val="20"/>
        </w:rPr>
        <w:t>있습니다</w:t>
      </w:r>
      <w:proofErr w:type="spellEnd"/>
      <w:r w:rsidRPr="008441F2">
        <w:rPr>
          <w:sz w:val="20"/>
          <w:szCs w:val="20"/>
        </w:rPr>
        <w:t xml:space="preserve">.  </w:t>
      </w:r>
      <w:proofErr w:type="spellStart"/>
      <w:r w:rsidRPr="008441F2">
        <w:rPr>
          <w:rFonts w:ascii="Malgun Gothic" w:eastAsia="Malgun Gothic" w:hAnsi="Malgun Gothic" w:cs="Malgun Gothic" w:hint="eastAsia"/>
          <w:sz w:val="20"/>
          <w:szCs w:val="20"/>
        </w:rPr>
        <w:t>번으로</w:t>
      </w:r>
      <w:proofErr w:type="spellEnd"/>
      <w:r w:rsidRPr="008441F2">
        <w:rPr>
          <w:sz w:val="20"/>
          <w:szCs w:val="20"/>
        </w:rPr>
        <w:t xml:space="preserve"> </w:t>
      </w:r>
      <w:proofErr w:type="spellStart"/>
      <w:r w:rsidRPr="008441F2">
        <w:rPr>
          <w:rFonts w:ascii="Malgun Gothic" w:eastAsia="Malgun Gothic" w:hAnsi="Malgun Gothic" w:cs="Malgun Gothic" w:hint="eastAsia"/>
          <w:sz w:val="20"/>
          <w:szCs w:val="20"/>
        </w:rPr>
        <w:t>전화해</w:t>
      </w:r>
      <w:proofErr w:type="spellEnd"/>
      <w:r w:rsidRPr="008441F2">
        <w:rPr>
          <w:sz w:val="20"/>
          <w:szCs w:val="20"/>
        </w:rPr>
        <w:t xml:space="preserve"> </w:t>
      </w:r>
      <w:proofErr w:type="spellStart"/>
      <w:r w:rsidRPr="008441F2">
        <w:rPr>
          <w:rFonts w:ascii="Malgun Gothic" w:eastAsia="Malgun Gothic" w:hAnsi="Malgun Gothic" w:cs="Malgun Gothic" w:hint="eastAsia"/>
          <w:sz w:val="20"/>
          <w:szCs w:val="20"/>
        </w:rPr>
        <w:t>주십시오</w:t>
      </w:r>
      <w:proofErr w:type="spellEnd"/>
      <w:r w:rsidRPr="008441F2">
        <w:rPr>
          <w:sz w:val="20"/>
          <w:szCs w:val="20"/>
        </w:rPr>
        <w:t>. 320-222-6130</w:t>
      </w:r>
    </w:p>
    <w:p w14:paraId="3604E978" w14:textId="58380F08" w:rsidR="00E42302" w:rsidRPr="008441F2" w:rsidRDefault="00E42302" w:rsidP="00797101">
      <w:pPr>
        <w:spacing w:after="0" w:line="240" w:lineRule="auto"/>
        <w:rPr>
          <w:sz w:val="20"/>
          <w:szCs w:val="20"/>
        </w:rPr>
      </w:pPr>
      <w:r w:rsidRPr="008441F2">
        <w:rPr>
          <w:b/>
          <w:bCs/>
          <w:sz w:val="20"/>
          <w:szCs w:val="20"/>
        </w:rPr>
        <w:t>Vietnamese</w:t>
      </w:r>
      <w:r w:rsidRPr="008441F2">
        <w:rPr>
          <w:sz w:val="20"/>
          <w:szCs w:val="20"/>
        </w:rPr>
        <w:t xml:space="preserve">: CHÚ Ý: </w:t>
      </w:r>
      <w:proofErr w:type="spellStart"/>
      <w:r w:rsidRPr="008441F2">
        <w:rPr>
          <w:sz w:val="20"/>
          <w:szCs w:val="20"/>
        </w:rPr>
        <w:t>Nếu</w:t>
      </w:r>
      <w:proofErr w:type="spellEnd"/>
      <w:r w:rsidRPr="008441F2">
        <w:rPr>
          <w:sz w:val="20"/>
          <w:szCs w:val="20"/>
        </w:rPr>
        <w:t xml:space="preserve"> </w:t>
      </w:r>
      <w:proofErr w:type="spellStart"/>
      <w:r w:rsidRPr="008441F2">
        <w:rPr>
          <w:sz w:val="20"/>
          <w:szCs w:val="20"/>
        </w:rPr>
        <w:t>bạn</w:t>
      </w:r>
      <w:proofErr w:type="spellEnd"/>
      <w:r w:rsidRPr="008441F2">
        <w:rPr>
          <w:sz w:val="20"/>
          <w:szCs w:val="20"/>
        </w:rPr>
        <w:t xml:space="preserve"> </w:t>
      </w:r>
      <w:proofErr w:type="spellStart"/>
      <w:r w:rsidRPr="008441F2">
        <w:rPr>
          <w:sz w:val="20"/>
          <w:szCs w:val="20"/>
        </w:rPr>
        <w:t>nói</w:t>
      </w:r>
      <w:proofErr w:type="spellEnd"/>
      <w:r w:rsidRPr="008441F2">
        <w:rPr>
          <w:sz w:val="20"/>
          <w:szCs w:val="20"/>
        </w:rPr>
        <w:t xml:space="preserve"> </w:t>
      </w:r>
      <w:proofErr w:type="spellStart"/>
      <w:r w:rsidRPr="008441F2">
        <w:rPr>
          <w:sz w:val="20"/>
          <w:szCs w:val="20"/>
        </w:rPr>
        <w:t>Tiếng</w:t>
      </w:r>
      <w:proofErr w:type="spellEnd"/>
      <w:r w:rsidRPr="008441F2">
        <w:rPr>
          <w:sz w:val="20"/>
          <w:szCs w:val="20"/>
        </w:rPr>
        <w:t xml:space="preserve"> Việt, </w:t>
      </w:r>
      <w:proofErr w:type="spellStart"/>
      <w:r w:rsidRPr="008441F2">
        <w:rPr>
          <w:sz w:val="20"/>
          <w:szCs w:val="20"/>
        </w:rPr>
        <w:t>có</w:t>
      </w:r>
      <w:proofErr w:type="spellEnd"/>
      <w:r w:rsidRPr="008441F2">
        <w:rPr>
          <w:sz w:val="20"/>
          <w:szCs w:val="20"/>
        </w:rPr>
        <w:t xml:space="preserve"> </w:t>
      </w:r>
      <w:proofErr w:type="spellStart"/>
      <w:r w:rsidRPr="008441F2">
        <w:rPr>
          <w:sz w:val="20"/>
          <w:szCs w:val="20"/>
        </w:rPr>
        <w:t>các</w:t>
      </w:r>
      <w:proofErr w:type="spellEnd"/>
      <w:r w:rsidRPr="008441F2">
        <w:rPr>
          <w:sz w:val="20"/>
          <w:szCs w:val="20"/>
        </w:rPr>
        <w:t xml:space="preserve"> </w:t>
      </w:r>
      <w:proofErr w:type="spellStart"/>
      <w:r w:rsidRPr="008441F2">
        <w:rPr>
          <w:sz w:val="20"/>
          <w:szCs w:val="20"/>
        </w:rPr>
        <w:t>dịch</w:t>
      </w:r>
      <w:proofErr w:type="spellEnd"/>
      <w:r w:rsidRPr="008441F2">
        <w:rPr>
          <w:sz w:val="20"/>
          <w:szCs w:val="20"/>
        </w:rPr>
        <w:t xml:space="preserve"> </w:t>
      </w:r>
      <w:proofErr w:type="spellStart"/>
      <w:r w:rsidRPr="008441F2">
        <w:rPr>
          <w:sz w:val="20"/>
          <w:szCs w:val="20"/>
        </w:rPr>
        <w:t>vụ</w:t>
      </w:r>
      <w:proofErr w:type="spellEnd"/>
      <w:r w:rsidRPr="008441F2">
        <w:rPr>
          <w:sz w:val="20"/>
          <w:szCs w:val="20"/>
        </w:rPr>
        <w:t xml:space="preserve"> </w:t>
      </w:r>
      <w:proofErr w:type="spellStart"/>
      <w:r w:rsidRPr="008441F2">
        <w:rPr>
          <w:sz w:val="20"/>
          <w:szCs w:val="20"/>
        </w:rPr>
        <w:t>hỗ</w:t>
      </w:r>
      <w:proofErr w:type="spellEnd"/>
      <w:r w:rsidRPr="008441F2">
        <w:rPr>
          <w:sz w:val="20"/>
          <w:szCs w:val="20"/>
        </w:rPr>
        <w:t xml:space="preserve"> </w:t>
      </w:r>
      <w:proofErr w:type="spellStart"/>
      <w:r w:rsidRPr="008441F2">
        <w:rPr>
          <w:sz w:val="20"/>
          <w:szCs w:val="20"/>
        </w:rPr>
        <w:t>trợ</w:t>
      </w:r>
      <w:proofErr w:type="spellEnd"/>
      <w:r w:rsidRPr="008441F2">
        <w:rPr>
          <w:sz w:val="20"/>
          <w:szCs w:val="20"/>
        </w:rPr>
        <w:t xml:space="preserve"> </w:t>
      </w:r>
      <w:proofErr w:type="spellStart"/>
      <w:r w:rsidRPr="008441F2">
        <w:rPr>
          <w:sz w:val="20"/>
          <w:szCs w:val="20"/>
        </w:rPr>
        <w:t>ngôn</w:t>
      </w:r>
      <w:proofErr w:type="spellEnd"/>
      <w:r w:rsidRPr="008441F2">
        <w:rPr>
          <w:sz w:val="20"/>
          <w:szCs w:val="20"/>
        </w:rPr>
        <w:t xml:space="preserve"> </w:t>
      </w:r>
      <w:proofErr w:type="spellStart"/>
      <w:r w:rsidRPr="008441F2">
        <w:rPr>
          <w:sz w:val="20"/>
          <w:szCs w:val="20"/>
        </w:rPr>
        <w:t>ngữ</w:t>
      </w:r>
      <w:proofErr w:type="spellEnd"/>
      <w:r w:rsidRPr="008441F2">
        <w:rPr>
          <w:sz w:val="20"/>
          <w:szCs w:val="20"/>
        </w:rPr>
        <w:t xml:space="preserve"> </w:t>
      </w:r>
      <w:proofErr w:type="spellStart"/>
      <w:r w:rsidRPr="008441F2">
        <w:rPr>
          <w:sz w:val="20"/>
          <w:szCs w:val="20"/>
        </w:rPr>
        <w:t>miễn</w:t>
      </w:r>
      <w:proofErr w:type="spellEnd"/>
      <w:r w:rsidRPr="008441F2">
        <w:rPr>
          <w:sz w:val="20"/>
          <w:szCs w:val="20"/>
        </w:rPr>
        <w:t xml:space="preserve"> </w:t>
      </w:r>
      <w:proofErr w:type="spellStart"/>
      <w:r w:rsidRPr="008441F2">
        <w:rPr>
          <w:sz w:val="20"/>
          <w:szCs w:val="20"/>
        </w:rPr>
        <w:t>phí</w:t>
      </w:r>
      <w:proofErr w:type="spellEnd"/>
      <w:r w:rsidRPr="008441F2">
        <w:rPr>
          <w:sz w:val="20"/>
          <w:szCs w:val="20"/>
        </w:rPr>
        <w:t xml:space="preserve"> </w:t>
      </w:r>
      <w:proofErr w:type="spellStart"/>
      <w:r w:rsidRPr="008441F2">
        <w:rPr>
          <w:sz w:val="20"/>
          <w:szCs w:val="20"/>
        </w:rPr>
        <w:t>dành</w:t>
      </w:r>
      <w:proofErr w:type="spellEnd"/>
      <w:r w:rsidRPr="008441F2">
        <w:rPr>
          <w:sz w:val="20"/>
          <w:szCs w:val="20"/>
        </w:rPr>
        <w:t xml:space="preserve"> </w:t>
      </w:r>
      <w:proofErr w:type="spellStart"/>
      <w:r w:rsidRPr="008441F2">
        <w:rPr>
          <w:sz w:val="20"/>
          <w:szCs w:val="20"/>
        </w:rPr>
        <w:t>cho</w:t>
      </w:r>
      <w:proofErr w:type="spellEnd"/>
      <w:r w:rsidRPr="008441F2">
        <w:rPr>
          <w:sz w:val="20"/>
          <w:szCs w:val="20"/>
        </w:rPr>
        <w:t xml:space="preserve"> </w:t>
      </w:r>
      <w:proofErr w:type="spellStart"/>
      <w:r w:rsidRPr="008441F2">
        <w:rPr>
          <w:sz w:val="20"/>
          <w:szCs w:val="20"/>
        </w:rPr>
        <w:t>bạn</w:t>
      </w:r>
      <w:proofErr w:type="spellEnd"/>
      <w:r w:rsidRPr="008441F2">
        <w:rPr>
          <w:sz w:val="20"/>
          <w:szCs w:val="20"/>
        </w:rPr>
        <w:t xml:space="preserve">. </w:t>
      </w:r>
      <w:proofErr w:type="spellStart"/>
      <w:r w:rsidRPr="008441F2">
        <w:rPr>
          <w:sz w:val="20"/>
          <w:szCs w:val="20"/>
        </w:rPr>
        <w:t>Gọi</w:t>
      </w:r>
      <w:proofErr w:type="spellEnd"/>
      <w:r w:rsidRPr="008441F2">
        <w:rPr>
          <w:sz w:val="20"/>
          <w:szCs w:val="20"/>
        </w:rPr>
        <w:t xml:space="preserve"> </w:t>
      </w:r>
      <w:proofErr w:type="spellStart"/>
      <w:r w:rsidRPr="008441F2">
        <w:rPr>
          <w:sz w:val="20"/>
          <w:szCs w:val="20"/>
        </w:rPr>
        <w:t>số</w:t>
      </w:r>
      <w:proofErr w:type="spellEnd"/>
      <w:r w:rsidRPr="008441F2">
        <w:rPr>
          <w:sz w:val="20"/>
          <w:szCs w:val="20"/>
        </w:rPr>
        <w:t xml:space="preserve"> 320-222-6130</w:t>
      </w:r>
    </w:p>
    <w:p w14:paraId="36CEBF35" w14:textId="4C6E4A67" w:rsidR="00E42302" w:rsidRPr="008441F2" w:rsidRDefault="00E42302" w:rsidP="00797101">
      <w:pPr>
        <w:spacing w:after="0" w:line="240" w:lineRule="auto"/>
        <w:rPr>
          <w:sz w:val="20"/>
          <w:szCs w:val="20"/>
        </w:rPr>
      </w:pPr>
      <w:proofErr w:type="spellStart"/>
      <w:r w:rsidRPr="008441F2">
        <w:rPr>
          <w:b/>
          <w:bCs/>
          <w:sz w:val="20"/>
          <w:szCs w:val="20"/>
        </w:rPr>
        <w:t>Laotion</w:t>
      </w:r>
      <w:proofErr w:type="spellEnd"/>
      <w:r w:rsidRPr="008441F2">
        <w:rPr>
          <w:sz w:val="20"/>
          <w:szCs w:val="20"/>
        </w:rPr>
        <w:t xml:space="preserve">: </w:t>
      </w:r>
      <w:proofErr w:type="spellStart"/>
      <w:r w:rsidRPr="008441F2">
        <w:rPr>
          <w:rFonts w:ascii="Leelawadee UI" w:hAnsi="Leelawadee UI" w:cs="Leelawadee UI"/>
          <w:sz w:val="20"/>
          <w:szCs w:val="20"/>
        </w:rPr>
        <w:t>ໂປດຊາບ</w:t>
      </w:r>
      <w:proofErr w:type="spellEnd"/>
      <w:r w:rsidRPr="008441F2">
        <w:rPr>
          <w:sz w:val="20"/>
          <w:szCs w:val="20"/>
        </w:rPr>
        <w:t xml:space="preserve">: </w:t>
      </w:r>
      <w:r w:rsidRPr="008441F2">
        <w:rPr>
          <w:rFonts w:ascii="Leelawadee UI" w:hAnsi="Leelawadee UI" w:cs="Leelawadee UI"/>
          <w:sz w:val="20"/>
          <w:szCs w:val="20"/>
        </w:rPr>
        <w:t>້</w:t>
      </w:r>
      <w:proofErr w:type="spellStart"/>
      <w:r w:rsidRPr="008441F2">
        <w:rPr>
          <w:rFonts w:ascii="Leelawadee UI" w:hAnsi="Leelawadee UI" w:cs="Leelawadee UI"/>
          <w:sz w:val="20"/>
          <w:szCs w:val="20"/>
        </w:rPr>
        <w:t>ຖາ</w:t>
      </w:r>
      <w:proofErr w:type="spellEnd"/>
      <w:r w:rsidRPr="008441F2">
        <w:rPr>
          <w:sz w:val="20"/>
          <w:szCs w:val="20"/>
        </w:rPr>
        <w:t xml:space="preserve"> </w:t>
      </w:r>
      <w:r w:rsidRPr="008441F2">
        <w:rPr>
          <w:rFonts w:ascii="Leelawadee UI" w:hAnsi="Leelawadee UI" w:cs="Leelawadee UI"/>
          <w:sz w:val="20"/>
          <w:szCs w:val="20"/>
        </w:rPr>
        <w:t>ວ່</w:t>
      </w:r>
      <w:r w:rsidRPr="008441F2">
        <w:rPr>
          <w:sz w:val="20"/>
          <w:szCs w:val="20"/>
        </w:rPr>
        <w:t xml:space="preserve"> </w:t>
      </w:r>
      <w:proofErr w:type="spellStart"/>
      <w:r w:rsidRPr="008441F2">
        <w:rPr>
          <w:rFonts w:ascii="Leelawadee UI" w:hAnsi="Leelawadee UI" w:cs="Leelawadee UI"/>
          <w:sz w:val="20"/>
          <w:szCs w:val="20"/>
        </w:rPr>
        <w:t>ແມ</w:t>
      </w:r>
      <w:proofErr w:type="spellEnd"/>
      <w:r w:rsidRPr="008441F2">
        <w:rPr>
          <w:rFonts w:ascii="Leelawadee UI" w:hAnsi="Leelawadee UI" w:cs="Leelawadee UI"/>
          <w:sz w:val="20"/>
          <w:szCs w:val="20"/>
        </w:rPr>
        <w:t>່</w:t>
      </w:r>
      <w:r w:rsidRPr="008441F2">
        <w:rPr>
          <w:sz w:val="20"/>
          <w:szCs w:val="20"/>
        </w:rPr>
        <w:t xml:space="preserve"> </w:t>
      </w:r>
      <w:r w:rsidRPr="008441F2">
        <w:rPr>
          <w:rFonts w:ascii="Leelawadee UI" w:hAnsi="Leelawadee UI" w:cs="Leelawadee UI"/>
          <w:sz w:val="20"/>
          <w:szCs w:val="20"/>
        </w:rPr>
        <w:t>າ</w:t>
      </w:r>
      <w:r w:rsidRPr="008441F2">
        <w:rPr>
          <w:sz w:val="20"/>
          <w:szCs w:val="20"/>
        </w:rPr>
        <w:t xml:space="preserve"> </w:t>
      </w:r>
      <w:r w:rsidRPr="008441F2">
        <w:rPr>
          <w:rFonts w:ascii="Leelawadee UI" w:hAnsi="Leelawadee UI" w:cs="Leelawadee UI"/>
          <w:sz w:val="20"/>
          <w:szCs w:val="20"/>
        </w:rPr>
        <w:t>່</w:t>
      </w:r>
      <w:proofErr w:type="spellStart"/>
      <w:r w:rsidRPr="008441F2">
        <w:rPr>
          <w:rFonts w:ascii="Leelawadee UI" w:hAnsi="Leelawadee UI" w:cs="Leelawadee UI"/>
          <w:sz w:val="20"/>
          <w:szCs w:val="20"/>
        </w:rPr>
        <w:t>ທານເົ</w:t>
      </w:r>
      <w:proofErr w:type="spellEnd"/>
      <w:r w:rsidRPr="008441F2">
        <w:rPr>
          <w:sz w:val="20"/>
          <w:szCs w:val="20"/>
        </w:rPr>
        <w:t xml:space="preserve"> </w:t>
      </w:r>
      <w:r w:rsidRPr="008441F2">
        <w:rPr>
          <w:rFonts w:ascii="Leelawadee UI" w:hAnsi="Leelawadee UI" w:cs="Leelawadee UI"/>
          <w:sz w:val="20"/>
          <w:szCs w:val="20"/>
        </w:rPr>
        <w:t>້</w:t>
      </w:r>
      <w:proofErr w:type="spellStart"/>
      <w:r w:rsidRPr="008441F2">
        <w:rPr>
          <w:rFonts w:ascii="Leelawadee UI" w:hAnsi="Leelawadee UI" w:cs="Leelawadee UI"/>
          <w:sz w:val="20"/>
          <w:szCs w:val="20"/>
        </w:rPr>
        <w:t>ວາພາສາ</w:t>
      </w:r>
      <w:proofErr w:type="spellEnd"/>
      <w:r w:rsidRPr="008441F2">
        <w:rPr>
          <w:sz w:val="20"/>
          <w:szCs w:val="20"/>
        </w:rPr>
        <w:t xml:space="preserve"> </w:t>
      </w:r>
      <w:proofErr w:type="spellStart"/>
      <w:r w:rsidRPr="008441F2">
        <w:rPr>
          <w:rFonts w:ascii="Leelawadee UI" w:hAnsi="Leelawadee UI" w:cs="Leelawadee UI"/>
          <w:sz w:val="20"/>
          <w:szCs w:val="20"/>
        </w:rPr>
        <w:t>ລາວ</w:t>
      </w:r>
      <w:proofErr w:type="spellEnd"/>
      <w:r w:rsidRPr="008441F2">
        <w:rPr>
          <w:sz w:val="20"/>
          <w:szCs w:val="20"/>
        </w:rPr>
        <w:t xml:space="preserve">, </w:t>
      </w:r>
      <w:proofErr w:type="spellStart"/>
      <w:r w:rsidRPr="008441F2">
        <w:rPr>
          <w:rFonts w:ascii="Leelawadee UI" w:hAnsi="Leelawadee UI" w:cs="Leelawadee UI"/>
          <w:sz w:val="20"/>
          <w:szCs w:val="20"/>
        </w:rPr>
        <w:t>ກາ</w:t>
      </w:r>
      <w:proofErr w:type="spellEnd"/>
      <w:r w:rsidRPr="008441F2">
        <w:rPr>
          <w:sz w:val="20"/>
          <w:szCs w:val="20"/>
        </w:rPr>
        <w:t xml:space="preserve"> </w:t>
      </w:r>
      <w:proofErr w:type="spellStart"/>
      <w:r w:rsidRPr="008441F2">
        <w:rPr>
          <w:rFonts w:ascii="Leelawadee UI" w:hAnsi="Leelawadee UI" w:cs="Leelawadee UI"/>
          <w:sz w:val="20"/>
          <w:szCs w:val="20"/>
        </w:rPr>
        <w:t>ໍນບິລການ</w:t>
      </w:r>
      <w:proofErr w:type="spellEnd"/>
      <w:r w:rsidRPr="008441F2">
        <w:rPr>
          <w:sz w:val="20"/>
          <w:szCs w:val="20"/>
        </w:rPr>
        <w:t xml:space="preserve"> </w:t>
      </w:r>
      <w:r w:rsidRPr="008441F2">
        <w:rPr>
          <w:rFonts w:ascii="Leelawadee UI" w:hAnsi="Leelawadee UI" w:cs="Leelawadee UI"/>
          <w:sz w:val="20"/>
          <w:szCs w:val="20"/>
        </w:rPr>
        <w:t>ຊ່</w:t>
      </w:r>
      <w:r w:rsidRPr="008441F2">
        <w:rPr>
          <w:sz w:val="20"/>
          <w:szCs w:val="20"/>
        </w:rPr>
        <w:t xml:space="preserve"> </w:t>
      </w:r>
      <w:proofErr w:type="spellStart"/>
      <w:r w:rsidRPr="008441F2">
        <w:rPr>
          <w:rFonts w:ascii="Leelawadee UI" w:hAnsi="Leelawadee UI" w:cs="Leelawadee UI"/>
          <w:sz w:val="20"/>
          <w:szCs w:val="20"/>
        </w:rPr>
        <w:t>ີນ</w:t>
      </w:r>
      <w:proofErr w:type="spellEnd"/>
      <w:r w:rsidRPr="008441F2">
        <w:rPr>
          <w:sz w:val="20"/>
          <w:szCs w:val="20"/>
        </w:rPr>
        <w:t xml:space="preserve"> </w:t>
      </w:r>
      <w:r w:rsidRPr="008441F2">
        <w:rPr>
          <w:rFonts w:ascii="Leelawadee UI" w:hAnsi="Leelawadee UI" w:cs="Leelawadee UI"/>
          <w:sz w:val="20"/>
          <w:szCs w:val="20"/>
        </w:rPr>
        <w:t>ມ</w:t>
      </w:r>
      <w:r w:rsidRPr="008441F2">
        <w:rPr>
          <w:sz w:val="20"/>
          <w:szCs w:val="20"/>
        </w:rPr>
        <w:t xml:space="preserve"> </w:t>
      </w:r>
      <w:r w:rsidRPr="008441F2">
        <w:rPr>
          <w:rFonts w:ascii="Leelawadee UI" w:hAnsi="Leelawadee UI" w:cs="Leelawadee UI"/>
          <w:sz w:val="20"/>
          <w:szCs w:val="20"/>
        </w:rPr>
        <w:t>້</w:t>
      </w:r>
      <w:proofErr w:type="spellStart"/>
      <w:r w:rsidRPr="008441F2">
        <w:rPr>
          <w:rFonts w:ascii="Leelawadee UI" w:hAnsi="Leelawadee UI" w:cs="Leelawadee UI"/>
          <w:sz w:val="20"/>
          <w:szCs w:val="20"/>
        </w:rPr>
        <w:t>ພອມໃ</w:t>
      </w:r>
      <w:proofErr w:type="spellEnd"/>
      <w:r w:rsidRPr="008441F2">
        <w:rPr>
          <w:sz w:val="20"/>
          <w:szCs w:val="20"/>
        </w:rPr>
        <w:t xml:space="preserve"> </w:t>
      </w:r>
      <w:r w:rsidRPr="008441F2">
        <w:rPr>
          <w:rFonts w:ascii="Leelawadee UI" w:hAnsi="Leelawadee UI" w:cs="Leelawadee UI"/>
          <w:sz w:val="20"/>
          <w:szCs w:val="20"/>
        </w:rPr>
        <w:t>້ຫ</w:t>
      </w:r>
      <w:r w:rsidRPr="008441F2">
        <w:rPr>
          <w:sz w:val="20"/>
          <w:szCs w:val="20"/>
        </w:rPr>
        <w:t xml:space="preserve"> </w:t>
      </w:r>
      <w:r w:rsidRPr="008441F2">
        <w:rPr>
          <w:rFonts w:ascii="Leelawadee UI" w:hAnsi="Leelawadee UI" w:cs="Leelawadee UI"/>
          <w:sz w:val="20"/>
          <w:szCs w:val="20"/>
        </w:rPr>
        <w:t>່</w:t>
      </w:r>
      <w:proofErr w:type="spellStart"/>
      <w:r w:rsidRPr="008441F2">
        <w:rPr>
          <w:rFonts w:ascii="Leelawadee UI" w:hAnsi="Leelawadee UI" w:cs="Leelawadee UI"/>
          <w:sz w:val="20"/>
          <w:szCs w:val="20"/>
        </w:rPr>
        <w:t>ທານ</w:t>
      </w:r>
      <w:proofErr w:type="spellEnd"/>
      <w:r w:rsidRPr="008441F2">
        <w:rPr>
          <w:sz w:val="20"/>
          <w:szCs w:val="20"/>
        </w:rPr>
        <w:t xml:space="preserve">. </w:t>
      </w:r>
      <w:proofErr w:type="spellStart"/>
      <w:r w:rsidRPr="008441F2">
        <w:rPr>
          <w:rFonts w:ascii="Leelawadee UI" w:hAnsi="Leelawadee UI" w:cs="Leelawadee UI"/>
          <w:sz w:val="20"/>
          <w:szCs w:val="20"/>
        </w:rPr>
        <w:t>ໂທຣ</w:t>
      </w:r>
      <w:proofErr w:type="spellEnd"/>
      <w:r w:rsidRPr="008441F2">
        <w:rPr>
          <w:sz w:val="20"/>
          <w:szCs w:val="20"/>
        </w:rPr>
        <w:t xml:space="preserve"> </w:t>
      </w:r>
      <w:proofErr w:type="spellStart"/>
      <w:r w:rsidRPr="008441F2">
        <w:rPr>
          <w:rFonts w:ascii="Leelawadee UI" w:hAnsi="Leelawadee UI" w:cs="Leelawadee UI"/>
          <w:sz w:val="20"/>
          <w:szCs w:val="20"/>
        </w:rPr>
        <w:t>ວຍເື</w:t>
      </w:r>
      <w:proofErr w:type="spellEnd"/>
      <w:r w:rsidRPr="008441F2">
        <w:rPr>
          <w:sz w:val="20"/>
          <w:szCs w:val="20"/>
        </w:rPr>
        <w:t xml:space="preserve"> </w:t>
      </w:r>
      <w:proofErr w:type="spellStart"/>
      <w:r w:rsidRPr="008441F2">
        <w:rPr>
          <w:rFonts w:ascii="Leelawadee UI" w:hAnsi="Leelawadee UI" w:cs="Leelawadee UI"/>
          <w:sz w:val="20"/>
          <w:szCs w:val="20"/>
        </w:rPr>
        <w:t>ຼຫອ</w:t>
      </w:r>
      <w:proofErr w:type="spellEnd"/>
      <w:r w:rsidRPr="008441F2">
        <w:rPr>
          <w:sz w:val="20"/>
          <w:szCs w:val="20"/>
        </w:rPr>
        <w:t xml:space="preserve"> </w:t>
      </w:r>
      <w:r w:rsidRPr="008441F2">
        <w:rPr>
          <w:rFonts w:ascii="Leelawadee UI" w:hAnsi="Leelawadee UI" w:cs="Leelawadee UI"/>
          <w:sz w:val="20"/>
          <w:szCs w:val="20"/>
        </w:rPr>
        <w:t>ດ້</w:t>
      </w:r>
      <w:r w:rsidRPr="008441F2">
        <w:rPr>
          <w:sz w:val="20"/>
          <w:szCs w:val="20"/>
        </w:rPr>
        <w:t xml:space="preserve"> </w:t>
      </w:r>
      <w:proofErr w:type="spellStart"/>
      <w:r w:rsidRPr="008441F2">
        <w:rPr>
          <w:rFonts w:ascii="Leelawadee UI" w:hAnsi="Leelawadee UI" w:cs="Leelawadee UI"/>
          <w:sz w:val="20"/>
          <w:szCs w:val="20"/>
        </w:rPr>
        <w:t>ານພາສາ</w:t>
      </w:r>
      <w:proofErr w:type="spellEnd"/>
      <w:r w:rsidRPr="008441F2">
        <w:rPr>
          <w:sz w:val="20"/>
          <w:szCs w:val="20"/>
        </w:rPr>
        <w:t xml:space="preserve">, </w:t>
      </w:r>
      <w:proofErr w:type="spellStart"/>
      <w:r w:rsidRPr="008441F2">
        <w:rPr>
          <w:rFonts w:ascii="Leelawadee UI" w:hAnsi="Leelawadee UI" w:cs="Leelawadee UI"/>
          <w:sz w:val="20"/>
          <w:szCs w:val="20"/>
        </w:rPr>
        <w:t>ໂດ</w:t>
      </w:r>
      <w:proofErr w:type="spellEnd"/>
      <w:r w:rsidRPr="008441F2">
        <w:rPr>
          <w:sz w:val="20"/>
          <w:szCs w:val="20"/>
        </w:rPr>
        <w:t xml:space="preserve"> </w:t>
      </w:r>
      <w:r w:rsidRPr="008441F2">
        <w:rPr>
          <w:rFonts w:ascii="Leelawadee UI" w:hAnsi="Leelawadee UI" w:cs="Leelawadee UI"/>
          <w:sz w:val="20"/>
          <w:szCs w:val="20"/>
        </w:rPr>
        <w:t>ໍ່</w:t>
      </w:r>
      <w:r w:rsidRPr="008441F2">
        <w:rPr>
          <w:sz w:val="20"/>
          <w:szCs w:val="20"/>
        </w:rPr>
        <w:t xml:space="preserve"> </w:t>
      </w:r>
      <w:proofErr w:type="spellStart"/>
      <w:r w:rsidRPr="008441F2">
        <w:rPr>
          <w:rFonts w:ascii="Leelawadee UI" w:hAnsi="Leelawadee UI" w:cs="Leelawadee UI"/>
          <w:sz w:val="20"/>
          <w:szCs w:val="20"/>
        </w:rPr>
        <w:t>ຍບ</w:t>
      </w:r>
      <w:proofErr w:type="spellEnd"/>
      <w:r w:rsidRPr="008441F2">
        <w:rPr>
          <w:sz w:val="20"/>
          <w:szCs w:val="20"/>
        </w:rPr>
        <w:t xml:space="preserve"> </w:t>
      </w:r>
      <w:proofErr w:type="spellStart"/>
      <w:r w:rsidRPr="008441F2">
        <w:rPr>
          <w:rFonts w:ascii="Leelawadee UI" w:hAnsi="Leelawadee UI" w:cs="Leelawadee UI"/>
          <w:sz w:val="20"/>
          <w:szCs w:val="20"/>
        </w:rPr>
        <w:t>ັເສຽ</w:t>
      </w:r>
      <w:proofErr w:type="spellEnd"/>
      <w:r w:rsidRPr="008441F2">
        <w:rPr>
          <w:sz w:val="20"/>
          <w:szCs w:val="20"/>
        </w:rPr>
        <w:t xml:space="preserve"> </w:t>
      </w:r>
      <w:r w:rsidRPr="008441F2">
        <w:rPr>
          <w:rFonts w:ascii="Leelawadee UI" w:hAnsi="Leelawadee UI" w:cs="Leelawadee UI"/>
          <w:sz w:val="20"/>
          <w:szCs w:val="20"/>
        </w:rPr>
        <w:t>່</w:t>
      </w:r>
      <w:proofErr w:type="spellStart"/>
      <w:r w:rsidRPr="008441F2">
        <w:rPr>
          <w:rFonts w:ascii="Leelawadee UI" w:hAnsi="Leelawadee UI" w:cs="Leelawadee UI"/>
          <w:sz w:val="20"/>
          <w:szCs w:val="20"/>
        </w:rPr>
        <w:t>ຄາ</w:t>
      </w:r>
      <w:proofErr w:type="spellEnd"/>
      <w:r w:rsidRPr="008441F2">
        <w:rPr>
          <w:sz w:val="20"/>
          <w:szCs w:val="20"/>
        </w:rPr>
        <w:t>, 320-222-6130</w:t>
      </w:r>
    </w:p>
    <w:p w14:paraId="31A19CB7" w14:textId="0B89F921" w:rsidR="00E42302" w:rsidRPr="008441F2" w:rsidRDefault="00E42302" w:rsidP="00797101">
      <w:pPr>
        <w:spacing w:after="0" w:line="240" w:lineRule="auto"/>
        <w:rPr>
          <w:sz w:val="20"/>
          <w:szCs w:val="20"/>
        </w:rPr>
      </w:pPr>
      <w:r w:rsidRPr="008441F2">
        <w:rPr>
          <w:b/>
          <w:bCs/>
          <w:sz w:val="20"/>
          <w:szCs w:val="20"/>
        </w:rPr>
        <w:t>French</w:t>
      </w:r>
      <w:r w:rsidRPr="008441F2">
        <w:rPr>
          <w:sz w:val="20"/>
          <w:szCs w:val="20"/>
        </w:rPr>
        <w:t xml:space="preserve">: </w:t>
      </w:r>
      <w:proofErr w:type="gramStart"/>
      <w:r w:rsidR="00797101" w:rsidRPr="008441F2">
        <w:rPr>
          <w:sz w:val="20"/>
          <w:szCs w:val="20"/>
        </w:rPr>
        <w:t>ATTENTION :</w:t>
      </w:r>
      <w:proofErr w:type="gramEnd"/>
      <w:r w:rsidR="00797101" w:rsidRPr="008441F2">
        <w:rPr>
          <w:sz w:val="20"/>
          <w:szCs w:val="20"/>
        </w:rPr>
        <w:t xml:space="preserve"> Si vous </w:t>
      </w:r>
      <w:proofErr w:type="spellStart"/>
      <w:r w:rsidR="00797101" w:rsidRPr="008441F2">
        <w:rPr>
          <w:sz w:val="20"/>
          <w:szCs w:val="20"/>
        </w:rPr>
        <w:t>parlez</w:t>
      </w:r>
      <w:proofErr w:type="spellEnd"/>
      <w:r w:rsidR="00797101" w:rsidRPr="008441F2">
        <w:rPr>
          <w:sz w:val="20"/>
          <w:szCs w:val="20"/>
        </w:rPr>
        <w:t xml:space="preserve"> français, des services </w:t>
      </w:r>
      <w:proofErr w:type="spellStart"/>
      <w:r w:rsidR="00797101" w:rsidRPr="008441F2">
        <w:rPr>
          <w:sz w:val="20"/>
          <w:szCs w:val="20"/>
        </w:rPr>
        <w:t>d'aide</w:t>
      </w:r>
      <w:proofErr w:type="spellEnd"/>
      <w:r w:rsidR="00797101" w:rsidRPr="008441F2">
        <w:rPr>
          <w:sz w:val="20"/>
          <w:szCs w:val="20"/>
        </w:rPr>
        <w:t xml:space="preserve"> </w:t>
      </w:r>
      <w:proofErr w:type="spellStart"/>
      <w:r w:rsidR="00797101" w:rsidRPr="008441F2">
        <w:rPr>
          <w:sz w:val="20"/>
          <w:szCs w:val="20"/>
        </w:rPr>
        <w:t>linguistique</w:t>
      </w:r>
      <w:proofErr w:type="spellEnd"/>
      <w:r w:rsidR="00797101" w:rsidRPr="008441F2">
        <w:rPr>
          <w:sz w:val="20"/>
          <w:szCs w:val="20"/>
        </w:rPr>
        <w:t xml:space="preserve"> vous </w:t>
      </w:r>
      <w:proofErr w:type="spellStart"/>
      <w:r w:rsidR="00797101" w:rsidRPr="008441F2">
        <w:rPr>
          <w:sz w:val="20"/>
          <w:szCs w:val="20"/>
        </w:rPr>
        <w:t>sont</w:t>
      </w:r>
      <w:proofErr w:type="spellEnd"/>
      <w:r w:rsidR="00797101" w:rsidRPr="008441F2">
        <w:rPr>
          <w:sz w:val="20"/>
          <w:szCs w:val="20"/>
        </w:rPr>
        <w:t xml:space="preserve"> </w:t>
      </w:r>
      <w:proofErr w:type="spellStart"/>
      <w:r w:rsidR="00797101" w:rsidRPr="008441F2">
        <w:rPr>
          <w:sz w:val="20"/>
          <w:szCs w:val="20"/>
        </w:rPr>
        <w:t>proposés</w:t>
      </w:r>
      <w:proofErr w:type="spellEnd"/>
      <w:r w:rsidR="00797101" w:rsidRPr="008441F2">
        <w:rPr>
          <w:sz w:val="20"/>
          <w:szCs w:val="20"/>
        </w:rPr>
        <w:t xml:space="preserve"> </w:t>
      </w:r>
      <w:proofErr w:type="spellStart"/>
      <w:r w:rsidR="00797101" w:rsidRPr="008441F2">
        <w:rPr>
          <w:sz w:val="20"/>
          <w:szCs w:val="20"/>
        </w:rPr>
        <w:t>gratuitement</w:t>
      </w:r>
      <w:proofErr w:type="spellEnd"/>
      <w:r w:rsidR="00797101" w:rsidRPr="008441F2">
        <w:rPr>
          <w:sz w:val="20"/>
          <w:szCs w:val="20"/>
        </w:rPr>
        <w:t xml:space="preserve">. </w:t>
      </w:r>
      <w:proofErr w:type="spellStart"/>
      <w:r w:rsidR="00797101" w:rsidRPr="008441F2">
        <w:rPr>
          <w:sz w:val="20"/>
          <w:szCs w:val="20"/>
        </w:rPr>
        <w:t>Appelez</w:t>
      </w:r>
      <w:proofErr w:type="spellEnd"/>
      <w:r w:rsidR="00797101" w:rsidRPr="008441F2">
        <w:rPr>
          <w:sz w:val="20"/>
          <w:szCs w:val="20"/>
        </w:rPr>
        <w:t xml:space="preserve"> le 320-222-6130</w:t>
      </w:r>
    </w:p>
    <w:p w14:paraId="071B7016" w14:textId="26390441" w:rsidR="00797101" w:rsidRPr="008441F2" w:rsidRDefault="00E42302" w:rsidP="00797101">
      <w:pPr>
        <w:spacing w:after="0" w:line="240" w:lineRule="auto"/>
        <w:rPr>
          <w:sz w:val="20"/>
          <w:szCs w:val="20"/>
        </w:rPr>
      </w:pPr>
      <w:r w:rsidRPr="008441F2">
        <w:rPr>
          <w:b/>
          <w:bCs/>
          <w:sz w:val="20"/>
          <w:szCs w:val="20"/>
        </w:rPr>
        <w:t>Polish</w:t>
      </w:r>
      <w:r w:rsidRPr="008441F2">
        <w:rPr>
          <w:sz w:val="20"/>
          <w:szCs w:val="20"/>
        </w:rPr>
        <w:t xml:space="preserve">: </w:t>
      </w:r>
      <w:r w:rsidR="00797101" w:rsidRPr="008441F2">
        <w:rPr>
          <w:sz w:val="20"/>
          <w:szCs w:val="20"/>
        </w:rPr>
        <w:t xml:space="preserve">UWAGA: </w:t>
      </w:r>
      <w:proofErr w:type="spellStart"/>
      <w:r w:rsidR="00797101" w:rsidRPr="008441F2">
        <w:rPr>
          <w:sz w:val="20"/>
          <w:szCs w:val="20"/>
        </w:rPr>
        <w:t>Jeżeli</w:t>
      </w:r>
      <w:proofErr w:type="spellEnd"/>
      <w:r w:rsidR="00797101" w:rsidRPr="008441F2">
        <w:rPr>
          <w:sz w:val="20"/>
          <w:szCs w:val="20"/>
        </w:rPr>
        <w:t xml:space="preserve"> </w:t>
      </w:r>
      <w:proofErr w:type="spellStart"/>
      <w:r w:rsidR="00797101" w:rsidRPr="008441F2">
        <w:rPr>
          <w:sz w:val="20"/>
          <w:szCs w:val="20"/>
        </w:rPr>
        <w:t>mówisz</w:t>
      </w:r>
      <w:proofErr w:type="spellEnd"/>
      <w:r w:rsidR="00797101" w:rsidRPr="008441F2">
        <w:rPr>
          <w:sz w:val="20"/>
          <w:szCs w:val="20"/>
        </w:rPr>
        <w:t xml:space="preserve"> po </w:t>
      </w:r>
      <w:proofErr w:type="spellStart"/>
      <w:r w:rsidR="00797101" w:rsidRPr="008441F2">
        <w:rPr>
          <w:sz w:val="20"/>
          <w:szCs w:val="20"/>
        </w:rPr>
        <w:t>polsku</w:t>
      </w:r>
      <w:proofErr w:type="spellEnd"/>
      <w:r w:rsidR="00797101" w:rsidRPr="008441F2">
        <w:rPr>
          <w:sz w:val="20"/>
          <w:szCs w:val="20"/>
        </w:rPr>
        <w:t xml:space="preserve">, </w:t>
      </w:r>
      <w:proofErr w:type="spellStart"/>
      <w:r w:rsidR="00797101" w:rsidRPr="008441F2">
        <w:rPr>
          <w:sz w:val="20"/>
          <w:szCs w:val="20"/>
        </w:rPr>
        <w:t>możesz</w:t>
      </w:r>
      <w:proofErr w:type="spellEnd"/>
      <w:r w:rsidR="00797101" w:rsidRPr="008441F2">
        <w:rPr>
          <w:sz w:val="20"/>
          <w:szCs w:val="20"/>
        </w:rPr>
        <w:t xml:space="preserve"> </w:t>
      </w:r>
      <w:proofErr w:type="spellStart"/>
      <w:r w:rsidR="00797101" w:rsidRPr="008441F2">
        <w:rPr>
          <w:sz w:val="20"/>
          <w:szCs w:val="20"/>
        </w:rPr>
        <w:t>skorzystać</w:t>
      </w:r>
      <w:proofErr w:type="spellEnd"/>
      <w:r w:rsidR="00797101" w:rsidRPr="008441F2">
        <w:rPr>
          <w:sz w:val="20"/>
          <w:szCs w:val="20"/>
        </w:rPr>
        <w:t xml:space="preserve"> z </w:t>
      </w:r>
      <w:proofErr w:type="spellStart"/>
      <w:r w:rsidR="00797101" w:rsidRPr="008441F2">
        <w:rPr>
          <w:sz w:val="20"/>
          <w:szCs w:val="20"/>
        </w:rPr>
        <w:t>bezpłatnej</w:t>
      </w:r>
      <w:proofErr w:type="spellEnd"/>
      <w:r w:rsidR="00797101" w:rsidRPr="008441F2">
        <w:rPr>
          <w:sz w:val="20"/>
          <w:szCs w:val="20"/>
        </w:rPr>
        <w:t xml:space="preserve"> </w:t>
      </w:r>
      <w:proofErr w:type="spellStart"/>
      <w:r w:rsidR="00797101" w:rsidRPr="008441F2">
        <w:rPr>
          <w:sz w:val="20"/>
          <w:szCs w:val="20"/>
        </w:rPr>
        <w:t>pomocy</w:t>
      </w:r>
      <w:proofErr w:type="spellEnd"/>
      <w:r w:rsidR="00797101" w:rsidRPr="008441F2">
        <w:rPr>
          <w:sz w:val="20"/>
          <w:szCs w:val="20"/>
        </w:rPr>
        <w:t xml:space="preserve"> </w:t>
      </w:r>
      <w:proofErr w:type="spellStart"/>
      <w:r w:rsidR="00797101" w:rsidRPr="008441F2">
        <w:rPr>
          <w:sz w:val="20"/>
          <w:szCs w:val="20"/>
        </w:rPr>
        <w:t>językowej</w:t>
      </w:r>
      <w:proofErr w:type="spellEnd"/>
      <w:r w:rsidR="00797101" w:rsidRPr="008441F2">
        <w:rPr>
          <w:sz w:val="20"/>
          <w:szCs w:val="20"/>
        </w:rPr>
        <w:t xml:space="preserve">. </w:t>
      </w:r>
      <w:proofErr w:type="spellStart"/>
      <w:r w:rsidR="00797101" w:rsidRPr="008441F2">
        <w:rPr>
          <w:sz w:val="20"/>
          <w:szCs w:val="20"/>
        </w:rPr>
        <w:t>Zadzwoń</w:t>
      </w:r>
      <w:proofErr w:type="spellEnd"/>
      <w:r w:rsidR="00797101" w:rsidRPr="008441F2">
        <w:rPr>
          <w:sz w:val="20"/>
          <w:szCs w:val="20"/>
        </w:rPr>
        <w:t xml:space="preserve"> pod </w:t>
      </w:r>
      <w:proofErr w:type="spellStart"/>
      <w:r w:rsidR="00797101" w:rsidRPr="008441F2">
        <w:rPr>
          <w:sz w:val="20"/>
          <w:szCs w:val="20"/>
        </w:rPr>
        <w:t>numer</w:t>
      </w:r>
      <w:proofErr w:type="spellEnd"/>
      <w:r w:rsidR="00797101" w:rsidRPr="008441F2">
        <w:rPr>
          <w:sz w:val="20"/>
          <w:szCs w:val="20"/>
        </w:rPr>
        <w:t xml:space="preserve"> 320-222-6130</w:t>
      </w:r>
    </w:p>
    <w:p w14:paraId="33A7BB6D" w14:textId="6A4CFAA9" w:rsidR="00797101" w:rsidRPr="008441F2" w:rsidRDefault="00E42302" w:rsidP="00797101">
      <w:pPr>
        <w:spacing w:after="0" w:line="240" w:lineRule="auto"/>
        <w:rPr>
          <w:sz w:val="20"/>
          <w:szCs w:val="20"/>
        </w:rPr>
      </w:pPr>
      <w:r w:rsidRPr="008441F2">
        <w:rPr>
          <w:b/>
          <w:bCs/>
          <w:sz w:val="20"/>
          <w:szCs w:val="20"/>
        </w:rPr>
        <w:t>Hindi</w:t>
      </w:r>
      <w:r w:rsidRPr="008441F2">
        <w:rPr>
          <w:sz w:val="20"/>
          <w:szCs w:val="20"/>
        </w:rPr>
        <w:t xml:space="preserve">: </w:t>
      </w:r>
      <w:r w:rsidR="00797101" w:rsidRPr="008441F2">
        <w:rPr>
          <w:rFonts w:ascii="Nirmala UI" w:hAnsi="Nirmala UI" w:cs="Nirmala UI"/>
          <w:sz w:val="20"/>
          <w:szCs w:val="20"/>
        </w:rPr>
        <w:t>्</w:t>
      </w:r>
      <w:r w:rsidR="00797101" w:rsidRPr="008441F2">
        <w:rPr>
          <w:sz w:val="20"/>
          <w:szCs w:val="20"/>
        </w:rPr>
        <w:t xml:space="preserve"> </w:t>
      </w:r>
      <w:proofErr w:type="spellStart"/>
      <w:r w:rsidR="00797101" w:rsidRPr="008441F2">
        <w:rPr>
          <w:rFonts w:ascii="Nirmala UI" w:hAnsi="Nirmala UI" w:cs="Nirmala UI"/>
          <w:sz w:val="20"/>
          <w:szCs w:val="20"/>
        </w:rPr>
        <w:t>यान</w:t>
      </w:r>
      <w:proofErr w:type="spellEnd"/>
      <w:r w:rsidR="00797101" w:rsidRPr="008441F2">
        <w:rPr>
          <w:sz w:val="20"/>
          <w:szCs w:val="20"/>
        </w:rPr>
        <w:t xml:space="preserve"> </w:t>
      </w:r>
      <w:r w:rsidR="00797101" w:rsidRPr="008441F2">
        <w:rPr>
          <w:rFonts w:ascii="Nirmala UI" w:hAnsi="Nirmala UI" w:cs="Nirmala UI"/>
          <w:sz w:val="20"/>
          <w:szCs w:val="20"/>
        </w:rPr>
        <w:t>द</w:t>
      </w:r>
      <w:r w:rsidR="00797101" w:rsidRPr="008441F2">
        <w:rPr>
          <w:rFonts w:ascii="Aptos" w:hAnsi="Aptos" w:cs="Aptos"/>
          <w:sz w:val="20"/>
          <w:szCs w:val="20"/>
        </w:rPr>
        <w:t>�</w:t>
      </w:r>
      <w:r w:rsidR="00797101" w:rsidRPr="008441F2">
        <w:rPr>
          <w:sz w:val="20"/>
          <w:szCs w:val="20"/>
        </w:rPr>
        <w:t xml:space="preserve">: </w:t>
      </w:r>
      <w:proofErr w:type="spellStart"/>
      <w:r w:rsidR="00797101" w:rsidRPr="008441F2">
        <w:rPr>
          <w:rFonts w:ascii="Nirmala UI" w:hAnsi="Nirmala UI" w:cs="Nirmala UI"/>
          <w:sz w:val="20"/>
          <w:szCs w:val="20"/>
        </w:rPr>
        <w:t>य</w:t>
      </w:r>
      <w:r w:rsidR="00797101" w:rsidRPr="008441F2">
        <w:rPr>
          <w:rFonts w:ascii="Aptos" w:hAnsi="Aptos" w:cs="Aptos"/>
          <w:sz w:val="20"/>
          <w:szCs w:val="20"/>
        </w:rPr>
        <w:t>�</w:t>
      </w:r>
      <w:r w:rsidR="00797101" w:rsidRPr="008441F2">
        <w:rPr>
          <w:rFonts w:ascii="Nirmala UI" w:hAnsi="Nirmala UI" w:cs="Nirmala UI"/>
          <w:sz w:val="20"/>
          <w:szCs w:val="20"/>
        </w:rPr>
        <w:t>द</w:t>
      </w:r>
      <w:proofErr w:type="spellEnd"/>
      <w:r w:rsidR="00797101" w:rsidRPr="008441F2">
        <w:rPr>
          <w:sz w:val="20"/>
          <w:szCs w:val="20"/>
        </w:rPr>
        <w:t xml:space="preserve"> </w:t>
      </w:r>
      <w:proofErr w:type="spellStart"/>
      <w:r w:rsidR="00797101" w:rsidRPr="008441F2">
        <w:rPr>
          <w:rFonts w:ascii="Nirmala UI" w:hAnsi="Nirmala UI" w:cs="Nirmala UI"/>
          <w:sz w:val="20"/>
          <w:szCs w:val="20"/>
        </w:rPr>
        <w:t>आप</w:t>
      </w:r>
      <w:proofErr w:type="spellEnd"/>
      <w:r w:rsidR="00797101" w:rsidRPr="008441F2">
        <w:rPr>
          <w:sz w:val="20"/>
          <w:szCs w:val="20"/>
        </w:rPr>
        <w:t xml:space="preserve"> </w:t>
      </w:r>
      <w:proofErr w:type="spellStart"/>
      <w:r w:rsidR="00797101" w:rsidRPr="008441F2">
        <w:rPr>
          <w:rFonts w:ascii="Nirmala UI" w:hAnsi="Nirmala UI" w:cs="Nirmala UI"/>
          <w:sz w:val="20"/>
          <w:szCs w:val="20"/>
        </w:rPr>
        <w:t>िहंदी</w:t>
      </w:r>
      <w:proofErr w:type="spellEnd"/>
      <w:r w:rsidR="00797101" w:rsidRPr="008441F2">
        <w:rPr>
          <w:sz w:val="20"/>
          <w:szCs w:val="20"/>
        </w:rPr>
        <w:t xml:space="preserve"> </w:t>
      </w:r>
      <w:proofErr w:type="spellStart"/>
      <w:r w:rsidR="00797101" w:rsidRPr="008441F2">
        <w:rPr>
          <w:rFonts w:ascii="Nirmala UI" w:hAnsi="Nirmala UI" w:cs="Nirmala UI"/>
          <w:sz w:val="20"/>
          <w:szCs w:val="20"/>
        </w:rPr>
        <w:t>बोलते</w:t>
      </w:r>
      <w:proofErr w:type="spellEnd"/>
      <w:r w:rsidR="00797101" w:rsidRPr="008441F2">
        <w:rPr>
          <w:sz w:val="20"/>
          <w:szCs w:val="20"/>
        </w:rPr>
        <w:t xml:space="preserve"> </w:t>
      </w:r>
      <w:r w:rsidR="00797101" w:rsidRPr="008441F2">
        <w:rPr>
          <w:rFonts w:ascii="Nirmala UI" w:hAnsi="Nirmala UI" w:cs="Nirmala UI"/>
          <w:sz w:val="20"/>
          <w:szCs w:val="20"/>
        </w:rPr>
        <w:t>ह</w:t>
      </w:r>
      <w:r w:rsidR="00797101" w:rsidRPr="008441F2">
        <w:rPr>
          <w:rFonts w:ascii="Aptos" w:hAnsi="Aptos" w:cs="Aptos"/>
          <w:sz w:val="20"/>
          <w:szCs w:val="20"/>
        </w:rPr>
        <w:t>�</w:t>
      </w:r>
      <w:r w:rsidR="00797101" w:rsidRPr="008441F2">
        <w:rPr>
          <w:sz w:val="20"/>
          <w:szCs w:val="20"/>
        </w:rPr>
        <w:t xml:space="preserve"> </w:t>
      </w:r>
      <w:proofErr w:type="spellStart"/>
      <w:r w:rsidR="00797101" w:rsidRPr="008441F2">
        <w:rPr>
          <w:rFonts w:ascii="Nirmala UI" w:hAnsi="Nirmala UI" w:cs="Nirmala UI"/>
          <w:sz w:val="20"/>
          <w:szCs w:val="20"/>
        </w:rPr>
        <w:t>तो</w:t>
      </w:r>
      <w:proofErr w:type="spellEnd"/>
      <w:r w:rsidR="00797101" w:rsidRPr="008441F2">
        <w:rPr>
          <w:sz w:val="20"/>
          <w:szCs w:val="20"/>
        </w:rPr>
        <w:t xml:space="preserve"> </w:t>
      </w:r>
      <w:proofErr w:type="spellStart"/>
      <w:r w:rsidR="00797101" w:rsidRPr="008441F2">
        <w:rPr>
          <w:rFonts w:ascii="Nirmala UI" w:hAnsi="Nirmala UI" w:cs="Nirmala UI"/>
          <w:sz w:val="20"/>
          <w:szCs w:val="20"/>
        </w:rPr>
        <w:t>आपके</w:t>
      </w:r>
      <w:proofErr w:type="spellEnd"/>
      <w:r w:rsidR="00797101" w:rsidRPr="008441F2">
        <w:rPr>
          <w:sz w:val="20"/>
          <w:szCs w:val="20"/>
        </w:rPr>
        <w:t xml:space="preserve"> </w:t>
      </w:r>
      <w:proofErr w:type="spellStart"/>
      <w:r w:rsidR="00797101" w:rsidRPr="008441F2">
        <w:rPr>
          <w:rFonts w:ascii="Nirmala UI" w:hAnsi="Nirmala UI" w:cs="Nirmala UI"/>
          <w:sz w:val="20"/>
          <w:szCs w:val="20"/>
        </w:rPr>
        <w:t>िलए</w:t>
      </w:r>
      <w:proofErr w:type="spellEnd"/>
      <w:r w:rsidR="00797101" w:rsidRPr="008441F2">
        <w:rPr>
          <w:sz w:val="20"/>
          <w:szCs w:val="20"/>
        </w:rPr>
        <w:t xml:space="preserve"> </w:t>
      </w:r>
      <w:proofErr w:type="spellStart"/>
      <w:r w:rsidR="00797101" w:rsidRPr="008441F2">
        <w:rPr>
          <w:rFonts w:ascii="Nirmala UI" w:hAnsi="Nirmala UI" w:cs="Nirmala UI"/>
          <w:sz w:val="20"/>
          <w:szCs w:val="20"/>
        </w:rPr>
        <w:t>मु</w:t>
      </w:r>
      <w:proofErr w:type="spellEnd"/>
      <w:r w:rsidR="00797101" w:rsidRPr="008441F2">
        <w:rPr>
          <w:sz w:val="20"/>
          <w:szCs w:val="20"/>
        </w:rPr>
        <w:t xml:space="preserve"> </w:t>
      </w:r>
      <w:r w:rsidR="00797101" w:rsidRPr="008441F2">
        <w:rPr>
          <w:rFonts w:ascii="Nirmala UI" w:hAnsi="Nirmala UI" w:cs="Nirmala UI"/>
          <w:sz w:val="20"/>
          <w:szCs w:val="20"/>
        </w:rPr>
        <w:t>त</w:t>
      </w:r>
      <w:r w:rsidR="00797101" w:rsidRPr="008441F2">
        <w:rPr>
          <w:sz w:val="20"/>
          <w:szCs w:val="20"/>
        </w:rPr>
        <w:t xml:space="preserve"> </w:t>
      </w:r>
      <w:r w:rsidR="00797101" w:rsidRPr="008441F2">
        <w:rPr>
          <w:rFonts w:ascii="Nirmala UI" w:hAnsi="Nirmala UI" w:cs="Nirmala UI"/>
          <w:sz w:val="20"/>
          <w:szCs w:val="20"/>
        </w:rPr>
        <w:t>म</w:t>
      </w:r>
      <w:r w:rsidR="00797101" w:rsidRPr="008441F2">
        <w:rPr>
          <w:rFonts w:ascii="Aptos" w:hAnsi="Aptos" w:cs="Aptos"/>
          <w:sz w:val="20"/>
          <w:szCs w:val="20"/>
        </w:rPr>
        <w:t>�</w:t>
      </w:r>
      <w:r w:rsidR="00797101" w:rsidRPr="008441F2">
        <w:rPr>
          <w:sz w:val="20"/>
          <w:szCs w:val="20"/>
        </w:rPr>
        <w:t xml:space="preserve"> </w:t>
      </w:r>
      <w:proofErr w:type="spellStart"/>
      <w:r w:rsidR="00797101" w:rsidRPr="008441F2">
        <w:rPr>
          <w:rFonts w:ascii="Nirmala UI" w:hAnsi="Nirmala UI" w:cs="Nirmala UI"/>
          <w:sz w:val="20"/>
          <w:szCs w:val="20"/>
        </w:rPr>
        <w:t>भाषा</w:t>
      </w:r>
      <w:proofErr w:type="spellEnd"/>
      <w:r w:rsidR="00797101" w:rsidRPr="008441F2">
        <w:rPr>
          <w:sz w:val="20"/>
          <w:szCs w:val="20"/>
        </w:rPr>
        <w:t xml:space="preserve"> </w:t>
      </w:r>
      <w:proofErr w:type="spellStart"/>
      <w:r w:rsidR="00797101" w:rsidRPr="008441F2">
        <w:rPr>
          <w:rFonts w:ascii="Nirmala UI" w:hAnsi="Nirmala UI" w:cs="Nirmala UI"/>
          <w:sz w:val="20"/>
          <w:szCs w:val="20"/>
        </w:rPr>
        <w:t>सहायता</w:t>
      </w:r>
      <w:proofErr w:type="spellEnd"/>
      <w:r w:rsidR="00797101" w:rsidRPr="008441F2">
        <w:rPr>
          <w:sz w:val="20"/>
          <w:szCs w:val="20"/>
        </w:rPr>
        <w:t xml:space="preserve"> </w:t>
      </w:r>
      <w:proofErr w:type="spellStart"/>
      <w:r w:rsidR="00797101" w:rsidRPr="008441F2">
        <w:rPr>
          <w:rFonts w:ascii="Nirmala UI" w:hAnsi="Nirmala UI" w:cs="Nirmala UI"/>
          <w:sz w:val="20"/>
          <w:szCs w:val="20"/>
        </w:rPr>
        <w:t>सेवाएं</w:t>
      </w:r>
      <w:proofErr w:type="spellEnd"/>
      <w:r w:rsidR="00797101" w:rsidRPr="008441F2">
        <w:rPr>
          <w:sz w:val="20"/>
          <w:szCs w:val="20"/>
        </w:rPr>
        <w:t xml:space="preserve"> </w:t>
      </w:r>
      <w:proofErr w:type="spellStart"/>
      <w:r w:rsidR="00797101" w:rsidRPr="008441F2">
        <w:rPr>
          <w:rFonts w:ascii="Nirmala UI" w:hAnsi="Nirmala UI" w:cs="Nirmala UI"/>
          <w:sz w:val="20"/>
          <w:szCs w:val="20"/>
        </w:rPr>
        <w:t>उपलब्</w:t>
      </w:r>
      <w:proofErr w:type="spellEnd"/>
      <w:r w:rsidR="00797101" w:rsidRPr="008441F2">
        <w:rPr>
          <w:sz w:val="20"/>
          <w:szCs w:val="20"/>
        </w:rPr>
        <w:t xml:space="preserve"> </w:t>
      </w:r>
      <w:r w:rsidR="00797101" w:rsidRPr="008441F2">
        <w:rPr>
          <w:rFonts w:ascii="Nirmala UI" w:hAnsi="Nirmala UI" w:cs="Nirmala UI"/>
          <w:sz w:val="20"/>
          <w:szCs w:val="20"/>
        </w:rPr>
        <w:t>ध</w:t>
      </w:r>
      <w:r w:rsidR="00797101" w:rsidRPr="008441F2">
        <w:rPr>
          <w:sz w:val="20"/>
          <w:szCs w:val="20"/>
        </w:rPr>
        <w:t xml:space="preserve"> </w:t>
      </w:r>
      <w:r w:rsidR="00797101" w:rsidRPr="008441F2">
        <w:rPr>
          <w:rFonts w:ascii="Nirmala UI" w:hAnsi="Nirmala UI" w:cs="Nirmala UI"/>
          <w:sz w:val="20"/>
          <w:szCs w:val="20"/>
        </w:rPr>
        <w:t>ह</w:t>
      </w:r>
      <w:r w:rsidR="00797101" w:rsidRPr="008441F2">
        <w:rPr>
          <w:rFonts w:ascii="Aptos" w:hAnsi="Aptos" w:cs="Aptos"/>
          <w:sz w:val="20"/>
          <w:szCs w:val="20"/>
        </w:rPr>
        <w:t>�</w:t>
      </w:r>
      <w:r w:rsidR="00797101" w:rsidRPr="008441F2">
        <w:rPr>
          <w:rFonts w:ascii="Nirmala UI" w:hAnsi="Nirmala UI" w:cs="Nirmala UI"/>
          <w:sz w:val="20"/>
          <w:szCs w:val="20"/>
        </w:rPr>
        <w:t>।</w:t>
      </w:r>
      <w:r w:rsidR="00797101" w:rsidRPr="008441F2">
        <w:rPr>
          <w:sz w:val="20"/>
          <w:szCs w:val="20"/>
        </w:rPr>
        <w:t xml:space="preserve"> 320-222-6130 </w:t>
      </w:r>
      <w:proofErr w:type="spellStart"/>
      <w:r w:rsidR="00797101" w:rsidRPr="008441F2">
        <w:rPr>
          <w:rFonts w:ascii="Nirmala UI" w:hAnsi="Nirmala UI" w:cs="Nirmala UI"/>
          <w:sz w:val="20"/>
          <w:szCs w:val="20"/>
        </w:rPr>
        <w:t>पर</w:t>
      </w:r>
      <w:proofErr w:type="spellEnd"/>
      <w:r w:rsidR="00797101" w:rsidRPr="008441F2">
        <w:rPr>
          <w:sz w:val="20"/>
          <w:szCs w:val="20"/>
        </w:rPr>
        <w:t xml:space="preserve"> </w:t>
      </w:r>
      <w:proofErr w:type="spellStart"/>
      <w:r w:rsidR="00797101" w:rsidRPr="008441F2">
        <w:rPr>
          <w:rFonts w:ascii="Nirmala UI" w:hAnsi="Nirmala UI" w:cs="Nirmala UI"/>
          <w:sz w:val="20"/>
          <w:szCs w:val="20"/>
        </w:rPr>
        <w:t>कॉल</w:t>
      </w:r>
      <w:proofErr w:type="spellEnd"/>
      <w:r w:rsidR="00797101" w:rsidRPr="008441F2">
        <w:rPr>
          <w:sz w:val="20"/>
          <w:szCs w:val="20"/>
        </w:rPr>
        <w:t xml:space="preserve"> </w:t>
      </w:r>
      <w:proofErr w:type="spellStart"/>
      <w:r w:rsidR="00797101" w:rsidRPr="008441F2">
        <w:rPr>
          <w:rFonts w:ascii="Nirmala UI" w:hAnsi="Nirmala UI" w:cs="Nirmala UI"/>
          <w:sz w:val="20"/>
          <w:szCs w:val="20"/>
        </w:rPr>
        <w:t>कर</w:t>
      </w:r>
      <w:proofErr w:type="spellEnd"/>
      <w:r w:rsidR="00797101" w:rsidRPr="008441F2">
        <w:rPr>
          <w:rFonts w:ascii="Aptos" w:hAnsi="Aptos" w:cs="Aptos"/>
          <w:sz w:val="20"/>
          <w:szCs w:val="20"/>
        </w:rPr>
        <w:t>�</w:t>
      </w:r>
      <w:r w:rsidR="00797101" w:rsidRPr="008441F2">
        <w:rPr>
          <w:rFonts w:ascii="Nirmala UI" w:hAnsi="Nirmala UI" w:cs="Nirmala UI"/>
          <w:sz w:val="20"/>
          <w:szCs w:val="20"/>
        </w:rPr>
        <w:t>।</w:t>
      </w:r>
    </w:p>
    <w:p w14:paraId="2FD79E5D" w14:textId="501C5746" w:rsidR="00797101" w:rsidRPr="008441F2" w:rsidRDefault="00E42302" w:rsidP="00797101">
      <w:pPr>
        <w:spacing w:after="0" w:line="240" w:lineRule="auto"/>
        <w:rPr>
          <w:sz w:val="20"/>
          <w:szCs w:val="20"/>
        </w:rPr>
      </w:pPr>
      <w:r w:rsidRPr="008441F2">
        <w:rPr>
          <w:b/>
          <w:bCs/>
          <w:sz w:val="20"/>
          <w:szCs w:val="20"/>
        </w:rPr>
        <w:t>Albanian</w:t>
      </w:r>
      <w:r w:rsidRPr="008441F2">
        <w:rPr>
          <w:sz w:val="20"/>
          <w:szCs w:val="20"/>
        </w:rPr>
        <w:t xml:space="preserve">: </w:t>
      </w:r>
      <w:r w:rsidR="00797101" w:rsidRPr="008441F2">
        <w:rPr>
          <w:sz w:val="20"/>
          <w:szCs w:val="20"/>
        </w:rPr>
        <w:t xml:space="preserve">KUJDES: </w:t>
      </w:r>
      <w:proofErr w:type="spellStart"/>
      <w:r w:rsidR="00797101" w:rsidRPr="008441F2">
        <w:rPr>
          <w:sz w:val="20"/>
          <w:szCs w:val="20"/>
        </w:rPr>
        <w:t>Nëse</w:t>
      </w:r>
      <w:proofErr w:type="spellEnd"/>
      <w:r w:rsidR="00797101" w:rsidRPr="008441F2">
        <w:rPr>
          <w:sz w:val="20"/>
          <w:szCs w:val="20"/>
        </w:rPr>
        <w:t xml:space="preserve"> </w:t>
      </w:r>
      <w:proofErr w:type="spellStart"/>
      <w:r w:rsidR="00797101" w:rsidRPr="008441F2">
        <w:rPr>
          <w:sz w:val="20"/>
          <w:szCs w:val="20"/>
        </w:rPr>
        <w:t>flitni</w:t>
      </w:r>
      <w:proofErr w:type="spellEnd"/>
      <w:r w:rsidR="00797101" w:rsidRPr="008441F2">
        <w:rPr>
          <w:sz w:val="20"/>
          <w:szCs w:val="20"/>
        </w:rPr>
        <w:t xml:space="preserve"> </w:t>
      </w:r>
      <w:proofErr w:type="spellStart"/>
      <w:r w:rsidR="00797101" w:rsidRPr="008441F2">
        <w:rPr>
          <w:sz w:val="20"/>
          <w:szCs w:val="20"/>
        </w:rPr>
        <w:t>shqip</w:t>
      </w:r>
      <w:proofErr w:type="spellEnd"/>
      <w:r w:rsidR="00797101" w:rsidRPr="008441F2">
        <w:rPr>
          <w:sz w:val="20"/>
          <w:szCs w:val="20"/>
        </w:rPr>
        <w:t xml:space="preserve">, </w:t>
      </w:r>
      <w:proofErr w:type="spellStart"/>
      <w:r w:rsidR="00797101" w:rsidRPr="008441F2">
        <w:rPr>
          <w:sz w:val="20"/>
          <w:szCs w:val="20"/>
        </w:rPr>
        <w:t>për</w:t>
      </w:r>
      <w:proofErr w:type="spellEnd"/>
      <w:r w:rsidR="00797101" w:rsidRPr="008441F2">
        <w:rPr>
          <w:sz w:val="20"/>
          <w:szCs w:val="20"/>
        </w:rPr>
        <w:t xml:space="preserve"> </w:t>
      </w:r>
      <w:proofErr w:type="spellStart"/>
      <w:r w:rsidR="00797101" w:rsidRPr="008441F2">
        <w:rPr>
          <w:sz w:val="20"/>
          <w:szCs w:val="20"/>
        </w:rPr>
        <w:t>ju</w:t>
      </w:r>
      <w:proofErr w:type="spellEnd"/>
      <w:r w:rsidR="00797101" w:rsidRPr="008441F2">
        <w:rPr>
          <w:sz w:val="20"/>
          <w:szCs w:val="20"/>
        </w:rPr>
        <w:t xml:space="preserve"> ka </w:t>
      </w:r>
      <w:proofErr w:type="spellStart"/>
      <w:r w:rsidR="00797101" w:rsidRPr="008441F2">
        <w:rPr>
          <w:sz w:val="20"/>
          <w:szCs w:val="20"/>
        </w:rPr>
        <w:t>në</w:t>
      </w:r>
      <w:proofErr w:type="spellEnd"/>
      <w:r w:rsidR="00797101" w:rsidRPr="008441F2">
        <w:rPr>
          <w:sz w:val="20"/>
          <w:szCs w:val="20"/>
        </w:rPr>
        <w:t xml:space="preserve"> </w:t>
      </w:r>
      <w:proofErr w:type="spellStart"/>
      <w:r w:rsidR="00797101" w:rsidRPr="008441F2">
        <w:rPr>
          <w:sz w:val="20"/>
          <w:szCs w:val="20"/>
        </w:rPr>
        <w:t>dispozicion</w:t>
      </w:r>
      <w:proofErr w:type="spellEnd"/>
      <w:r w:rsidR="00797101" w:rsidRPr="008441F2">
        <w:rPr>
          <w:sz w:val="20"/>
          <w:szCs w:val="20"/>
        </w:rPr>
        <w:t xml:space="preserve"> </w:t>
      </w:r>
      <w:proofErr w:type="spellStart"/>
      <w:r w:rsidR="00797101" w:rsidRPr="008441F2">
        <w:rPr>
          <w:sz w:val="20"/>
          <w:szCs w:val="20"/>
        </w:rPr>
        <w:t>shërbime</w:t>
      </w:r>
      <w:proofErr w:type="spellEnd"/>
      <w:r w:rsidR="00797101" w:rsidRPr="008441F2">
        <w:rPr>
          <w:sz w:val="20"/>
          <w:szCs w:val="20"/>
        </w:rPr>
        <w:t xml:space="preserve"> </w:t>
      </w:r>
      <w:proofErr w:type="spellStart"/>
      <w:r w:rsidR="00797101" w:rsidRPr="008441F2">
        <w:rPr>
          <w:sz w:val="20"/>
          <w:szCs w:val="20"/>
        </w:rPr>
        <w:t>të</w:t>
      </w:r>
      <w:proofErr w:type="spellEnd"/>
      <w:r w:rsidR="00797101" w:rsidRPr="008441F2">
        <w:rPr>
          <w:sz w:val="20"/>
          <w:szCs w:val="20"/>
        </w:rPr>
        <w:t xml:space="preserve"> </w:t>
      </w:r>
      <w:proofErr w:type="spellStart"/>
      <w:r w:rsidR="00797101" w:rsidRPr="008441F2">
        <w:rPr>
          <w:sz w:val="20"/>
          <w:szCs w:val="20"/>
        </w:rPr>
        <w:t>asistencës</w:t>
      </w:r>
      <w:proofErr w:type="spellEnd"/>
      <w:r w:rsidR="00797101" w:rsidRPr="008441F2">
        <w:rPr>
          <w:sz w:val="20"/>
          <w:szCs w:val="20"/>
        </w:rPr>
        <w:t xml:space="preserve"> </w:t>
      </w:r>
      <w:proofErr w:type="spellStart"/>
      <w:r w:rsidR="00797101" w:rsidRPr="008441F2">
        <w:rPr>
          <w:sz w:val="20"/>
          <w:szCs w:val="20"/>
        </w:rPr>
        <w:t>gjuhësore</w:t>
      </w:r>
      <w:proofErr w:type="spellEnd"/>
      <w:r w:rsidR="00797101" w:rsidRPr="008441F2">
        <w:rPr>
          <w:sz w:val="20"/>
          <w:szCs w:val="20"/>
        </w:rPr>
        <w:t xml:space="preserve">, pa </w:t>
      </w:r>
      <w:proofErr w:type="spellStart"/>
      <w:r w:rsidR="00797101" w:rsidRPr="008441F2">
        <w:rPr>
          <w:sz w:val="20"/>
          <w:szCs w:val="20"/>
        </w:rPr>
        <w:t>pagesë</w:t>
      </w:r>
      <w:proofErr w:type="spellEnd"/>
      <w:r w:rsidR="00797101" w:rsidRPr="008441F2">
        <w:rPr>
          <w:sz w:val="20"/>
          <w:szCs w:val="20"/>
        </w:rPr>
        <w:t xml:space="preserve">. </w:t>
      </w:r>
      <w:proofErr w:type="spellStart"/>
      <w:r w:rsidR="00797101" w:rsidRPr="008441F2">
        <w:rPr>
          <w:sz w:val="20"/>
          <w:szCs w:val="20"/>
        </w:rPr>
        <w:t>Telefononi</w:t>
      </w:r>
      <w:proofErr w:type="spellEnd"/>
      <w:r w:rsidR="00797101" w:rsidRPr="008441F2">
        <w:rPr>
          <w:sz w:val="20"/>
          <w:szCs w:val="20"/>
        </w:rPr>
        <w:t xml:space="preserve"> </w:t>
      </w:r>
      <w:proofErr w:type="spellStart"/>
      <w:r w:rsidR="00797101" w:rsidRPr="008441F2">
        <w:rPr>
          <w:sz w:val="20"/>
          <w:szCs w:val="20"/>
        </w:rPr>
        <w:t>në</w:t>
      </w:r>
      <w:proofErr w:type="spellEnd"/>
      <w:r w:rsidR="00797101" w:rsidRPr="008441F2">
        <w:rPr>
          <w:sz w:val="20"/>
          <w:szCs w:val="20"/>
        </w:rPr>
        <w:t xml:space="preserve"> 320-222-6130</w:t>
      </w:r>
    </w:p>
    <w:p w14:paraId="0F22A4C0" w14:textId="3DDFDC89" w:rsidR="00797101" w:rsidRPr="008441F2" w:rsidRDefault="00E42302" w:rsidP="00797101">
      <w:pPr>
        <w:spacing w:after="0" w:line="240" w:lineRule="auto"/>
        <w:rPr>
          <w:sz w:val="20"/>
          <w:szCs w:val="20"/>
        </w:rPr>
      </w:pPr>
      <w:r w:rsidRPr="008441F2">
        <w:rPr>
          <w:b/>
          <w:bCs/>
          <w:sz w:val="20"/>
          <w:szCs w:val="20"/>
        </w:rPr>
        <w:t>Tagalog</w:t>
      </w:r>
      <w:r w:rsidRPr="008441F2">
        <w:rPr>
          <w:sz w:val="20"/>
          <w:szCs w:val="20"/>
        </w:rPr>
        <w:t xml:space="preserve">: </w:t>
      </w:r>
      <w:r w:rsidR="00797101" w:rsidRPr="008441F2">
        <w:rPr>
          <w:sz w:val="20"/>
          <w:szCs w:val="20"/>
        </w:rPr>
        <w:t xml:space="preserve">PAUNAWA: Kung </w:t>
      </w:r>
      <w:proofErr w:type="spellStart"/>
      <w:r w:rsidR="00797101" w:rsidRPr="008441F2">
        <w:rPr>
          <w:sz w:val="20"/>
          <w:szCs w:val="20"/>
        </w:rPr>
        <w:t>nagsasalita</w:t>
      </w:r>
      <w:proofErr w:type="spellEnd"/>
      <w:r w:rsidR="00797101" w:rsidRPr="008441F2">
        <w:rPr>
          <w:sz w:val="20"/>
          <w:szCs w:val="20"/>
        </w:rPr>
        <w:t xml:space="preserve"> ka ng Tagalog, </w:t>
      </w:r>
      <w:proofErr w:type="spellStart"/>
      <w:r w:rsidR="00797101" w:rsidRPr="008441F2">
        <w:rPr>
          <w:sz w:val="20"/>
          <w:szCs w:val="20"/>
        </w:rPr>
        <w:t>maaari</w:t>
      </w:r>
      <w:proofErr w:type="spellEnd"/>
      <w:r w:rsidR="00797101" w:rsidRPr="008441F2">
        <w:rPr>
          <w:sz w:val="20"/>
          <w:szCs w:val="20"/>
        </w:rPr>
        <w:t xml:space="preserve"> kang </w:t>
      </w:r>
      <w:proofErr w:type="spellStart"/>
      <w:r w:rsidR="00797101" w:rsidRPr="008441F2">
        <w:rPr>
          <w:sz w:val="20"/>
          <w:szCs w:val="20"/>
        </w:rPr>
        <w:t>gumamit</w:t>
      </w:r>
      <w:proofErr w:type="spellEnd"/>
      <w:r w:rsidR="00797101" w:rsidRPr="008441F2">
        <w:rPr>
          <w:sz w:val="20"/>
          <w:szCs w:val="20"/>
        </w:rPr>
        <w:t xml:space="preserve"> ng </w:t>
      </w:r>
      <w:proofErr w:type="spellStart"/>
      <w:r w:rsidR="00797101" w:rsidRPr="008441F2">
        <w:rPr>
          <w:sz w:val="20"/>
          <w:szCs w:val="20"/>
        </w:rPr>
        <w:t>mga</w:t>
      </w:r>
      <w:proofErr w:type="spellEnd"/>
      <w:r w:rsidR="00797101" w:rsidRPr="008441F2">
        <w:rPr>
          <w:sz w:val="20"/>
          <w:szCs w:val="20"/>
        </w:rPr>
        <w:t xml:space="preserve"> </w:t>
      </w:r>
      <w:proofErr w:type="spellStart"/>
      <w:r w:rsidR="00797101" w:rsidRPr="008441F2">
        <w:rPr>
          <w:sz w:val="20"/>
          <w:szCs w:val="20"/>
        </w:rPr>
        <w:t>serbisyo</w:t>
      </w:r>
      <w:proofErr w:type="spellEnd"/>
      <w:r w:rsidR="00797101" w:rsidRPr="008441F2">
        <w:rPr>
          <w:sz w:val="20"/>
          <w:szCs w:val="20"/>
        </w:rPr>
        <w:t xml:space="preserve"> ng </w:t>
      </w:r>
      <w:proofErr w:type="spellStart"/>
      <w:r w:rsidR="00797101" w:rsidRPr="008441F2">
        <w:rPr>
          <w:sz w:val="20"/>
          <w:szCs w:val="20"/>
        </w:rPr>
        <w:t>tulong</w:t>
      </w:r>
      <w:proofErr w:type="spellEnd"/>
      <w:r w:rsidR="00797101" w:rsidRPr="008441F2">
        <w:rPr>
          <w:sz w:val="20"/>
          <w:szCs w:val="20"/>
        </w:rPr>
        <w:t xml:space="preserve"> </w:t>
      </w:r>
      <w:proofErr w:type="spellStart"/>
      <w:r w:rsidR="00797101" w:rsidRPr="008441F2">
        <w:rPr>
          <w:sz w:val="20"/>
          <w:szCs w:val="20"/>
        </w:rPr>
        <w:t>sa</w:t>
      </w:r>
      <w:proofErr w:type="spellEnd"/>
      <w:r w:rsidR="00797101" w:rsidRPr="008441F2">
        <w:rPr>
          <w:sz w:val="20"/>
          <w:szCs w:val="20"/>
        </w:rPr>
        <w:t xml:space="preserve"> </w:t>
      </w:r>
      <w:proofErr w:type="spellStart"/>
      <w:r w:rsidR="00797101" w:rsidRPr="008441F2">
        <w:rPr>
          <w:sz w:val="20"/>
          <w:szCs w:val="20"/>
        </w:rPr>
        <w:t>wika</w:t>
      </w:r>
      <w:proofErr w:type="spellEnd"/>
      <w:r w:rsidR="00797101" w:rsidRPr="008441F2">
        <w:rPr>
          <w:sz w:val="20"/>
          <w:szCs w:val="20"/>
        </w:rPr>
        <w:t xml:space="preserve"> </w:t>
      </w:r>
      <w:proofErr w:type="spellStart"/>
      <w:r w:rsidR="00797101" w:rsidRPr="008441F2">
        <w:rPr>
          <w:sz w:val="20"/>
          <w:szCs w:val="20"/>
        </w:rPr>
        <w:t>nang</w:t>
      </w:r>
      <w:proofErr w:type="spellEnd"/>
      <w:r w:rsidR="00797101" w:rsidRPr="008441F2">
        <w:rPr>
          <w:sz w:val="20"/>
          <w:szCs w:val="20"/>
        </w:rPr>
        <w:t xml:space="preserve"> </w:t>
      </w:r>
      <w:proofErr w:type="spellStart"/>
      <w:r w:rsidR="00797101" w:rsidRPr="008441F2">
        <w:rPr>
          <w:sz w:val="20"/>
          <w:szCs w:val="20"/>
        </w:rPr>
        <w:t>walang</w:t>
      </w:r>
      <w:proofErr w:type="spellEnd"/>
      <w:r w:rsidR="00797101" w:rsidRPr="008441F2">
        <w:rPr>
          <w:sz w:val="20"/>
          <w:szCs w:val="20"/>
        </w:rPr>
        <w:t xml:space="preserve"> </w:t>
      </w:r>
      <w:proofErr w:type="spellStart"/>
      <w:r w:rsidR="00797101" w:rsidRPr="008441F2">
        <w:rPr>
          <w:sz w:val="20"/>
          <w:szCs w:val="20"/>
        </w:rPr>
        <w:t>bayad</w:t>
      </w:r>
      <w:proofErr w:type="spellEnd"/>
      <w:r w:rsidR="00797101" w:rsidRPr="008441F2">
        <w:rPr>
          <w:sz w:val="20"/>
          <w:szCs w:val="20"/>
        </w:rPr>
        <w:t xml:space="preserve">. </w:t>
      </w:r>
      <w:proofErr w:type="spellStart"/>
      <w:r w:rsidR="00797101" w:rsidRPr="008441F2">
        <w:rPr>
          <w:sz w:val="20"/>
          <w:szCs w:val="20"/>
        </w:rPr>
        <w:t>Tumawag</w:t>
      </w:r>
      <w:proofErr w:type="spellEnd"/>
      <w:r w:rsidR="00797101" w:rsidRPr="008441F2">
        <w:rPr>
          <w:sz w:val="20"/>
          <w:szCs w:val="20"/>
        </w:rPr>
        <w:t xml:space="preserve"> </w:t>
      </w:r>
      <w:proofErr w:type="spellStart"/>
      <w:r w:rsidR="00797101" w:rsidRPr="008441F2">
        <w:rPr>
          <w:sz w:val="20"/>
          <w:szCs w:val="20"/>
        </w:rPr>
        <w:t>sa</w:t>
      </w:r>
      <w:proofErr w:type="spellEnd"/>
      <w:r w:rsidR="00797101" w:rsidRPr="008441F2">
        <w:rPr>
          <w:sz w:val="20"/>
          <w:szCs w:val="20"/>
        </w:rPr>
        <w:t xml:space="preserve"> 320-222-6130</w:t>
      </w:r>
    </w:p>
    <w:p w14:paraId="2A4A1141" w14:textId="5AAC75DA" w:rsidR="00D96872" w:rsidRPr="008441F2" w:rsidRDefault="00E42302" w:rsidP="00797101">
      <w:pPr>
        <w:spacing w:after="0" w:line="240" w:lineRule="auto"/>
        <w:rPr>
          <w:sz w:val="20"/>
          <w:szCs w:val="20"/>
        </w:rPr>
      </w:pPr>
      <w:r w:rsidRPr="008441F2">
        <w:rPr>
          <w:b/>
          <w:bCs/>
          <w:sz w:val="20"/>
          <w:szCs w:val="20"/>
        </w:rPr>
        <w:t>Cushite</w:t>
      </w:r>
      <w:r w:rsidRPr="008441F2">
        <w:rPr>
          <w:sz w:val="20"/>
          <w:szCs w:val="20"/>
        </w:rPr>
        <w:t xml:space="preserve">: </w:t>
      </w:r>
      <w:r w:rsidR="00797101" w:rsidRPr="008441F2">
        <w:rPr>
          <w:sz w:val="20"/>
          <w:szCs w:val="20"/>
        </w:rPr>
        <w:t xml:space="preserve">XIYYEEFFANNAA: Afaan </w:t>
      </w:r>
      <w:proofErr w:type="spellStart"/>
      <w:r w:rsidR="00797101" w:rsidRPr="008441F2">
        <w:rPr>
          <w:sz w:val="20"/>
          <w:szCs w:val="20"/>
        </w:rPr>
        <w:t>dubbattu</w:t>
      </w:r>
      <w:proofErr w:type="spellEnd"/>
      <w:r w:rsidR="00797101" w:rsidRPr="008441F2">
        <w:rPr>
          <w:sz w:val="20"/>
          <w:szCs w:val="20"/>
        </w:rPr>
        <w:t xml:space="preserve"> </w:t>
      </w:r>
      <w:proofErr w:type="spellStart"/>
      <w:r w:rsidR="00797101" w:rsidRPr="008441F2">
        <w:rPr>
          <w:sz w:val="20"/>
          <w:szCs w:val="20"/>
        </w:rPr>
        <w:t>Oroomiffa</w:t>
      </w:r>
      <w:proofErr w:type="spellEnd"/>
      <w:r w:rsidR="00797101" w:rsidRPr="008441F2">
        <w:rPr>
          <w:sz w:val="20"/>
          <w:szCs w:val="20"/>
        </w:rPr>
        <w:t xml:space="preserve">, </w:t>
      </w:r>
      <w:proofErr w:type="spellStart"/>
      <w:r w:rsidR="00797101" w:rsidRPr="008441F2">
        <w:rPr>
          <w:sz w:val="20"/>
          <w:szCs w:val="20"/>
        </w:rPr>
        <w:t>tajaajila</w:t>
      </w:r>
      <w:proofErr w:type="spellEnd"/>
      <w:r w:rsidR="00797101" w:rsidRPr="008441F2">
        <w:rPr>
          <w:sz w:val="20"/>
          <w:szCs w:val="20"/>
        </w:rPr>
        <w:t xml:space="preserve"> </w:t>
      </w:r>
      <w:proofErr w:type="spellStart"/>
      <w:r w:rsidR="00797101" w:rsidRPr="008441F2">
        <w:rPr>
          <w:sz w:val="20"/>
          <w:szCs w:val="20"/>
        </w:rPr>
        <w:t>gargaarsa</w:t>
      </w:r>
      <w:proofErr w:type="spellEnd"/>
      <w:r w:rsidR="00797101" w:rsidRPr="008441F2">
        <w:rPr>
          <w:sz w:val="20"/>
          <w:szCs w:val="20"/>
        </w:rPr>
        <w:t xml:space="preserve"> </w:t>
      </w:r>
      <w:proofErr w:type="spellStart"/>
      <w:r w:rsidR="00797101" w:rsidRPr="008441F2">
        <w:rPr>
          <w:sz w:val="20"/>
          <w:szCs w:val="20"/>
        </w:rPr>
        <w:t>afaanii</w:t>
      </w:r>
      <w:proofErr w:type="spellEnd"/>
      <w:r w:rsidR="00797101" w:rsidRPr="008441F2">
        <w:rPr>
          <w:sz w:val="20"/>
          <w:szCs w:val="20"/>
        </w:rPr>
        <w:t xml:space="preserve">, </w:t>
      </w:r>
      <w:proofErr w:type="spellStart"/>
      <w:r w:rsidR="00797101" w:rsidRPr="008441F2">
        <w:rPr>
          <w:sz w:val="20"/>
          <w:szCs w:val="20"/>
        </w:rPr>
        <w:t>kanfaltiidhaan</w:t>
      </w:r>
      <w:proofErr w:type="spellEnd"/>
      <w:r w:rsidR="00797101" w:rsidRPr="008441F2">
        <w:rPr>
          <w:sz w:val="20"/>
          <w:szCs w:val="20"/>
        </w:rPr>
        <w:t xml:space="preserve"> ala, </w:t>
      </w:r>
      <w:proofErr w:type="spellStart"/>
      <w:r w:rsidR="00797101" w:rsidRPr="008441F2">
        <w:rPr>
          <w:sz w:val="20"/>
          <w:szCs w:val="20"/>
        </w:rPr>
        <w:t>ni</w:t>
      </w:r>
      <w:proofErr w:type="spellEnd"/>
      <w:r w:rsidR="00797101" w:rsidRPr="008441F2">
        <w:rPr>
          <w:sz w:val="20"/>
          <w:szCs w:val="20"/>
        </w:rPr>
        <w:t xml:space="preserve"> </w:t>
      </w:r>
      <w:proofErr w:type="spellStart"/>
      <w:r w:rsidR="00797101" w:rsidRPr="008441F2">
        <w:rPr>
          <w:sz w:val="20"/>
          <w:szCs w:val="20"/>
        </w:rPr>
        <w:t>argama</w:t>
      </w:r>
      <w:proofErr w:type="spellEnd"/>
      <w:r w:rsidR="00797101" w:rsidRPr="008441F2">
        <w:rPr>
          <w:sz w:val="20"/>
          <w:szCs w:val="20"/>
        </w:rPr>
        <w:t>. Bilbilaa 320-222-6130</w:t>
      </w:r>
    </w:p>
    <w:sectPr w:rsidR="00D96872" w:rsidRPr="008441F2" w:rsidSect="008441F2">
      <w:headerReference w:type="default" r:id="rId7"/>
      <w:pgSz w:w="12240" w:h="15840"/>
      <w:pgMar w:top="1260" w:right="81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4FE9" w14:textId="77777777" w:rsidR="009B1B0D" w:rsidRDefault="009B1B0D" w:rsidP="008441F2">
      <w:pPr>
        <w:spacing w:after="0" w:line="240" w:lineRule="auto"/>
      </w:pPr>
      <w:r>
        <w:separator/>
      </w:r>
    </w:p>
  </w:endnote>
  <w:endnote w:type="continuationSeparator" w:id="0">
    <w:p w14:paraId="6BAD9FD6" w14:textId="77777777" w:rsidR="009B1B0D" w:rsidRDefault="009B1B0D" w:rsidP="00844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eelawadee UI">
    <w:panose1 w:val="020B0502040204020203"/>
    <w:charset w:val="00"/>
    <w:family w:val="swiss"/>
    <w:pitch w:val="variable"/>
    <w:sig w:usb0="A3000003" w:usb1="00000000" w:usb2="00010000" w:usb3="00000000" w:csb0="000101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D3A6" w14:textId="77777777" w:rsidR="009B1B0D" w:rsidRDefault="009B1B0D" w:rsidP="008441F2">
      <w:pPr>
        <w:spacing w:after="0" w:line="240" w:lineRule="auto"/>
      </w:pPr>
      <w:r>
        <w:separator/>
      </w:r>
    </w:p>
  </w:footnote>
  <w:footnote w:type="continuationSeparator" w:id="0">
    <w:p w14:paraId="2F00F364" w14:textId="77777777" w:rsidR="009B1B0D" w:rsidRDefault="009B1B0D" w:rsidP="00844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ABB0" w14:textId="1EE08756" w:rsidR="008441F2" w:rsidRPr="008441F2" w:rsidRDefault="008441F2" w:rsidP="008441F2">
    <w:pPr>
      <w:pStyle w:val="Header"/>
      <w:jc w:val="center"/>
      <w:rPr>
        <w:b/>
        <w:bCs/>
        <w:sz w:val="32"/>
        <w:szCs w:val="32"/>
      </w:rPr>
    </w:pPr>
    <w:r w:rsidRPr="008441F2">
      <w:rPr>
        <w:b/>
        <w:bCs/>
        <w:sz w:val="32"/>
        <w:szCs w:val="32"/>
      </w:rPr>
      <w:t xml:space="preserve">Nondiscrimination in Health Programs </w:t>
    </w:r>
    <w:r w:rsidRPr="008441F2">
      <w:rPr>
        <w:b/>
        <w:bCs/>
        <w:sz w:val="32"/>
        <w:szCs w:val="32"/>
      </w:rPr>
      <w:t>&amp;</w:t>
    </w:r>
    <w:r w:rsidRPr="008441F2">
      <w:rPr>
        <w:b/>
        <w:bCs/>
        <w:sz w:val="32"/>
        <w:szCs w:val="32"/>
      </w:rPr>
      <w:t xml:space="preserve"> Activities</w:t>
    </w:r>
    <w:r w:rsidRPr="008441F2">
      <w:rPr>
        <w:b/>
        <w:bCs/>
        <w:sz w:val="32"/>
        <w:szCs w:val="32"/>
      </w:rPr>
      <w:t xml:space="preserve"> ACA</w:t>
    </w:r>
    <w:r w:rsidRPr="008441F2">
      <w:rPr>
        <w:b/>
        <w:bCs/>
        <w:sz w:val="32"/>
        <w:szCs w:val="32"/>
      </w:rPr>
      <w:t xml:space="preserve"> - Section 1557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42C2"/>
    <w:multiLevelType w:val="multilevel"/>
    <w:tmpl w:val="B04A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17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02"/>
    <w:rsid w:val="00405514"/>
    <w:rsid w:val="005131E7"/>
    <w:rsid w:val="00614B9F"/>
    <w:rsid w:val="00797101"/>
    <w:rsid w:val="008441F2"/>
    <w:rsid w:val="008F004A"/>
    <w:rsid w:val="0092608E"/>
    <w:rsid w:val="009B10AE"/>
    <w:rsid w:val="009B1B0D"/>
    <w:rsid w:val="00AF0B63"/>
    <w:rsid w:val="00D96872"/>
    <w:rsid w:val="00E42302"/>
    <w:rsid w:val="00F9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BD1C"/>
  <w15:chartTrackingRefBased/>
  <w15:docId w15:val="{24162A19-5700-4607-904F-AC3A11C0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302"/>
    <w:rPr>
      <w:rFonts w:eastAsiaTheme="majorEastAsia" w:cstheme="majorBidi"/>
      <w:color w:val="272727" w:themeColor="text1" w:themeTint="D8"/>
    </w:rPr>
  </w:style>
  <w:style w:type="paragraph" w:styleId="Title">
    <w:name w:val="Title"/>
    <w:basedOn w:val="Normal"/>
    <w:next w:val="Normal"/>
    <w:link w:val="TitleChar"/>
    <w:uiPriority w:val="10"/>
    <w:qFormat/>
    <w:rsid w:val="00E4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302"/>
    <w:pPr>
      <w:spacing w:before="160"/>
      <w:jc w:val="center"/>
    </w:pPr>
    <w:rPr>
      <w:i/>
      <w:iCs/>
      <w:color w:val="404040" w:themeColor="text1" w:themeTint="BF"/>
    </w:rPr>
  </w:style>
  <w:style w:type="character" w:customStyle="1" w:styleId="QuoteChar">
    <w:name w:val="Quote Char"/>
    <w:basedOn w:val="DefaultParagraphFont"/>
    <w:link w:val="Quote"/>
    <w:uiPriority w:val="29"/>
    <w:rsid w:val="00E42302"/>
    <w:rPr>
      <w:i/>
      <w:iCs/>
      <w:color w:val="404040" w:themeColor="text1" w:themeTint="BF"/>
    </w:rPr>
  </w:style>
  <w:style w:type="paragraph" w:styleId="ListParagraph">
    <w:name w:val="List Paragraph"/>
    <w:basedOn w:val="Normal"/>
    <w:uiPriority w:val="34"/>
    <w:qFormat/>
    <w:rsid w:val="00E42302"/>
    <w:pPr>
      <w:ind w:left="720"/>
      <w:contextualSpacing/>
    </w:pPr>
  </w:style>
  <w:style w:type="character" w:styleId="IntenseEmphasis">
    <w:name w:val="Intense Emphasis"/>
    <w:basedOn w:val="DefaultParagraphFont"/>
    <w:uiPriority w:val="21"/>
    <w:qFormat/>
    <w:rsid w:val="00E42302"/>
    <w:rPr>
      <w:i/>
      <w:iCs/>
      <w:color w:val="0F4761" w:themeColor="accent1" w:themeShade="BF"/>
    </w:rPr>
  </w:style>
  <w:style w:type="paragraph" w:styleId="IntenseQuote">
    <w:name w:val="Intense Quote"/>
    <w:basedOn w:val="Normal"/>
    <w:next w:val="Normal"/>
    <w:link w:val="IntenseQuoteChar"/>
    <w:uiPriority w:val="30"/>
    <w:qFormat/>
    <w:rsid w:val="00E42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302"/>
    <w:rPr>
      <w:i/>
      <w:iCs/>
      <w:color w:val="0F4761" w:themeColor="accent1" w:themeShade="BF"/>
    </w:rPr>
  </w:style>
  <w:style w:type="character" w:styleId="IntenseReference">
    <w:name w:val="Intense Reference"/>
    <w:basedOn w:val="DefaultParagraphFont"/>
    <w:uiPriority w:val="32"/>
    <w:qFormat/>
    <w:rsid w:val="00E42302"/>
    <w:rPr>
      <w:b/>
      <w:bCs/>
      <w:smallCaps/>
      <w:color w:val="0F4761" w:themeColor="accent1" w:themeShade="BF"/>
      <w:spacing w:val="5"/>
    </w:rPr>
  </w:style>
  <w:style w:type="paragraph" w:styleId="Header">
    <w:name w:val="header"/>
    <w:basedOn w:val="Normal"/>
    <w:link w:val="HeaderChar"/>
    <w:uiPriority w:val="99"/>
    <w:unhideWhenUsed/>
    <w:rsid w:val="00844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1F2"/>
  </w:style>
  <w:style w:type="paragraph" w:styleId="Footer">
    <w:name w:val="footer"/>
    <w:basedOn w:val="Normal"/>
    <w:link w:val="FooterChar"/>
    <w:uiPriority w:val="99"/>
    <w:unhideWhenUsed/>
    <w:rsid w:val="00844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Ann Pederson</dc:creator>
  <cp:keywords/>
  <dc:description/>
  <cp:lastModifiedBy>Bethany Ann Pederson</cp:lastModifiedBy>
  <cp:revision>2</cp:revision>
  <dcterms:created xsi:type="dcterms:W3CDTF">2026-04-20T13:59:00Z</dcterms:created>
  <dcterms:modified xsi:type="dcterms:W3CDTF">2026-04-20T16:02:00Z</dcterms:modified>
</cp:coreProperties>
</file>