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69751" w14:textId="77777777" w:rsidR="002D59EB" w:rsidRDefault="002D59EB" w:rsidP="002D59EB">
      <w:r>
        <w:t xml:space="preserve">This form was created to assist providers in collecting regression data </w:t>
      </w:r>
      <w:r w:rsidR="004D1D79">
        <w:t xml:space="preserve">and submitting this data </w:t>
      </w:r>
      <w:r w:rsidR="00604C2D">
        <w:t xml:space="preserve">to the CPSE to support a recommendation for </w:t>
      </w:r>
      <w:r w:rsidR="00F4117A">
        <w:t>Extended School Year (</w:t>
      </w:r>
      <w:r w:rsidR="00604C2D">
        <w:t>ESY</w:t>
      </w:r>
      <w:r w:rsidR="00F4117A">
        <w:t>)</w:t>
      </w:r>
      <w:r w:rsidR="00604C2D">
        <w:t xml:space="preserve"> </w:t>
      </w:r>
      <w:r w:rsidR="00C91A5E">
        <w:t xml:space="preserve">as well as </w:t>
      </w:r>
      <w:r w:rsidR="00604C2D">
        <w:t xml:space="preserve">to assist </w:t>
      </w:r>
      <w:r>
        <w:t xml:space="preserve">school districts in assessing the need for </w:t>
      </w:r>
      <w:r w:rsidR="00604C2D">
        <w:t xml:space="preserve">an appropriate recommendation for </w:t>
      </w:r>
      <w:r>
        <w:t xml:space="preserve">ESY.  </w:t>
      </w:r>
      <w:r w:rsidR="00A63B56">
        <w:t>T</w:t>
      </w:r>
      <w:r>
        <w:t>he County strongly encourages this form to be used</w:t>
      </w:r>
      <w:r w:rsidR="00A63B56">
        <w:t>.  R</w:t>
      </w:r>
      <w:r>
        <w:t xml:space="preserve">egression data may be included in </w:t>
      </w:r>
      <w:r w:rsidR="00C91A5E">
        <w:t xml:space="preserve">the </w:t>
      </w:r>
      <w:r w:rsidR="001466D0">
        <w:t xml:space="preserve">provider’s </w:t>
      </w:r>
      <w:r>
        <w:t>quarterly and</w:t>
      </w:r>
      <w:r w:rsidR="001466D0">
        <w:t>/or</w:t>
      </w:r>
      <w:r>
        <w:t xml:space="preserve"> annual reports</w:t>
      </w:r>
      <w:r w:rsidR="00A63B56">
        <w:t xml:space="preserve"> to provide the information to the CPSE.  </w:t>
      </w:r>
      <w:r>
        <w:t xml:space="preserve"> </w:t>
      </w:r>
    </w:p>
    <w:p w14:paraId="4DF7AFCE" w14:textId="77777777" w:rsidR="00A92D2A" w:rsidRDefault="00A92D2A" w:rsidP="00A92D2A">
      <w:r w:rsidRPr="006E3D09">
        <w:rPr>
          <w:u w:val="single"/>
        </w:rPr>
        <w:t>First and most important</w:t>
      </w:r>
      <w:r>
        <w:t xml:space="preserve">, </w:t>
      </w:r>
      <w:r w:rsidR="001466D0">
        <w:t xml:space="preserve">this form should </w:t>
      </w:r>
      <w:r w:rsidR="001466D0" w:rsidRPr="001466D0">
        <w:rPr>
          <w:b/>
        </w:rPr>
        <w:t>NEVER</w:t>
      </w:r>
      <w:r w:rsidR="001466D0">
        <w:t xml:space="preserve"> be </w:t>
      </w:r>
      <w:r w:rsidR="00604C2D">
        <w:t>submitted</w:t>
      </w:r>
      <w:r w:rsidR="001466D0">
        <w:t xml:space="preserve"> if the provider is </w:t>
      </w:r>
      <w:r>
        <w:t>not recommending ESY!</w:t>
      </w:r>
    </w:p>
    <w:p w14:paraId="32204036" w14:textId="77777777" w:rsidR="00CB1757" w:rsidRDefault="00CB1757" w:rsidP="00A92D2A">
      <w:r>
        <w:t>If this form</w:t>
      </w:r>
      <w:r w:rsidR="004D1D79">
        <w:t xml:space="preserve"> is completed</w:t>
      </w:r>
      <w:r>
        <w:t xml:space="preserve">, it does not equate to an </w:t>
      </w:r>
      <w:r w:rsidRPr="004D1D79">
        <w:rPr>
          <w:u w:val="single"/>
        </w:rPr>
        <w:t>automatic</w:t>
      </w:r>
      <w:r>
        <w:t xml:space="preserve"> recommendation </w:t>
      </w:r>
      <w:r w:rsidR="00B76F11">
        <w:t xml:space="preserve">by the </w:t>
      </w:r>
      <w:r w:rsidR="00E34890">
        <w:t>CPSE</w:t>
      </w:r>
      <w:r w:rsidR="00B76F11">
        <w:t xml:space="preserve"> </w:t>
      </w:r>
      <w:r>
        <w:t>for ESY.</w:t>
      </w:r>
      <w:r w:rsidR="006E3D09">
        <w:t xml:space="preserve">  As indicated in Part 200 Regulations of the Commissioner of Education, </w:t>
      </w:r>
      <w:r w:rsidR="006E3D09" w:rsidRPr="00B66099">
        <w:rPr>
          <w:u w:val="single"/>
        </w:rPr>
        <w:t>once the need to prevent substantial regression is established</w:t>
      </w:r>
      <w:r w:rsidR="006E3D09">
        <w:t>, the child “</w:t>
      </w:r>
      <w:r w:rsidR="006E3D09" w:rsidRPr="00A91243">
        <w:rPr>
          <w:b/>
        </w:rPr>
        <w:t>may be considered for</w:t>
      </w:r>
      <w:r w:rsidR="006E3D09">
        <w:t xml:space="preserve">” ESY </w:t>
      </w:r>
      <w:r w:rsidR="006E3D09" w:rsidRPr="00A91243">
        <w:rPr>
          <w:b/>
        </w:rPr>
        <w:t>if</w:t>
      </w:r>
      <w:r w:rsidR="006E3D09">
        <w:t xml:space="preserve"> they </w:t>
      </w:r>
      <w:r w:rsidR="001466D0">
        <w:t xml:space="preserve">fall </w:t>
      </w:r>
      <w:r w:rsidR="00C747D8">
        <w:t xml:space="preserve">within </w:t>
      </w:r>
      <w:r w:rsidR="001466D0">
        <w:t xml:space="preserve">one of </w:t>
      </w:r>
      <w:r w:rsidR="00C747D8">
        <w:t>the five categories described in section 200</w:t>
      </w:r>
      <w:r w:rsidR="00A63B56">
        <w:t>.</w:t>
      </w:r>
      <w:r w:rsidR="00C747D8">
        <w:t>16(</w:t>
      </w:r>
      <w:proofErr w:type="spellStart"/>
      <w:r w:rsidR="00C747D8">
        <w:t>i</w:t>
      </w:r>
      <w:proofErr w:type="spellEnd"/>
      <w:r w:rsidR="00C747D8">
        <w:t xml:space="preserve">)(3)(v).  </w:t>
      </w:r>
    </w:p>
    <w:p w14:paraId="1A4C314F" w14:textId="77777777" w:rsidR="001466D0" w:rsidRDefault="001466D0" w:rsidP="00A92D2A"/>
    <w:p w14:paraId="780C676E" w14:textId="77777777" w:rsidR="001466D0" w:rsidRDefault="001466D0" w:rsidP="001466D0">
      <w:pPr>
        <w:jc w:val="center"/>
        <w:rPr>
          <w:b/>
          <w:u w:val="single"/>
        </w:rPr>
      </w:pPr>
      <w:r w:rsidRPr="00A92D2A">
        <w:rPr>
          <w:b/>
          <w:u w:val="single"/>
        </w:rPr>
        <w:t>REGRESSION TOOL INSTRUCTIONS</w:t>
      </w:r>
    </w:p>
    <w:p w14:paraId="0EE8EEF6" w14:textId="4D08089F" w:rsidR="00040E37" w:rsidRPr="000F3C5F" w:rsidRDefault="000F3C5F" w:rsidP="001466D0">
      <w:pPr>
        <w:jc w:val="center"/>
        <w:rPr>
          <w:bCs/>
        </w:rPr>
      </w:pPr>
      <w:r>
        <w:rPr>
          <w:bCs/>
        </w:rPr>
        <w:t>(</w:t>
      </w:r>
      <w:r w:rsidRPr="000F3C5F">
        <w:rPr>
          <w:bCs/>
          <w:highlight w:val="yellow"/>
        </w:rPr>
        <w:t>Revised February 2021</w:t>
      </w:r>
      <w:r>
        <w:rPr>
          <w:bCs/>
        </w:rPr>
        <w:t>)</w:t>
      </w:r>
    </w:p>
    <w:p w14:paraId="1923FA8F" w14:textId="77777777" w:rsidR="00A92D2A" w:rsidRPr="00040E37" w:rsidRDefault="00040E37" w:rsidP="00A92D2A">
      <w:pPr>
        <w:rPr>
          <w:u w:val="single"/>
        </w:rPr>
      </w:pPr>
      <w:r w:rsidRPr="00040E37">
        <w:rPr>
          <w:u w:val="single"/>
        </w:rPr>
        <w:t>Skill Attainment Prior to Treatment Interruption:</w:t>
      </w:r>
    </w:p>
    <w:p w14:paraId="144FF35A" w14:textId="60411E75" w:rsidR="00FE0BA5" w:rsidRPr="00A672F8" w:rsidRDefault="00FE0BA5" w:rsidP="00604C2D">
      <w:pPr>
        <w:pStyle w:val="NoSpacing"/>
        <w:numPr>
          <w:ilvl w:val="0"/>
          <w:numId w:val="3"/>
        </w:numPr>
        <w:rPr>
          <w:color w:val="FF0000"/>
        </w:rPr>
      </w:pPr>
      <w:r>
        <w:t xml:space="preserve">Include the </w:t>
      </w:r>
      <w:r w:rsidRPr="001466D0">
        <w:t>date range</w:t>
      </w:r>
      <w:r>
        <w:t xml:space="preserve"> where no services were provided.  </w:t>
      </w:r>
      <w:r w:rsidRPr="00B145B5">
        <w:rPr>
          <w:highlight w:val="yellow"/>
        </w:rPr>
        <w:t xml:space="preserve">An extended weekend </w:t>
      </w:r>
      <w:r w:rsidR="00B145B5" w:rsidRPr="00B145B5">
        <w:rPr>
          <w:highlight w:val="yellow"/>
        </w:rPr>
        <w:t xml:space="preserve">in isolation </w:t>
      </w:r>
      <w:r w:rsidRPr="00B145B5">
        <w:rPr>
          <w:highlight w:val="yellow"/>
        </w:rPr>
        <w:t>is not a</w:t>
      </w:r>
      <w:r w:rsidR="00A672F8" w:rsidRPr="00B145B5">
        <w:rPr>
          <w:highlight w:val="yellow"/>
        </w:rPr>
        <w:t xml:space="preserve"> sufficient interval </w:t>
      </w:r>
      <w:r w:rsidR="00B145B5" w:rsidRPr="00B145B5">
        <w:rPr>
          <w:highlight w:val="yellow"/>
        </w:rPr>
        <w:t xml:space="preserve">on its own </w:t>
      </w:r>
      <w:r w:rsidR="00A672F8" w:rsidRPr="00B145B5">
        <w:rPr>
          <w:highlight w:val="yellow"/>
        </w:rPr>
        <w:t>without services with wh</w:t>
      </w:r>
      <w:r w:rsidR="002A6381" w:rsidRPr="00B145B5">
        <w:rPr>
          <w:highlight w:val="yellow"/>
        </w:rPr>
        <w:t>ich to prove substantial regression</w:t>
      </w:r>
      <w:r w:rsidR="00A672F8" w:rsidRPr="00B145B5">
        <w:rPr>
          <w:highlight w:val="yellow"/>
        </w:rPr>
        <w:t>.</w:t>
      </w:r>
    </w:p>
    <w:p w14:paraId="5A378E66" w14:textId="77777777" w:rsidR="00FE0BA5" w:rsidRDefault="00FE0BA5" w:rsidP="00604C2D">
      <w:pPr>
        <w:pStyle w:val="NoSpacing"/>
      </w:pPr>
    </w:p>
    <w:p w14:paraId="205EBC91" w14:textId="38601559" w:rsidR="00A92D2A" w:rsidRDefault="00FE0BA5" w:rsidP="00063A72">
      <w:pPr>
        <w:pStyle w:val="NoSpacing"/>
        <w:numPr>
          <w:ilvl w:val="0"/>
          <w:numId w:val="3"/>
        </w:numPr>
      </w:pPr>
      <w:r w:rsidRPr="000F3C5F">
        <w:rPr>
          <w:highlight w:val="yellow"/>
        </w:rPr>
        <w:t xml:space="preserve">Identify </w:t>
      </w:r>
      <w:r w:rsidR="000F3C5F" w:rsidRPr="000F3C5F">
        <w:rPr>
          <w:highlight w:val="yellow"/>
        </w:rPr>
        <w:t xml:space="preserve">more than </w:t>
      </w:r>
      <w:r w:rsidRPr="000F3C5F">
        <w:rPr>
          <w:highlight w:val="yellow"/>
        </w:rPr>
        <w:t xml:space="preserve">one short term objective, benchmark or skill </w:t>
      </w:r>
      <w:r w:rsidR="00B177AF">
        <w:rPr>
          <w:highlight w:val="yellow"/>
        </w:rPr>
        <w:t xml:space="preserve">in your area of expertise </w:t>
      </w:r>
      <w:r w:rsidRPr="000F3C5F">
        <w:rPr>
          <w:highlight w:val="yellow"/>
        </w:rPr>
        <w:t>that the child has achieved or mastered.</w:t>
      </w:r>
      <w:r>
        <w:t xml:space="preserve">  </w:t>
      </w:r>
      <w:r w:rsidR="00063A72">
        <w:t>(</w:t>
      </w:r>
      <w:r>
        <w:t xml:space="preserve">If there </w:t>
      </w:r>
      <w:r w:rsidR="00A63B56">
        <w:t>aren’t</w:t>
      </w:r>
      <w:r>
        <w:t xml:space="preserve"> any then it is </w:t>
      </w:r>
      <w:r w:rsidR="00604C2D">
        <w:t xml:space="preserve">the provider’s </w:t>
      </w:r>
      <w:r>
        <w:t>responsibility to contact the school district’s CPSE chairperson to discuss the possibility of creating more realistic and achievable/attainable goal</w:t>
      </w:r>
      <w:r w:rsidR="00063A72">
        <w:t>s.)</w:t>
      </w:r>
    </w:p>
    <w:p w14:paraId="6D74D486" w14:textId="77777777" w:rsidR="008436F2" w:rsidRDefault="008436F2" w:rsidP="00604C2D">
      <w:pPr>
        <w:pStyle w:val="NoSpacing"/>
        <w:ind w:firstLine="120"/>
      </w:pPr>
    </w:p>
    <w:p w14:paraId="360A0E51" w14:textId="451622FF" w:rsidR="00FE0BA5" w:rsidRDefault="00FE0BA5" w:rsidP="00604C2D">
      <w:pPr>
        <w:pStyle w:val="NoSpacing"/>
        <w:numPr>
          <w:ilvl w:val="0"/>
          <w:numId w:val="3"/>
        </w:numPr>
      </w:pPr>
      <w:r>
        <w:t>Enter the date</w:t>
      </w:r>
      <w:r w:rsidR="00063A72">
        <w:t xml:space="preserve"> </w:t>
      </w:r>
      <w:r w:rsidR="00EB575C">
        <w:t xml:space="preserve">of data collection </w:t>
      </w:r>
      <w:r w:rsidR="00063A72">
        <w:t>and data</w:t>
      </w:r>
      <w:r w:rsidR="00A91243">
        <w:t>,</w:t>
      </w:r>
      <w:r w:rsidR="00063A72">
        <w:t xml:space="preserve"> </w:t>
      </w:r>
      <w:r w:rsidR="00040E37">
        <w:t>consistent with criteria as per the IEP</w:t>
      </w:r>
      <w:r w:rsidR="00A91243">
        <w:t>,</w:t>
      </w:r>
      <w:r w:rsidR="00040E37">
        <w:t xml:space="preserve"> </w:t>
      </w:r>
      <w:r>
        <w:t xml:space="preserve">under each session </w:t>
      </w:r>
      <w:r w:rsidR="00063A72">
        <w:t xml:space="preserve"># </w:t>
      </w:r>
      <w:r>
        <w:t xml:space="preserve">where </w:t>
      </w:r>
      <w:r w:rsidR="00B145B5">
        <w:t xml:space="preserve">the </w:t>
      </w:r>
      <w:r>
        <w:t>baseline data was collected for each skill.</w:t>
      </w:r>
      <w:r w:rsidR="00A63B56">
        <w:t xml:space="preserve">  The provider is not required to collect data on consecutive days.  </w:t>
      </w:r>
      <w:r>
        <w:t xml:space="preserve">  </w:t>
      </w:r>
    </w:p>
    <w:p w14:paraId="3AD41A29" w14:textId="77777777" w:rsidR="00040E37" w:rsidRDefault="00040E37" w:rsidP="00063A72">
      <w:pPr>
        <w:pStyle w:val="NoSpacing"/>
      </w:pPr>
    </w:p>
    <w:p w14:paraId="75FC5D79" w14:textId="77777777" w:rsidR="00831137" w:rsidRPr="00040E37" w:rsidRDefault="00040E37" w:rsidP="00063A72">
      <w:pPr>
        <w:pStyle w:val="NoSpacing"/>
        <w:rPr>
          <w:u w:val="single"/>
        </w:rPr>
      </w:pPr>
      <w:r w:rsidRPr="00040E37">
        <w:rPr>
          <w:u w:val="single"/>
        </w:rPr>
        <w:t>Skill Attainment Post Treatment Interruption:</w:t>
      </w:r>
    </w:p>
    <w:p w14:paraId="6D9AEF34" w14:textId="77777777" w:rsidR="00040E37" w:rsidRDefault="00040E37" w:rsidP="00063A72">
      <w:pPr>
        <w:pStyle w:val="NoSpacing"/>
      </w:pPr>
    </w:p>
    <w:p w14:paraId="6BD78EA8" w14:textId="77777777" w:rsidR="0073234D" w:rsidRDefault="0073234D" w:rsidP="00EB575C">
      <w:pPr>
        <w:pStyle w:val="NoSpacing"/>
        <w:numPr>
          <w:ilvl w:val="0"/>
          <w:numId w:val="3"/>
        </w:numPr>
      </w:pPr>
      <w:r>
        <w:t>T</w:t>
      </w:r>
      <w:r w:rsidR="00EB575C">
        <w:t xml:space="preserve">he skill identified should be targeted at least weekly.  Report on the session most representative of the child’s functioning. </w:t>
      </w:r>
    </w:p>
    <w:p w14:paraId="4788AB1B" w14:textId="77777777" w:rsidR="00063A72" w:rsidRDefault="00EB575C" w:rsidP="0073234D">
      <w:pPr>
        <w:pStyle w:val="NoSpacing"/>
        <w:ind w:left="720"/>
      </w:pPr>
      <w:r>
        <w:t xml:space="preserve">                                                                                                          </w:t>
      </w:r>
    </w:p>
    <w:p w14:paraId="6119102F" w14:textId="1655571A" w:rsidR="00063A72" w:rsidRDefault="00063A72" w:rsidP="00063A72">
      <w:pPr>
        <w:pStyle w:val="NoSpacing"/>
        <w:numPr>
          <w:ilvl w:val="0"/>
          <w:numId w:val="3"/>
        </w:numPr>
      </w:pPr>
      <w:r>
        <w:t>Enter the data collected during</w:t>
      </w:r>
      <w:r w:rsidR="00EB575C">
        <w:t xml:space="preserve"> the session deem</w:t>
      </w:r>
      <w:r w:rsidR="0073234D">
        <w:t>ed</w:t>
      </w:r>
      <w:r w:rsidR="00EB575C">
        <w:t xml:space="preserve"> most</w:t>
      </w:r>
      <w:r w:rsidR="00AE6190">
        <w:t xml:space="preserve"> representative of </w:t>
      </w:r>
      <w:r w:rsidR="00B145B5">
        <w:t xml:space="preserve">the </w:t>
      </w:r>
      <w:r w:rsidR="00AE6190">
        <w:t xml:space="preserve">present level of functioning </w:t>
      </w:r>
      <w:r w:rsidR="00DC5ED9">
        <w:t xml:space="preserve">during </w:t>
      </w:r>
      <w:r>
        <w:t>that week (ex. 4/5 trials, 50% success rate)</w:t>
      </w:r>
      <w:r w:rsidR="00AE6190">
        <w:t xml:space="preserve">. </w:t>
      </w:r>
      <w:r w:rsidR="00DC5ED9">
        <w:t>T</w:t>
      </w:r>
      <w:r w:rsidR="00AE6190">
        <w:t xml:space="preserve">his </w:t>
      </w:r>
      <w:r w:rsidR="00DC5ED9">
        <w:t xml:space="preserve">should be done </w:t>
      </w:r>
      <w:r w:rsidR="00AE6190">
        <w:t>for each objective</w:t>
      </w:r>
      <w:r w:rsidR="00DC5ED9">
        <w:t>.</w:t>
      </w:r>
      <w:r w:rsidR="00692EAF">
        <w:t xml:space="preserve"> </w:t>
      </w:r>
      <w:r w:rsidR="00DC5ED9">
        <w:t xml:space="preserve"> </w:t>
      </w:r>
      <w:r w:rsidR="00692EAF" w:rsidRPr="00DC5ED9">
        <w:rPr>
          <w:b/>
        </w:rPr>
        <w:t xml:space="preserve">Substantial regression cannot be </w:t>
      </w:r>
      <w:r w:rsidR="00692EAF">
        <w:rPr>
          <w:b/>
        </w:rPr>
        <w:t>indicated</w:t>
      </w:r>
      <w:r w:rsidR="00692EAF" w:rsidRPr="00DC5ED9">
        <w:rPr>
          <w:b/>
        </w:rPr>
        <w:t xml:space="preserve"> if the skill was not work</w:t>
      </w:r>
      <w:r w:rsidR="00692EAF">
        <w:rPr>
          <w:b/>
        </w:rPr>
        <w:t>ed</w:t>
      </w:r>
      <w:r w:rsidR="00692EAF" w:rsidRPr="00DC5ED9">
        <w:rPr>
          <w:b/>
        </w:rPr>
        <w:t xml:space="preserve"> on</w:t>
      </w:r>
      <w:r w:rsidR="00692EAF">
        <w:rPr>
          <w:b/>
        </w:rPr>
        <w:t>.</w:t>
      </w:r>
    </w:p>
    <w:p w14:paraId="198ED210" w14:textId="77777777" w:rsidR="00831137" w:rsidRDefault="00831137" w:rsidP="003315E7">
      <w:pPr>
        <w:pStyle w:val="NoSpacing"/>
      </w:pPr>
    </w:p>
    <w:p w14:paraId="171D7460" w14:textId="37689A92" w:rsidR="00831137" w:rsidRPr="00E34890" w:rsidRDefault="00063A72" w:rsidP="003315E7">
      <w:pPr>
        <w:pStyle w:val="NoSpacing"/>
        <w:numPr>
          <w:ilvl w:val="0"/>
          <w:numId w:val="3"/>
        </w:numPr>
      </w:pPr>
      <w:r>
        <w:t>In the last column, enter the number of weeks the child took to recoup the skill</w:t>
      </w:r>
      <w:r w:rsidR="00B719E5">
        <w:t xml:space="preserve"> to the level prior to </w:t>
      </w:r>
      <w:r w:rsidR="0036374F">
        <w:t>interruption</w:t>
      </w:r>
      <w:r>
        <w:t>.  (</w:t>
      </w:r>
      <w:r w:rsidR="00831137">
        <w:t xml:space="preserve">As per </w:t>
      </w:r>
      <w:r w:rsidR="00115267" w:rsidRPr="00115267">
        <w:rPr>
          <w:highlight w:val="yellow"/>
        </w:rPr>
        <w:t>NYSED</w:t>
      </w:r>
      <w:r w:rsidR="00115267">
        <w:rPr>
          <w:highlight w:val="yellow"/>
        </w:rPr>
        <w:t xml:space="preserve"> </w:t>
      </w:r>
      <w:r w:rsidR="00115267" w:rsidRPr="00115267">
        <w:rPr>
          <w:highlight w:val="yellow"/>
        </w:rPr>
        <w:t>guidance</w:t>
      </w:r>
      <w:r w:rsidR="00831137">
        <w:t xml:space="preserve">, the typical period of review or reteaching ranges between 20 and 40 school days.  As a guideline, </w:t>
      </w:r>
      <w:r w:rsidR="00831137" w:rsidRPr="00DC5ED9">
        <w:rPr>
          <w:u w:val="single"/>
        </w:rPr>
        <w:t>a review period</w:t>
      </w:r>
      <w:r w:rsidR="00831137">
        <w:t xml:space="preserve"> of eight weeks or more </w:t>
      </w:r>
      <w:r w:rsidR="00E34890">
        <w:t>without re</w:t>
      </w:r>
      <w:r w:rsidR="00B66099">
        <w:t xml:space="preserve">coupment of </w:t>
      </w:r>
      <w:r w:rsidR="00E34890">
        <w:t xml:space="preserve">the skill </w:t>
      </w:r>
      <w:r w:rsidR="00831137" w:rsidRPr="00E34890">
        <w:t>would indicate substantial regression has occurred</w:t>
      </w:r>
      <w:r w:rsidR="00692EAF" w:rsidRPr="00E34890">
        <w:t>.</w:t>
      </w:r>
      <w:r w:rsidRPr="00E34890">
        <w:t>)</w:t>
      </w:r>
      <w:r w:rsidR="00831137" w:rsidRPr="00E34890">
        <w:t xml:space="preserve"> </w:t>
      </w:r>
    </w:p>
    <w:p w14:paraId="60064211" w14:textId="77777777" w:rsidR="00040E37" w:rsidRDefault="00040E37" w:rsidP="003315E7">
      <w:pPr>
        <w:pStyle w:val="NoSpacing"/>
      </w:pPr>
    </w:p>
    <w:p w14:paraId="6B21730B" w14:textId="0384D83A" w:rsidR="00040E37" w:rsidRDefault="00040E37" w:rsidP="003315E7">
      <w:pPr>
        <w:pStyle w:val="NoSpacing"/>
        <w:numPr>
          <w:ilvl w:val="0"/>
          <w:numId w:val="3"/>
        </w:numPr>
      </w:pPr>
      <w:r>
        <w:t xml:space="preserve">Additional information to explain/justify recommendation of ESY can be included on </w:t>
      </w:r>
      <w:r w:rsidR="00207CCB">
        <w:t xml:space="preserve">the </w:t>
      </w:r>
      <w:r>
        <w:t xml:space="preserve">bottom of </w:t>
      </w:r>
      <w:r w:rsidR="00207CCB">
        <w:t xml:space="preserve">the </w:t>
      </w:r>
      <w:r>
        <w:t xml:space="preserve">page.  </w:t>
      </w:r>
    </w:p>
    <w:p w14:paraId="7D476A46" w14:textId="77777777" w:rsidR="00831137" w:rsidRDefault="00831137" w:rsidP="00604C2D">
      <w:pPr>
        <w:pStyle w:val="NoSpacing"/>
      </w:pPr>
    </w:p>
    <w:sectPr w:rsidR="00831137" w:rsidSect="001466D0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B4A70"/>
    <w:multiLevelType w:val="hybridMultilevel"/>
    <w:tmpl w:val="429CB4E4"/>
    <w:lvl w:ilvl="0" w:tplc="413AD3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527FC"/>
    <w:multiLevelType w:val="hybridMultilevel"/>
    <w:tmpl w:val="21922D6E"/>
    <w:lvl w:ilvl="0" w:tplc="52F263F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5236BA"/>
    <w:multiLevelType w:val="hybridMultilevel"/>
    <w:tmpl w:val="6F466F0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FF8EA8C7-2A87-467A-AC77-13CCB8A4DAA2}"/>
    <w:docVar w:name="dgnword-eventsink" w:val="247800016"/>
  </w:docVars>
  <w:rsids>
    <w:rsidRoot w:val="00A92D2A"/>
    <w:rsid w:val="00040E37"/>
    <w:rsid w:val="00063A72"/>
    <w:rsid w:val="000A10C2"/>
    <w:rsid w:val="000F3C5F"/>
    <w:rsid w:val="00115267"/>
    <w:rsid w:val="001466D0"/>
    <w:rsid w:val="00207CCB"/>
    <w:rsid w:val="002A6381"/>
    <w:rsid w:val="002D59EB"/>
    <w:rsid w:val="003315E7"/>
    <w:rsid w:val="00353378"/>
    <w:rsid w:val="0036374F"/>
    <w:rsid w:val="00444F77"/>
    <w:rsid w:val="004D1D79"/>
    <w:rsid w:val="004D2867"/>
    <w:rsid w:val="00563D7E"/>
    <w:rsid w:val="00604C2D"/>
    <w:rsid w:val="00620E67"/>
    <w:rsid w:val="00660930"/>
    <w:rsid w:val="00692EAF"/>
    <w:rsid w:val="006E3D09"/>
    <w:rsid w:val="0073234D"/>
    <w:rsid w:val="008165CD"/>
    <w:rsid w:val="00830050"/>
    <w:rsid w:val="00831137"/>
    <w:rsid w:val="008436F2"/>
    <w:rsid w:val="00A330A0"/>
    <w:rsid w:val="00A63B56"/>
    <w:rsid w:val="00A672F8"/>
    <w:rsid w:val="00A91243"/>
    <w:rsid w:val="00A92D2A"/>
    <w:rsid w:val="00AE6190"/>
    <w:rsid w:val="00B145B5"/>
    <w:rsid w:val="00B177AF"/>
    <w:rsid w:val="00B427FD"/>
    <w:rsid w:val="00B66099"/>
    <w:rsid w:val="00B719E5"/>
    <w:rsid w:val="00B76F11"/>
    <w:rsid w:val="00C4762A"/>
    <w:rsid w:val="00C747D8"/>
    <w:rsid w:val="00C91A5E"/>
    <w:rsid w:val="00CB1757"/>
    <w:rsid w:val="00CB3EA6"/>
    <w:rsid w:val="00DC5ED9"/>
    <w:rsid w:val="00E34890"/>
    <w:rsid w:val="00EB575C"/>
    <w:rsid w:val="00F4117A"/>
    <w:rsid w:val="00FE0BA5"/>
    <w:rsid w:val="00FF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ACF42"/>
  <w15:chartTrackingRefBased/>
  <w15:docId w15:val="{24E597A5-7CA1-418C-AECF-7250522F6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D2A"/>
    <w:pPr>
      <w:ind w:left="720"/>
      <w:contextualSpacing/>
    </w:pPr>
  </w:style>
  <w:style w:type="paragraph" w:styleId="NoSpacing">
    <w:name w:val="No Spacing"/>
    <w:uiPriority w:val="1"/>
    <w:qFormat/>
    <w:rsid w:val="00A330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NYS Office of Information Technology Services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Jauck, Shannon M (HHSNASSAUCOUNTYNY)</dc:creator>
  <cp:keywords/>
  <dc:description/>
  <cp:lastModifiedBy>Jennifer Saltzman</cp:lastModifiedBy>
  <cp:revision>2</cp:revision>
  <dcterms:created xsi:type="dcterms:W3CDTF">2021-05-06T16:31:00Z</dcterms:created>
  <dcterms:modified xsi:type="dcterms:W3CDTF">2021-05-06T16:31:00Z</dcterms:modified>
</cp:coreProperties>
</file>