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EC60" w14:textId="77777777" w:rsidR="00B14472" w:rsidRDefault="004508A6" w:rsidP="00756C04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CONSCIOUS LEADERSHIP COMPETENCE DIAGNOSTIC </w:t>
      </w:r>
    </w:p>
    <w:p w14:paraId="1E170BFA" w14:textId="4B9049ED" w:rsidR="004508A6" w:rsidRPr="00B14472" w:rsidRDefault="00B14472" w:rsidP="00756C04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i/>
          <w:iCs/>
          <w:kern w:val="36"/>
          <w:lang w:eastAsia="en-GB"/>
          <w14:ligatures w14:val="none"/>
        </w:rPr>
      </w:pPr>
      <w:r w:rsidRPr="00B14472">
        <w:rPr>
          <w:rFonts w:ascii="Helvetica" w:eastAsia="Times New Roman" w:hAnsi="Helvetica" w:cs="Times New Roman"/>
          <w:i/>
          <w:iCs/>
          <w:kern w:val="36"/>
          <w:lang w:eastAsia="en-GB"/>
          <w14:ligatures w14:val="none"/>
        </w:rPr>
        <w:t>(</w:t>
      </w:r>
      <w:r w:rsidR="004508A6" w:rsidRPr="00B14472">
        <w:rPr>
          <w:rFonts w:ascii="Helvetica" w:eastAsia="Times New Roman" w:hAnsi="Helvetica" w:cs="Times New Roman"/>
          <w:i/>
          <w:iCs/>
          <w:kern w:val="36"/>
          <w:lang w:eastAsia="en-GB"/>
          <w14:ligatures w14:val="none"/>
        </w:rPr>
        <w:t>SHORT FORM</w:t>
      </w:r>
      <w:r w:rsidRPr="00B14472">
        <w:rPr>
          <w:rFonts w:ascii="Helvetica" w:eastAsia="Times New Roman" w:hAnsi="Helvetica" w:cs="Times New Roman"/>
          <w:i/>
          <w:iCs/>
          <w:kern w:val="36"/>
          <w:lang w:eastAsia="en-GB"/>
          <w14:ligatures w14:val="none"/>
        </w:rPr>
        <w:t>)</w:t>
      </w:r>
    </w:p>
    <w:p w14:paraId="768B8DC5" w14:textId="1559D2CC" w:rsidR="004508A6" w:rsidRPr="00756C04" w:rsidRDefault="004508A6" w:rsidP="00756C04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>1.0 Introduction</w:t>
      </w:r>
    </w:p>
    <w:p w14:paraId="36996D01" w14:textId="33B059B8" w:rsidR="00756C04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Welcome to the CONSCIOUS Leadership Competence Diagnostic</w:t>
      </w:r>
      <w:r w:rsidR="00756C04"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 (CLCD) from Invictus Leadership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. This short-form questionnaire offers a rapid developmental snapshot across the four core competence domains of the CONSCIOUS </w:t>
      </w:r>
      <w:r w:rsidR="00756C04"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Leadership Competence Framework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: Cognitive, Emotional, Social and Meta Competence. It provides a concise baseline for reflection and growth.</w:t>
      </w:r>
    </w:p>
    <w:p w14:paraId="62CAAAB0" w14:textId="52DFDB85" w:rsidR="004508A6" w:rsidRPr="00756C04" w:rsidRDefault="00756C04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noProof/>
          <w:kern w:val="0"/>
          <w:lang w:eastAsia="en-GB"/>
        </w:rPr>
        <w:drawing>
          <wp:inline distT="0" distB="0" distL="0" distR="0" wp14:anchorId="70F5611E" wp14:editId="221C17CC">
            <wp:extent cx="5731510" cy="3223895"/>
            <wp:effectExtent l="0" t="0" r="0" b="1905"/>
            <wp:docPr id="744583819" name="Picture 2" descr="A diagram of the five different types of leader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83819" name="Picture 2" descr="A diagram of the five different types of leadership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08A6"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  </w:t>
      </w:r>
    </w:p>
    <w:p w14:paraId="1402FFFA" w14:textId="77777777" w:rsidR="004508A6" w:rsidRPr="00756C04" w:rsidRDefault="00E57CCD" w:rsidP="004508A6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E57CCD">
        <w:rPr>
          <w:rFonts w:ascii="Helvetica" w:eastAsia="Times New Roman" w:hAnsi="Helvetica" w:cs="Times New Roman"/>
          <w:noProof/>
          <w:kern w:val="0"/>
          <w:lang w:eastAsia="en-GB"/>
        </w:rPr>
        <w:pict w14:anchorId="030FD43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A009D4" w14:textId="1401D5F3" w:rsidR="004508A6" w:rsidRPr="00756C04" w:rsidRDefault="004508A6" w:rsidP="00756C04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>1.1 Purpose</w:t>
      </w:r>
    </w:p>
    <w:p w14:paraId="13A5D300" w14:textId="1488B612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The purpose of this diagnostic is to identify your broad strengths and development opportunities across 16 </w:t>
      </w:r>
      <w:r w:rsidR="00756C04"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sub-competences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. Your results support conscious leadership development and help you direct focus to areas where the greatest growth is possible.  </w:t>
      </w:r>
    </w:p>
    <w:p w14:paraId="5B9C5754" w14:textId="77777777" w:rsidR="004508A6" w:rsidRPr="00756C04" w:rsidRDefault="00E57CCD" w:rsidP="004508A6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E57CCD">
        <w:rPr>
          <w:rFonts w:ascii="Helvetica" w:eastAsia="Times New Roman" w:hAnsi="Helvetica" w:cs="Times New Roman"/>
          <w:noProof/>
          <w:kern w:val="0"/>
          <w:lang w:eastAsia="en-GB"/>
        </w:rPr>
        <w:pict w14:anchorId="6D6B868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DECCD" w14:textId="4239BF78" w:rsidR="004508A6" w:rsidRPr="00902C00" w:rsidRDefault="004508A6" w:rsidP="00902C00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1.2 Definitions of the Four Competences</w:t>
      </w:r>
    </w:p>
    <w:p w14:paraId="17B255E2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Cognitive Competence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 – Helps leaders identify personal biases, gather situational insight and apply intentional decision-making.</w:t>
      </w:r>
    </w:p>
    <w:p w14:paraId="2F9577AC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Emotional Competence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 – Strengthens self-awareness, confidence, esteem and expression for grounded leadership.</w:t>
      </w:r>
    </w:p>
    <w:p w14:paraId="141CE0A5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Social Competence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 – Enhances leadership identity, interpersonal skills, cultural awareness and societal consideration.</w:t>
      </w:r>
    </w:p>
    <w:p w14:paraId="32E2E7A5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Meta Competence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 – Supports long-term reflection, learning, growth and creation as adaptive capabilities.</w:t>
      </w:r>
    </w:p>
    <w:p w14:paraId="45DD6647" w14:textId="77777777" w:rsidR="004508A6" w:rsidRPr="00756C04" w:rsidRDefault="00E57CCD" w:rsidP="004508A6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E57CCD">
        <w:rPr>
          <w:rFonts w:ascii="Helvetica" w:eastAsia="Times New Roman" w:hAnsi="Helvetica" w:cs="Times New Roman"/>
          <w:noProof/>
          <w:kern w:val="0"/>
          <w:lang w:eastAsia="en-GB"/>
        </w:rPr>
        <w:pict w14:anchorId="2350565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DB82E51" w14:textId="0857B416" w:rsidR="004508A6" w:rsidRPr="00902C00" w:rsidRDefault="004508A6" w:rsidP="00902C00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>1.3 How to Complete the Questionnaire</w:t>
      </w:r>
    </w:p>
    <w:p w14:paraId="2DD5BDC2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Rate each statement on a 1–5 scale reflecting your typical behaviour:</w:t>
      </w:r>
    </w:p>
    <w:p w14:paraId="7BDD7744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1 = Never true | 2 = Rarely true | 3 = Sometimes true | 4 = Often true | 5 = Almost always true</w:t>
      </w:r>
    </w:p>
    <w:p w14:paraId="7A3569F4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Respond instinctively; this is a developmental tool, not a performance evaluation.</w:t>
      </w:r>
    </w:p>
    <w:p w14:paraId="61F4E436" w14:textId="136C82FE" w:rsidR="00902C00" w:rsidRDefault="00E57CCD" w:rsidP="00B14472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E57CCD">
        <w:rPr>
          <w:rFonts w:ascii="Helvetica" w:eastAsia="Times New Roman" w:hAnsi="Helvetica" w:cs="Times New Roman"/>
          <w:noProof/>
          <w:kern w:val="0"/>
          <w:lang w:eastAsia="en-GB"/>
        </w:rPr>
        <w:pict w14:anchorId="078E2E9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358F6A6" w14:textId="77777777" w:rsidR="00B14472" w:rsidRPr="00B14472" w:rsidRDefault="00B14472" w:rsidP="00B14472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4476F85D" w14:textId="1854B455" w:rsidR="004508A6" w:rsidRPr="00902C00" w:rsidRDefault="004508A6" w:rsidP="00902C00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>1.5 Short-Form Questionnaire (16 Items Total)</w:t>
      </w:r>
    </w:p>
    <w:p w14:paraId="0D72BA93" w14:textId="7435AEF9" w:rsidR="004508A6" w:rsidRDefault="004508A6" w:rsidP="00902C00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>================================</w:t>
      </w:r>
    </w:p>
    <w:p w14:paraId="4B8661D8" w14:textId="77777777" w:rsidR="00B14472" w:rsidRPr="00902C00" w:rsidRDefault="00B14472" w:rsidP="00902C00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1269D10F" w14:textId="77777777" w:rsidR="00B14472" w:rsidRDefault="00B14472" w:rsidP="00902C00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0CC28B19" w14:textId="77777777" w:rsidR="00C77819" w:rsidRDefault="00C77819" w:rsidP="00902C00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35B26CEA" w14:textId="28C4461D" w:rsidR="004508A6" w:rsidRPr="00902C00" w:rsidRDefault="004508A6" w:rsidP="00902C00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lastRenderedPageBreak/>
        <w:t xml:space="preserve">Each statement represents one of the </w:t>
      </w: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 xml:space="preserve">16 </w:t>
      </w:r>
      <w:r w:rsidR="00902C00"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sub</w:t>
      </w:r>
      <w:r w:rsidR="00902C00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-</w:t>
      </w:r>
      <w:r w:rsidR="00902C00"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competences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2206"/>
        <w:gridCol w:w="4409"/>
        <w:gridCol w:w="367"/>
        <w:gridCol w:w="399"/>
        <w:gridCol w:w="374"/>
        <w:gridCol w:w="367"/>
        <w:gridCol w:w="367"/>
      </w:tblGrid>
      <w:tr w:rsidR="00902C00" w:rsidRPr="00C77819" w14:paraId="0FDD9D1A" w14:textId="77777777" w:rsidTr="0089539E">
        <w:tc>
          <w:tcPr>
            <w:tcW w:w="9016" w:type="dxa"/>
            <w:gridSpan w:val="8"/>
          </w:tcPr>
          <w:p w14:paraId="2D256D44" w14:textId="0D861869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Cognitive Competence</w:t>
            </w:r>
          </w:p>
        </w:tc>
      </w:tr>
      <w:tr w:rsidR="00902C00" w:rsidRPr="00C77819" w14:paraId="2A3BFA40" w14:textId="77777777" w:rsidTr="00902C00">
        <w:tc>
          <w:tcPr>
            <w:tcW w:w="527" w:type="dxa"/>
          </w:tcPr>
          <w:p w14:paraId="564C55F3" w14:textId="46C2FFF0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#</w:t>
            </w:r>
          </w:p>
        </w:tc>
        <w:tc>
          <w:tcPr>
            <w:tcW w:w="2206" w:type="dxa"/>
          </w:tcPr>
          <w:p w14:paraId="498A20D8" w14:textId="71F9057F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Sub-Competence</w:t>
            </w:r>
          </w:p>
        </w:tc>
        <w:tc>
          <w:tcPr>
            <w:tcW w:w="4409" w:type="dxa"/>
          </w:tcPr>
          <w:p w14:paraId="531AE8F1" w14:textId="1C39DF18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Statement</w:t>
            </w:r>
          </w:p>
        </w:tc>
        <w:tc>
          <w:tcPr>
            <w:tcW w:w="367" w:type="dxa"/>
          </w:tcPr>
          <w:p w14:paraId="4A6743A9" w14:textId="7FEDE4A3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399" w:type="dxa"/>
          </w:tcPr>
          <w:p w14:paraId="769B89A0" w14:textId="64692DDC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374" w:type="dxa"/>
          </w:tcPr>
          <w:p w14:paraId="47FBBA28" w14:textId="3211394C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367" w:type="dxa"/>
          </w:tcPr>
          <w:p w14:paraId="1F21741D" w14:textId="59CFF36C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367" w:type="dxa"/>
          </w:tcPr>
          <w:p w14:paraId="61703F5F" w14:textId="19BA55C5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</w:tr>
      <w:tr w:rsidR="00902C00" w:rsidRPr="00C77819" w14:paraId="5C201B66" w14:textId="77777777" w:rsidTr="00902C00">
        <w:tc>
          <w:tcPr>
            <w:tcW w:w="527" w:type="dxa"/>
          </w:tcPr>
          <w:p w14:paraId="59FC41D0" w14:textId="7162C19F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2206" w:type="dxa"/>
          </w:tcPr>
          <w:p w14:paraId="3D75BD3A" w14:textId="2F25B410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Perspective</w:t>
            </w:r>
          </w:p>
        </w:tc>
        <w:tc>
          <w:tcPr>
            <w:tcW w:w="4409" w:type="dxa"/>
          </w:tcPr>
          <w:p w14:paraId="68E92CCA" w14:textId="41377E13" w:rsidR="00902C00" w:rsidRPr="00C77819" w:rsidRDefault="00902C00" w:rsidP="00902C00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recognise when my assumptions shape how I interpret a situation.</w:t>
            </w:r>
          </w:p>
        </w:tc>
        <w:tc>
          <w:tcPr>
            <w:tcW w:w="367" w:type="dxa"/>
          </w:tcPr>
          <w:p w14:paraId="54682F9A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3BF70834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0F0283E4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6E8A82DD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52CB4B99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099D3C87" w14:textId="77777777" w:rsidTr="00902C00">
        <w:tc>
          <w:tcPr>
            <w:tcW w:w="527" w:type="dxa"/>
          </w:tcPr>
          <w:p w14:paraId="56C80AB2" w14:textId="74AAEDAA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2206" w:type="dxa"/>
          </w:tcPr>
          <w:p w14:paraId="534F250E" w14:textId="1A3B8803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Critical Thinking</w:t>
            </w:r>
          </w:p>
        </w:tc>
        <w:tc>
          <w:tcPr>
            <w:tcW w:w="4409" w:type="dxa"/>
          </w:tcPr>
          <w:p w14:paraId="1E4D747D" w14:textId="08112CD2" w:rsidR="00902C00" w:rsidRPr="00C77819" w:rsidRDefault="00902C00" w:rsidP="00902C00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question information and assumptions before reaching a conclusion.</w:t>
            </w:r>
          </w:p>
        </w:tc>
        <w:tc>
          <w:tcPr>
            <w:tcW w:w="367" w:type="dxa"/>
          </w:tcPr>
          <w:p w14:paraId="1C7A9031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24FA64CB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34F9940B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65B12ABB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58C145BD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2EBFF9FF" w14:textId="77777777" w:rsidTr="00902C00">
        <w:tc>
          <w:tcPr>
            <w:tcW w:w="527" w:type="dxa"/>
          </w:tcPr>
          <w:p w14:paraId="7027CADA" w14:textId="5C6C8B2B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2206" w:type="dxa"/>
          </w:tcPr>
          <w:p w14:paraId="419DF5CC" w14:textId="65C8B2B4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Divergent Thinking</w:t>
            </w:r>
          </w:p>
        </w:tc>
        <w:tc>
          <w:tcPr>
            <w:tcW w:w="4409" w:type="dxa"/>
          </w:tcPr>
          <w:p w14:paraId="63EB5C76" w14:textId="358F030C" w:rsidR="00902C00" w:rsidRPr="00C77819" w:rsidRDefault="00902C00" w:rsidP="00902C00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generate multiple ideas or possibilities before deciding.</w:t>
            </w:r>
          </w:p>
        </w:tc>
        <w:tc>
          <w:tcPr>
            <w:tcW w:w="367" w:type="dxa"/>
          </w:tcPr>
          <w:p w14:paraId="57471466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5CE67EB8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119847BE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1A04F0E8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4A9AC68D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028FFC4E" w14:textId="77777777" w:rsidTr="00902C00">
        <w:tc>
          <w:tcPr>
            <w:tcW w:w="527" w:type="dxa"/>
          </w:tcPr>
          <w:p w14:paraId="15E67F42" w14:textId="4B23C690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2206" w:type="dxa"/>
          </w:tcPr>
          <w:p w14:paraId="46ACD5BA" w14:textId="5BC63822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Metacognition</w:t>
            </w:r>
          </w:p>
        </w:tc>
        <w:tc>
          <w:tcPr>
            <w:tcW w:w="4409" w:type="dxa"/>
          </w:tcPr>
          <w:p w14:paraId="6F9016BC" w14:textId="0502162C" w:rsidR="00902C00" w:rsidRPr="00C77819" w:rsidRDefault="00902C00" w:rsidP="00902C00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am aware of how my thinking patterns influence my behaviour.</w:t>
            </w:r>
          </w:p>
        </w:tc>
        <w:tc>
          <w:tcPr>
            <w:tcW w:w="367" w:type="dxa"/>
          </w:tcPr>
          <w:p w14:paraId="05C52628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775589BF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27924D96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32B74E3B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3D410600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20AC1ADB" w14:textId="77777777" w:rsidTr="00082680">
        <w:tc>
          <w:tcPr>
            <w:tcW w:w="7142" w:type="dxa"/>
            <w:gridSpan w:val="3"/>
          </w:tcPr>
          <w:p w14:paraId="130E3FFA" w14:textId="15FA9AF8" w:rsidR="00902C00" w:rsidRPr="00C77819" w:rsidRDefault="00902C00" w:rsidP="00902C00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Total Score</w:t>
            </w:r>
          </w:p>
        </w:tc>
        <w:tc>
          <w:tcPr>
            <w:tcW w:w="1874" w:type="dxa"/>
            <w:gridSpan w:val="5"/>
          </w:tcPr>
          <w:p w14:paraId="5021183F" w14:textId="77777777" w:rsidR="00902C00" w:rsidRPr="00C77819" w:rsidRDefault="00902C00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5E896E33" w14:textId="77777777" w:rsidTr="00902C00">
        <w:tc>
          <w:tcPr>
            <w:tcW w:w="9016" w:type="dxa"/>
            <w:gridSpan w:val="8"/>
            <w:shd w:val="clear" w:color="auto" w:fill="000000" w:themeFill="text1"/>
          </w:tcPr>
          <w:p w14:paraId="6F2E4E94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color w:val="071320" w:themeColor="text2" w:themeShade="8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48949598" w14:textId="77777777" w:rsidTr="00486AF5">
        <w:tc>
          <w:tcPr>
            <w:tcW w:w="9016" w:type="dxa"/>
            <w:gridSpan w:val="8"/>
          </w:tcPr>
          <w:p w14:paraId="10347C63" w14:textId="11E42B09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Emotional Competence</w:t>
            </w:r>
          </w:p>
        </w:tc>
      </w:tr>
      <w:tr w:rsidR="00902C00" w:rsidRPr="00C77819" w14:paraId="6C0258AA" w14:textId="77777777" w:rsidTr="00320EDC">
        <w:tc>
          <w:tcPr>
            <w:tcW w:w="527" w:type="dxa"/>
          </w:tcPr>
          <w:p w14:paraId="2C0A6EE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#</w:t>
            </w:r>
          </w:p>
        </w:tc>
        <w:tc>
          <w:tcPr>
            <w:tcW w:w="2206" w:type="dxa"/>
          </w:tcPr>
          <w:p w14:paraId="274E0AA9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Sub-Competence</w:t>
            </w:r>
          </w:p>
        </w:tc>
        <w:tc>
          <w:tcPr>
            <w:tcW w:w="4409" w:type="dxa"/>
          </w:tcPr>
          <w:p w14:paraId="77FBAE56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Statement</w:t>
            </w:r>
          </w:p>
        </w:tc>
        <w:tc>
          <w:tcPr>
            <w:tcW w:w="367" w:type="dxa"/>
          </w:tcPr>
          <w:p w14:paraId="0D5C1B3F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399" w:type="dxa"/>
          </w:tcPr>
          <w:p w14:paraId="218DF90F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374" w:type="dxa"/>
          </w:tcPr>
          <w:p w14:paraId="5E987EA0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367" w:type="dxa"/>
          </w:tcPr>
          <w:p w14:paraId="1B3EB996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367" w:type="dxa"/>
          </w:tcPr>
          <w:p w14:paraId="506273D3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</w:tr>
      <w:tr w:rsidR="00902C00" w:rsidRPr="00C77819" w14:paraId="0408C195" w14:textId="77777777" w:rsidTr="00320EDC">
        <w:tc>
          <w:tcPr>
            <w:tcW w:w="527" w:type="dxa"/>
          </w:tcPr>
          <w:p w14:paraId="31106AFE" w14:textId="3775D8C8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2206" w:type="dxa"/>
          </w:tcPr>
          <w:p w14:paraId="5DE56811" w14:textId="51507F99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Self-Awareness</w:t>
            </w:r>
          </w:p>
        </w:tc>
        <w:tc>
          <w:tcPr>
            <w:tcW w:w="4409" w:type="dxa"/>
          </w:tcPr>
          <w:p w14:paraId="6790828C" w14:textId="3D512D25" w:rsidR="00902C00" w:rsidRPr="00C77819" w:rsidRDefault="00902C00" w:rsidP="00902C00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notice my emotional reactions early and understand their impact.</w:t>
            </w:r>
          </w:p>
        </w:tc>
        <w:tc>
          <w:tcPr>
            <w:tcW w:w="367" w:type="dxa"/>
          </w:tcPr>
          <w:p w14:paraId="2DED1538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7B53CF72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594A3AE7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0FC29EB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385084F0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3570F33A" w14:textId="77777777" w:rsidTr="00320EDC">
        <w:tc>
          <w:tcPr>
            <w:tcW w:w="527" w:type="dxa"/>
          </w:tcPr>
          <w:p w14:paraId="5EF7352A" w14:textId="3F0A3CA2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2206" w:type="dxa"/>
          </w:tcPr>
          <w:p w14:paraId="4CBF6366" w14:textId="0D4F7503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Self-Confidence</w:t>
            </w:r>
          </w:p>
        </w:tc>
        <w:tc>
          <w:tcPr>
            <w:tcW w:w="4409" w:type="dxa"/>
          </w:tcPr>
          <w:p w14:paraId="65552368" w14:textId="6E3DB297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trust my ability to handle challenges even when uncertain.</w:t>
            </w:r>
          </w:p>
        </w:tc>
        <w:tc>
          <w:tcPr>
            <w:tcW w:w="367" w:type="dxa"/>
          </w:tcPr>
          <w:p w14:paraId="0E3C4771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398D7ACA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03AC6ED4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09246D85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558A4B20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0F65E471" w14:textId="77777777" w:rsidTr="00320EDC">
        <w:tc>
          <w:tcPr>
            <w:tcW w:w="527" w:type="dxa"/>
          </w:tcPr>
          <w:p w14:paraId="492FC16D" w14:textId="06C4F3BD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2206" w:type="dxa"/>
          </w:tcPr>
          <w:p w14:paraId="481C45C5" w14:textId="3A718B4F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Self-Esteem</w:t>
            </w:r>
          </w:p>
        </w:tc>
        <w:tc>
          <w:tcPr>
            <w:tcW w:w="4409" w:type="dxa"/>
          </w:tcPr>
          <w:p w14:paraId="7FAD61DE" w14:textId="65247772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feel inherently worthy and recognise my strengths.</w:t>
            </w:r>
          </w:p>
        </w:tc>
        <w:tc>
          <w:tcPr>
            <w:tcW w:w="367" w:type="dxa"/>
          </w:tcPr>
          <w:p w14:paraId="3990708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753A57B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5A44E64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2043B605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60AAB16F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7D173B3B" w14:textId="77777777" w:rsidTr="00320EDC">
        <w:tc>
          <w:tcPr>
            <w:tcW w:w="527" w:type="dxa"/>
          </w:tcPr>
          <w:p w14:paraId="52F972DB" w14:textId="4CC747D1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2206" w:type="dxa"/>
          </w:tcPr>
          <w:p w14:paraId="46B8110D" w14:textId="18EF82B3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Self-Expression</w:t>
            </w:r>
          </w:p>
        </w:tc>
        <w:tc>
          <w:tcPr>
            <w:tcW w:w="4409" w:type="dxa"/>
          </w:tcPr>
          <w:p w14:paraId="1E73033B" w14:textId="08EC8509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communicate my thoughts and feelings clearly and constructively.</w:t>
            </w:r>
          </w:p>
        </w:tc>
        <w:tc>
          <w:tcPr>
            <w:tcW w:w="367" w:type="dxa"/>
          </w:tcPr>
          <w:p w14:paraId="3D4FAA4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34452AD5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5C890591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0FA783D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287A7640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2B24CDC4" w14:textId="77777777" w:rsidTr="008624CB">
        <w:tc>
          <w:tcPr>
            <w:tcW w:w="7142" w:type="dxa"/>
            <w:gridSpan w:val="3"/>
          </w:tcPr>
          <w:p w14:paraId="069B7382" w14:textId="7AF3882E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Total Score</w:t>
            </w:r>
          </w:p>
        </w:tc>
        <w:tc>
          <w:tcPr>
            <w:tcW w:w="1874" w:type="dxa"/>
            <w:gridSpan w:val="5"/>
          </w:tcPr>
          <w:p w14:paraId="030D2A84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15E0829E" w14:textId="77777777" w:rsidTr="00902C00">
        <w:tc>
          <w:tcPr>
            <w:tcW w:w="9016" w:type="dxa"/>
            <w:gridSpan w:val="8"/>
            <w:shd w:val="clear" w:color="auto" w:fill="000000" w:themeFill="text1"/>
          </w:tcPr>
          <w:p w14:paraId="556B7125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25556E0B" w14:textId="77777777" w:rsidTr="00320EDC">
        <w:tc>
          <w:tcPr>
            <w:tcW w:w="9016" w:type="dxa"/>
            <w:gridSpan w:val="8"/>
          </w:tcPr>
          <w:p w14:paraId="6D8F163F" w14:textId="42864A05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Social</w:t>
            </w: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Competence</w:t>
            </w:r>
          </w:p>
        </w:tc>
      </w:tr>
      <w:tr w:rsidR="00902C00" w:rsidRPr="00C77819" w14:paraId="7B5FF20C" w14:textId="77777777" w:rsidTr="00320EDC">
        <w:tc>
          <w:tcPr>
            <w:tcW w:w="527" w:type="dxa"/>
          </w:tcPr>
          <w:p w14:paraId="596B58E9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#</w:t>
            </w:r>
          </w:p>
        </w:tc>
        <w:tc>
          <w:tcPr>
            <w:tcW w:w="2206" w:type="dxa"/>
          </w:tcPr>
          <w:p w14:paraId="063ED656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Sub-Competence</w:t>
            </w:r>
          </w:p>
        </w:tc>
        <w:tc>
          <w:tcPr>
            <w:tcW w:w="4409" w:type="dxa"/>
          </w:tcPr>
          <w:p w14:paraId="33B1661A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Statement</w:t>
            </w:r>
          </w:p>
        </w:tc>
        <w:tc>
          <w:tcPr>
            <w:tcW w:w="367" w:type="dxa"/>
          </w:tcPr>
          <w:p w14:paraId="37A6CA83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399" w:type="dxa"/>
          </w:tcPr>
          <w:p w14:paraId="14B3DFF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374" w:type="dxa"/>
          </w:tcPr>
          <w:p w14:paraId="53A4523C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367" w:type="dxa"/>
          </w:tcPr>
          <w:p w14:paraId="61F3AE86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367" w:type="dxa"/>
          </w:tcPr>
          <w:p w14:paraId="5C7B25A4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</w:tr>
      <w:tr w:rsidR="00902C00" w:rsidRPr="00C77819" w14:paraId="2B10255F" w14:textId="77777777" w:rsidTr="00320EDC">
        <w:tc>
          <w:tcPr>
            <w:tcW w:w="527" w:type="dxa"/>
          </w:tcPr>
          <w:p w14:paraId="2AD59EA9" w14:textId="361E9E15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  <w:tc>
          <w:tcPr>
            <w:tcW w:w="2206" w:type="dxa"/>
          </w:tcPr>
          <w:p w14:paraId="60348D3D" w14:textId="198C44A4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Self-Definition</w:t>
            </w:r>
          </w:p>
        </w:tc>
        <w:tc>
          <w:tcPr>
            <w:tcW w:w="4409" w:type="dxa"/>
          </w:tcPr>
          <w:p w14:paraId="5B1B40D0" w14:textId="723E1E50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can clearly articulate who I am as a leader and what I stand for.</w:t>
            </w:r>
          </w:p>
        </w:tc>
        <w:tc>
          <w:tcPr>
            <w:tcW w:w="367" w:type="dxa"/>
          </w:tcPr>
          <w:p w14:paraId="3F925BB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6CD5EB8C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65BA5929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38FB6B1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2048FC9F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7C8A3C82" w14:textId="77777777" w:rsidTr="00320EDC">
        <w:tc>
          <w:tcPr>
            <w:tcW w:w="527" w:type="dxa"/>
          </w:tcPr>
          <w:p w14:paraId="25767D89" w14:textId="4902CF14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10</w:t>
            </w:r>
          </w:p>
        </w:tc>
        <w:tc>
          <w:tcPr>
            <w:tcW w:w="2206" w:type="dxa"/>
          </w:tcPr>
          <w:p w14:paraId="4DBACA4F" w14:textId="40B67EE6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Interpersonal Skills</w:t>
            </w:r>
          </w:p>
        </w:tc>
        <w:tc>
          <w:tcPr>
            <w:tcW w:w="4409" w:type="dxa"/>
          </w:tcPr>
          <w:p w14:paraId="11F014DD" w14:textId="2FBA05FC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build rapport, listen well and collaborate effectively.</w:t>
            </w:r>
          </w:p>
        </w:tc>
        <w:tc>
          <w:tcPr>
            <w:tcW w:w="367" w:type="dxa"/>
          </w:tcPr>
          <w:p w14:paraId="425D25CC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0A7FCFD7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64551E94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30830BC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2E6890D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7ED16B88" w14:textId="77777777" w:rsidTr="00320EDC">
        <w:tc>
          <w:tcPr>
            <w:tcW w:w="527" w:type="dxa"/>
          </w:tcPr>
          <w:p w14:paraId="5E403957" w14:textId="20CB3C96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</w:p>
        </w:tc>
        <w:tc>
          <w:tcPr>
            <w:tcW w:w="2206" w:type="dxa"/>
          </w:tcPr>
          <w:p w14:paraId="60E4B105" w14:textId="7B5BBF6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Cultural Awareness</w:t>
            </w:r>
          </w:p>
        </w:tc>
        <w:tc>
          <w:tcPr>
            <w:tcW w:w="4409" w:type="dxa"/>
          </w:tcPr>
          <w:p w14:paraId="4067F4AB" w14:textId="5768A733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adapt my behaviour to cultural expectations in different contexts.</w:t>
            </w:r>
          </w:p>
        </w:tc>
        <w:tc>
          <w:tcPr>
            <w:tcW w:w="367" w:type="dxa"/>
          </w:tcPr>
          <w:p w14:paraId="6F221484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097A0856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299E92C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437287D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1BD2BE0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6948104B" w14:textId="77777777" w:rsidTr="00320EDC">
        <w:tc>
          <w:tcPr>
            <w:tcW w:w="527" w:type="dxa"/>
          </w:tcPr>
          <w:p w14:paraId="431741CF" w14:textId="41C70B43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</w:p>
        </w:tc>
        <w:tc>
          <w:tcPr>
            <w:tcW w:w="2206" w:type="dxa"/>
          </w:tcPr>
          <w:p w14:paraId="6E447059" w14:textId="5A1DDB60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Societal Impact</w:t>
            </w:r>
          </w:p>
        </w:tc>
        <w:tc>
          <w:tcPr>
            <w:tcW w:w="4409" w:type="dxa"/>
          </w:tcPr>
          <w:p w14:paraId="5296F17B" w14:textId="29CCB712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consider the wider implications of my decisions beyond my organisation.</w:t>
            </w:r>
          </w:p>
        </w:tc>
        <w:tc>
          <w:tcPr>
            <w:tcW w:w="367" w:type="dxa"/>
          </w:tcPr>
          <w:p w14:paraId="03BACBC9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3028982A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20625B4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78555CD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7DD82D20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5E464D47" w14:textId="77777777" w:rsidTr="00320EDC">
        <w:tc>
          <w:tcPr>
            <w:tcW w:w="7142" w:type="dxa"/>
            <w:gridSpan w:val="3"/>
          </w:tcPr>
          <w:p w14:paraId="1634E9BB" w14:textId="77777777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Total Score</w:t>
            </w:r>
          </w:p>
        </w:tc>
        <w:tc>
          <w:tcPr>
            <w:tcW w:w="1874" w:type="dxa"/>
            <w:gridSpan w:val="5"/>
          </w:tcPr>
          <w:p w14:paraId="06F774BE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4E247813" w14:textId="77777777" w:rsidTr="00320EDC">
        <w:tc>
          <w:tcPr>
            <w:tcW w:w="9016" w:type="dxa"/>
            <w:gridSpan w:val="8"/>
            <w:shd w:val="clear" w:color="auto" w:fill="000000" w:themeFill="text1"/>
          </w:tcPr>
          <w:p w14:paraId="4A0F75BC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61C5620A" w14:textId="77777777" w:rsidTr="00320EDC">
        <w:tc>
          <w:tcPr>
            <w:tcW w:w="9016" w:type="dxa"/>
            <w:gridSpan w:val="8"/>
          </w:tcPr>
          <w:p w14:paraId="7E56C4B5" w14:textId="6BD37BB1" w:rsidR="00902C00" w:rsidRPr="00C77819" w:rsidRDefault="00E26422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Meta Competence</w:t>
            </w:r>
          </w:p>
        </w:tc>
      </w:tr>
      <w:tr w:rsidR="00902C00" w:rsidRPr="00C77819" w14:paraId="235FDA7B" w14:textId="77777777" w:rsidTr="00320EDC">
        <w:tc>
          <w:tcPr>
            <w:tcW w:w="527" w:type="dxa"/>
          </w:tcPr>
          <w:p w14:paraId="6C4F176F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#</w:t>
            </w:r>
          </w:p>
        </w:tc>
        <w:tc>
          <w:tcPr>
            <w:tcW w:w="2206" w:type="dxa"/>
          </w:tcPr>
          <w:p w14:paraId="3142FC8E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Sub-Competence</w:t>
            </w:r>
          </w:p>
        </w:tc>
        <w:tc>
          <w:tcPr>
            <w:tcW w:w="4409" w:type="dxa"/>
          </w:tcPr>
          <w:p w14:paraId="71DF9765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Statement</w:t>
            </w:r>
          </w:p>
        </w:tc>
        <w:tc>
          <w:tcPr>
            <w:tcW w:w="367" w:type="dxa"/>
          </w:tcPr>
          <w:p w14:paraId="29BFE64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399" w:type="dxa"/>
          </w:tcPr>
          <w:p w14:paraId="41F2949A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374" w:type="dxa"/>
          </w:tcPr>
          <w:p w14:paraId="123BAB1E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367" w:type="dxa"/>
          </w:tcPr>
          <w:p w14:paraId="16206934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367" w:type="dxa"/>
          </w:tcPr>
          <w:p w14:paraId="7470B86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</w:tr>
      <w:tr w:rsidR="00902C00" w:rsidRPr="00C77819" w14:paraId="5B721EEA" w14:textId="77777777" w:rsidTr="00320EDC">
        <w:tc>
          <w:tcPr>
            <w:tcW w:w="527" w:type="dxa"/>
          </w:tcPr>
          <w:p w14:paraId="2F4D7308" w14:textId="3E07E5CF" w:rsidR="00902C00" w:rsidRPr="00C77819" w:rsidRDefault="00A857C4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13</w:t>
            </w:r>
          </w:p>
        </w:tc>
        <w:tc>
          <w:tcPr>
            <w:tcW w:w="2206" w:type="dxa"/>
          </w:tcPr>
          <w:p w14:paraId="4942C549" w14:textId="266FEB52" w:rsidR="00902C00" w:rsidRPr="00C77819" w:rsidRDefault="00E26422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Reflection</w:t>
            </w:r>
          </w:p>
        </w:tc>
        <w:tc>
          <w:tcPr>
            <w:tcW w:w="4409" w:type="dxa"/>
          </w:tcPr>
          <w:p w14:paraId="21975105" w14:textId="6C7D45C4" w:rsidR="00902C00" w:rsidRPr="00C77819" w:rsidRDefault="00E26422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regularly reflect on experiences to gain insight.</w:t>
            </w:r>
          </w:p>
        </w:tc>
        <w:tc>
          <w:tcPr>
            <w:tcW w:w="367" w:type="dxa"/>
          </w:tcPr>
          <w:p w14:paraId="450BFBF1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77CD1F32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1332A86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1973CFE3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0AFB0817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61AEAA26" w14:textId="77777777" w:rsidTr="00320EDC">
        <w:tc>
          <w:tcPr>
            <w:tcW w:w="527" w:type="dxa"/>
          </w:tcPr>
          <w:p w14:paraId="4418D891" w14:textId="5D9EC0DC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A857C4"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2206" w:type="dxa"/>
          </w:tcPr>
          <w:p w14:paraId="0838F930" w14:textId="7A1167BA" w:rsidR="00902C00" w:rsidRPr="00C77819" w:rsidRDefault="00E26422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Learning</w:t>
            </w:r>
          </w:p>
        </w:tc>
        <w:tc>
          <w:tcPr>
            <w:tcW w:w="4409" w:type="dxa"/>
          </w:tcPr>
          <w:p w14:paraId="0CBC56FF" w14:textId="0D496A89" w:rsidR="00902C00" w:rsidRPr="00C77819" w:rsidRDefault="00E26422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apply feedback and adapt quickly based on new information.</w:t>
            </w:r>
          </w:p>
        </w:tc>
        <w:tc>
          <w:tcPr>
            <w:tcW w:w="367" w:type="dxa"/>
          </w:tcPr>
          <w:p w14:paraId="30621CBA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3EF4C5DD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4F579543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6E060D58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793AD948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2CF4AEDB" w14:textId="77777777" w:rsidTr="00320EDC">
        <w:tc>
          <w:tcPr>
            <w:tcW w:w="527" w:type="dxa"/>
          </w:tcPr>
          <w:p w14:paraId="04C24B8D" w14:textId="3E5EEA52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A857C4"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2206" w:type="dxa"/>
          </w:tcPr>
          <w:p w14:paraId="2CD9083C" w14:textId="4392AE71" w:rsidR="00902C00" w:rsidRPr="00C77819" w:rsidRDefault="00E26422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Growth</w:t>
            </w:r>
          </w:p>
        </w:tc>
        <w:tc>
          <w:tcPr>
            <w:tcW w:w="4409" w:type="dxa"/>
          </w:tcPr>
          <w:p w14:paraId="1D1DBF7D" w14:textId="213507FE" w:rsidR="00902C00" w:rsidRPr="00C77819" w:rsidRDefault="00E26422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actively seek stretch opportunities that develop my leadership.</w:t>
            </w:r>
          </w:p>
        </w:tc>
        <w:tc>
          <w:tcPr>
            <w:tcW w:w="367" w:type="dxa"/>
          </w:tcPr>
          <w:p w14:paraId="1947E226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75BB8712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3639B161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5E56A908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3D9F8D18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729F266A" w14:textId="77777777" w:rsidTr="00320EDC">
        <w:tc>
          <w:tcPr>
            <w:tcW w:w="527" w:type="dxa"/>
          </w:tcPr>
          <w:p w14:paraId="41E4D8EE" w14:textId="4FEE611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A857C4"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2206" w:type="dxa"/>
          </w:tcPr>
          <w:p w14:paraId="03630658" w14:textId="4CE979A1" w:rsidR="00902C00" w:rsidRPr="00C77819" w:rsidRDefault="00E26422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Creation</w:t>
            </w:r>
          </w:p>
        </w:tc>
        <w:tc>
          <w:tcPr>
            <w:tcW w:w="4409" w:type="dxa"/>
          </w:tcPr>
          <w:p w14:paraId="08F71652" w14:textId="44292D77" w:rsidR="00902C00" w:rsidRPr="00C77819" w:rsidRDefault="00E26422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I generate and pursue new ideas, initiatives or possibilities.</w:t>
            </w:r>
          </w:p>
        </w:tc>
        <w:tc>
          <w:tcPr>
            <w:tcW w:w="367" w:type="dxa"/>
          </w:tcPr>
          <w:p w14:paraId="0A1FEBAF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" w:type="dxa"/>
          </w:tcPr>
          <w:p w14:paraId="05A14C47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74" w:type="dxa"/>
          </w:tcPr>
          <w:p w14:paraId="17F80002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202519C1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7" w:type="dxa"/>
          </w:tcPr>
          <w:p w14:paraId="4A59D076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55653E87" w14:textId="77777777" w:rsidTr="00320EDC">
        <w:tc>
          <w:tcPr>
            <w:tcW w:w="7142" w:type="dxa"/>
            <w:gridSpan w:val="3"/>
          </w:tcPr>
          <w:p w14:paraId="681F5561" w14:textId="77777777" w:rsidR="00902C00" w:rsidRPr="00C77819" w:rsidRDefault="00902C00" w:rsidP="00320EDC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Total Score</w:t>
            </w:r>
          </w:p>
        </w:tc>
        <w:tc>
          <w:tcPr>
            <w:tcW w:w="1874" w:type="dxa"/>
            <w:gridSpan w:val="5"/>
          </w:tcPr>
          <w:p w14:paraId="151B5A55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902C00" w:rsidRPr="00C77819" w14:paraId="6CEA3C36" w14:textId="77777777" w:rsidTr="00320EDC">
        <w:tc>
          <w:tcPr>
            <w:tcW w:w="9016" w:type="dxa"/>
            <w:gridSpan w:val="8"/>
            <w:shd w:val="clear" w:color="auto" w:fill="000000" w:themeFill="text1"/>
          </w:tcPr>
          <w:p w14:paraId="281C9E1B" w14:textId="77777777" w:rsidR="00902C00" w:rsidRPr="00C77819" w:rsidRDefault="00902C00" w:rsidP="00320EDC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857C4" w:rsidRPr="00C77819" w14:paraId="712D2AC5" w14:textId="77777777" w:rsidTr="00362F6F">
        <w:tc>
          <w:tcPr>
            <w:tcW w:w="7142" w:type="dxa"/>
            <w:gridSpan w:val="3"/>
          </w:tcPr>
          <w:p w14:paraId="749BF245" w14:textId="10336BDB" w:rsidR="00A857C4" w:rsidRPr="00C77819" w:rsidRDefault="00A857C4" w:rsidP="00902C00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C77819">
              <w:rPr>
                <w:rFonts w:ascii="Helvetica" w:eastAsia="Times New Roman" w:hAnsi="Helvetica" w:cs="Times New Roman"/>
                <w:kern w:val="0"/>
                <w:sz w:val="21"/>
                <w:szCs w:val="21"/>
                <w:lang w:eastAsia="en-GB"/>
                <w14:ligatures w14:val="none"/>
              </w:rPr>
              <w:t>Overall Competence Score</w:t>
            </w:r>
          </w:p>
        </w:tc>
        <w:tc>
          <w:tcPr>
            <w:tcW w:w="1874" w:type="dxa"/>
            <w:gridSpan w:val="5"/>
          </w:tcPr>
          <w:p w14:paraId="0560E490" w14:textId="77777777" w:rsidR="00A857C4" w:rsidRPr="00C77819" w:rsidRDefault="00A857C4" w:rsidP="004508A6">
            <w:pPr>
              <w:spacing w:before="100" w:beforeAutospacing="1" w:after="100" w:afterAutospacing="1"/>
              <w:outlineLvl w:val="2"/>
              <w:rPr>
                <w:rFonts w:ascii="Helvetica" w:eastAsia="Times New Roman" w:hAnsi="Helvetic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79FC5D05" w14:textId="4FB5293A" w:rsidR="004508A6" w:rsidRPr="00B14472" w:rsidRDefault="004508A6" w:rsidP="00B14472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1.6 Scoring System (Short Form)</w:t>
      </w:r>
    </w:p>
    <w:p w14:paraId="7221302B" w14:textId="53B712AB" w:rsidR="004508A6" w:rsidRPr="00B14472" w:rsidRDefault="004508A6" w:rsidP="00B14472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>================================</w:t>
      </w:r>
    </w:p>
    <w:p w14:paraId="3D483271" w14:textId="759AEE5B" w:rsidR="004508A6" w:rsidRPr="00B14472" w:rsidRDefault="004508A6" w:rsidP="00B14472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  <w:t>Step 1 — Add your four competence totals:</w:t>
      </w:r>
    </w:p>
    <w:p w14:paraId="15C3EC00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Each competence has four questions.</w:t>
      </w:r>
    </w:p>
    <w:p w14:paraId="18417267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Possible score per competence: </w:t>
      </w: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4–20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661"/>
        <w:gridCol w:w="1503"/>
      </w:tblGrid>
      <w:tr w:rsidR="004508A6" w:rsidRPr="00756C04" w14:paraId="1C869F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29AB27" w14:textId="77777777" w:rsidR="004508A6" w:rsidRPr="00756C04" w:rsidRDefault="004508A6" w:rsidP="004508A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>Competence</w:t>
            </w:r>
          </w:p>
        </w:tc>
        <w:tc>
          <w:tcPr>
            <w:tcW w:w="0" w:type="auto"/>
            <w:vAlign w:val="center"/>
            <w:hideMark/>
          </w:tcPr>
          <w:p w14:paraId="7697CD1C" w14:textId="77777777" w:rsidR="004508A6" w:rsidRPr="00756C04" w:rsidRDefault="004508A6" w:rsidP="004508A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>Item Numbers</w:t>
            </w:r>
          </w:p>
        </w:tc>
        <w:tc>
          <w:tcPr>
            <w:tcW w:w="0" w:type="auto"/>
            <w:vAlign w:val="center"/>
            <w:hideMark/>
          </w:tcPr>
          <w:p w14:paraId="38A49220" w14:textId="77777777" w:rsidR="004508A6" w:rsidRPr="00756C04" w:rsidRDefault="004508A6" w:rsidP="004508A6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>Score (4–20)</w:t>
            </w:r>
          </w:p>
        </w:tc>
      </w:tr>
      <w:tr w:rsidR="004508A6" w:rsidRPr="00756C04" w14:paraId="484DE9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39618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>Cognitive</w:t>
            </w:r>
          </w:p>
        </w:tc>
        <w:tc>
          <w:tcPr>
            <w:tcW w:w="0" w:type="auto"/>
            <w:vAlign w:val="center"/>
            <w:hideMark/>
          </w:tcPr>
          <w:p w14:paraId="7FF20024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01FC54CD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  <w:t>______</w:t>
            </w:r>
          </w:p>
        </w:tc>
      </w:tr>
      <w:tr w:rsidR="004508A6" w:rsidRPr="00756C04" w14:paraId="3A86E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E1A54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>Emotional</w:t>
            </w:r>
          </w:p>
        </w:tc>
        <w:tc>
          <w:tcPr>
            <w:tcW w:w="0" w:type="auto"/>
            <w:vAlign w:val="center"/>
            <w:hideMark/>
          </w:tcPr>
          <w:p w14:paraId="02450A4C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  <w:t>5–8</w:t>
            </w:r>
          </w:p>
        </w:tc>
        <w:tc>
          <w:tcPr>
            <w:tcW w:w="0" w:type="auto"/>
            <w:vAlign w:val="center"/>
            <w:hideMark/>
          </w:tcPr>
          <w:p w14:paraId="2DA8A9CD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  <w:t>______</w:t>
            </w:r>
          </w:p>
        </w:tc>
      </w:tr>
      <w:tr w:rsidR="004508A6" w:rsidRPr="00756C04" w14:paraId="307653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0D274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>Social</w:t>
            </w:r>
          </w:p>
        </w:tc>
        <w:tc>
          <w:tcPr>
            <w:tcW w:w="0" w:type="auto"/>
            <w:vAlign w:val="center"/>
            <w:hideMark/>
          </w:tcPr>
          <w:p w14:paraId="02D697F7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  <w:t>9–12</w:t>
            </w:r>
          </w:p>
        </w:tc>
        <w:tc>
          <w:tcPr>
            <w:tcW w:w="0" w:type="auto"/>
            <w:vAlign w:val="center"/>
            <w:hideMark/>
          </w:tcPr>
          <w:p w14:paraId="7D90A0D0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  <w:t>______</w:t>
            </w:r>
          </w:p>
        </w:tc>
      </w:tr>
      <w:tr w:rsidR="004508A6" w:rsidRPr="00756C04" w14:paraId="370161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6392B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b/>
                <w:bCs/>
                <w:kern w:val="0"/>
                <w:lang w:eastAsia="en-GB"/>
                <w14:ligatures w14:val="none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407C0E79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  <w:t>13–16</w:t>
            </w:r>
          </w:p>
        </w:tc>
        <w:tc>
          <w:tcPr>
            <w:tcW w:w="0" w:type="auto"/>
            <w:vAlign w:val="center"/>
            <w:hideMark/>
          </w:tcPr>
          <w:p w14:paraId="7244085A" w14:textId="77777777" w:rsidR="004508A6" w:rsidRPr="00756C04" w:rsidRDefault="004508A6" w:rsidP="004508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</w:pPr>
            <w:r w:rsidRPr="00756C04">
              <w:rPr>
                <w:rFonts w:ascii="Helvetica" w:eastAsia="Times New Roman" w:hAnsi="Helvetica" w:cs="Times New Roman"/>
                <w:kern w:val="0"/>
                <w:lang w:eastAsia="en-GB"/>
                <w14:ligatures w14:val="none"/>
              </w:rPr>
              <w:t>______</w:t>
            </w:r>
          </w:p>
        </w:tc>
      </w:tr>
    </w:tbl>
    <w:p w14:paraId="475010D8" w14:textId="77777777" w:rsidR="008C476E" w:rsidRPr="00756C04" w:rsidRDefault="008C476E">
      <w:pPr>
        <w:rPr>
          <w:rFonts w:ascii="Helvetica" w:hAnsi="Helvetica"/>
        </w:rPr>
      </w:pPr>
    </w:p>
    <w:p w14:paraId="41B9560D" w14:textId="5C0637E3" w:rsidR="004508A6" w:rsidRPr="00B14472" w:rsidRDefault="004508A6" w:rsidP="00B14472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  <w:t>Step 2 —</w:t>
      </w:r>
      <w:r w:rsidR="00B14472"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Pr="00756C04"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  <w:t>Calculate your Overall Score:</w:t>
      </w:r>
    </w:p>
    <w:p w14:paraId="7E270FCC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Add all four competence totals.</w:t>
      </w:r>
    </w:p>
    <w:p w14:paraId="3B9610ED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Overall possible score: 16–80</w:t>
      </w:r>
    </w:p>
    <w:p w14:paraId="07142BB1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2BDCE5BE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Overall Score: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 ______ / 80</w:t>
      </w:r>
    </w:p>
    <w:p w14:paraId="382FB1A9" w14:textId="6839FA4B" w:rsidR="004508A6" w:rsidRPr="00756C04" w:rsidRDefault="004508A6" w:rsidP="004508A6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>================================</w:t>
      </w:r>
    </w:p>
    <w:p w14:paraId="35174031" w14:textId="77777777" w:rsidR="00B14472" w:rsidRDefault="00B14472" w:rsidP="004508A6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08F50141" w14:textId="77777777" w:rsidR="00B14472" w:rsidRDefault="00B14472" w:rsidP="004508A6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2AD3C48" w14:textId="77777777" w:rsidR="00B14472" w:rsidRDefault="00B14472" w:rsidP="004508A6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9E948C3" w14:textId="77777777" w:rsidR="00B14472" w:rsidRDefault="00B14472" w:rsidP="004508A6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91FB422" w14:textId="75992F49" w:rsidR="004508A6" w:rsidRPr="00B14472" w:rsidRDefault="004508A6" w:rsidP="00B14472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1.7 Guidance Based on Overall Competence Banding</w:t>
      </w:r>
    </w:p>
    <w:p w14:paraId="15E08369" w14:textId="2EB4C5F6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Your overall score summarises your broad </w:t>
      </w:r>
      <w:r w:rsidR="00B14472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CONSCIOUS 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leadership capability across the four competence domains. Each band reflects your current level of internal capacity and highlights the type of development that may benefit you.</w:t>
      </w:r>
    </w:p>
    <w:p w14:paraId="590A86C2" w14:textId="681B29C9" w:rsidR="004508A6" w:rsidRPr="00B14472" w:rsidRDefault="004508A6" w:rsidP="00B14472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  <w:t>Score 16–35 — Significant Development Needed</w:t>
      </w:r>
    </w:p>
    <w:p w14:paraId="03E0AC01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You may be operating reactively in several areas, with thinking, emotion, social interactions and learning patterns feeling inconsistent or unpredictable.</w:t>
      </w:r>
    </w:p>
    <w:p w14:paraId="5D334893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Suggested next steps:</w:t>
      </w:r>
    </w:p>
    <w:p w14:paraId="137421AC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Begin small: increase weekly reflection, notice emotional triggers, and identify one interpersonal behaviour to strengthen. A structured development programme will accelerate stability and capability.</w:t>
      </w:r>
    </w:p>
    <w:p w14:paraId="693C7708" w14:textId="77777777" w:rsidR="004508A6" w:rsidRPr="00756C04" w:rsidRDefault="00E57CCD" w:rsidP="004508A6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E57CCD">
        <w:rPr>
          <w:rFonts w:ascii="Helvetica" w:eastAsia="Times New Roman" w:hAnsi="Helvetica" w:cs="Times New Roman"/>
          <w:noProof/>
          <w:kern w:val="0"/>
          <w:lang w:eastAsia="en-GB"/>
        </w:rPr>
        <w:pict w14:anchorId="22E90A2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7F1FBEA" w14:textId="7CE1B46D" w:rsidR="004508A6" w:rsidRPr="00B14472" w:rsidRDefault="004508A6" w:rsidP="00B14472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  <w:t>Score 36–55 — Foundational Competence</w:t>
      </w:r>
    </w:p>
    <w:p w14:paraId="395A0E9C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You demonstrate functional capability in many situations, but your leadership effectiveness may fluctuate under pressure or complexity.</w:t>
      </w:r>
    </w:p>
    <w:p w14:paraId="4EEF3EE7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Suggested next steps:</w:t>
      </w:r>
    </w:p>
    <w:p w14:paraId="4B4D01A7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Build routines that improve consistency — weekly reflection, clearer communication, examining assumptions and creating small learning goals. Formal development can help you consolidate these behaviours.</w:t>
      </w:r>
    </w:p>
    <w:p w14:paraId="6445466C" w14:textId="77777777" w:rsidR="004508A6" w:rsidRPr="00756C04" w:rsidRDefault="00E57CCD" w:rsidP="004508A6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E57CCD">
        <w:rPr>
          <w:rFonts w:ascii="Helvetica" w:eastAsia="Times New Roman" w:hAnsi="Helvetica" w:cs="Times New Roman"/>
          <w:noProof/>
          <w:kern w:val="0"/>
          <w:lang w:eastAsia="en-GB"/>
        </w:rPr>
        <w:pict w14:anchorId="4C230B2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F540AEE" w14:textId="79D3B23B" w:rsidR="004508A6" w:rsidRPr="00B14472" w:rsidRDefault="004508A6" w:rsidP="00B14472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  <w:t>Score 56–68 — High Functioning Competence</w:t>
      </w:r>
    </w:p>
    <w:p w14:paraId="36344745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You think clearly, regulate emotion reasonably well, relate effectively and engage in growth-focused behaviours. Your leadership is generally reliable and constructive.</w:t>
      </w:r>
    </w:p>
    <w:p w14:paraId="0E9EF0BF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Suggested next steps:</w:t>
      </w:r>
    </w:p>
    <w:p w14:paraId="0286783A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Now focus on refinement: deepen emotional presence, expand perspective-taking, stretch your creativity and strengthen your influence. Advanced development pathways can help you leverage your strengths strategically.</w:t>
      </w:r>
    </w:p>
    <w:p w14:paraId="7BBEFC51" w14:textId="77777777" w:rsidR="004508A6" w:rsidRPr="00756C04" w:rsidRDefault="00E57CCD" w:rsidP="004508A6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E57CCD">
        <w:rPr>
          <w:rFonts w:ascii="Helvetica" w:eastAsia="Times New Roman" w:hAnsi="Helvetica" w:cs="Times New Roman"/>
          <w:noProof/>
          <w:kern w:val="0"/>
          <w:lang w:eastAsia="en-GB"/>
        </w:rPr>
        <w:lastRenderedPageBreak/>
        <w:pict w14:anchorId="4AACDD4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CDD0C20" w14:textId="49696C35" w:rsidR="004508A6" w:rsidRPr="00B14472" w:rsidRDefault="004508A6" w:rsidP="00B14472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sz w:val="27"/>
          <w:szCs w:val="27"/>
          <w:lang w:eastAsia="en-GB"/>
          <w14:ligatures w14:val="none"/>
        </w:rPr>
        <w:t>Score 69–80 — Exceptional Competence</w:t>
      </w:r>
    </w:p>
    <w:p w14:paraId="27271206" w14:textId="7F2AB40E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You are a consistently </w:t>
      </w:r>
      <w:r w:rsidR="00B14472">
        <w:rPr>
          <w:rFonts w:ascii="Helvetica" w:eastAsia="Times New Roman" w:hAnsi="Helvetica" w:cs="Times New Roman"/>
          <w:kern w:val="0"/>
          <w:lang w:eastAsia="en-GB"/>
          <w14:ligatures w14:val="none"/>
        </w:rPr>
        <w:t>CONSCIOUS</w:t>
      </w: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 xml:space="preserve"> leader, demonstrating strong capability across cognition, emotion, relationships and self-evolution.</w:t>
      </w:r>
    </w:p>
    <w:p w14:paraId="20EB4753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0"/>
          <w:lang w:eastAsia="en-GB"/>
          <w14:ligatures w14:val="none"/>
        </w:rPr>
        <w:t>Suggested next steps:</w:t>
      </w:r>
    </w:p>
    <w:p w14:paraId="7D1BF824" w14:textId="77777777" w:rsidR="004508A6" w:rsidRPr="00756C04" w:rsidRDefault="004508A6" w:rsidP="004508A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kern w:val="0"/>
          <w:lang w:eastAsia="en-GB"/>
          <w14:ligatures w14:val="none"/>
        </w:rPr>
        <w:t>Focus on mastery: mentoring others, shaping culture, modelling developmental practices and stepping into more complex leadership roles. Higher-level coaching can help you extend your systemic impact.</w:t>
      </w:r>
    </w:p>
    <w:p w14:paraId="53DDC3FB" w14:textId="77777777" w:rsidR="00B14472" w:rsidRPr="00756C04" w:rsidRDefault="00B14472" w:rsidP="00B14472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56C04">
        <w:rPr>
          <w:rFonts w:ascii="Helvetica" w:eastAsia="Times New Roman" w:hAnsi="Helvetica" w:cs="Times New Roman"/>
          <w:b/>
          <w:bCs/>
          <w:kern w:val="36"/>
          <w:sz w:val="48"/>
          <w:szCs w:val="48"/>
          <w:lang w:eastAsia="en-GB"/>
          <w14:ligatures w14:val="none"/>
        </w:rPr>
        <w:t>================================</w:t>
      </w:r>
    </w:p>
    <w:p w14:paraId="13FA5F33" w14:textId="72143435" w:rsidR="004508A6" w:rsidRDefault="00B14472">
      <w:pPr>
        <w:rPr>
          <w:rFonts w:ascii="Helvetica" w:hAnsi="Helvetica"/>
        </w:rPr>
      </w:pPr>
      <w:r>
        <w:rPr>
          <w:rFonts w:ascii="Helvetica" w:hAnsi="Helvetica"/>
        </w:rPr>
        <w:t>At Invictus Leadership we have a range of development offerings no matter what your level of competence is including:</w:t>
      </w:r>
    </w:p>
    <w:p w14:paraId="54C0E6AF" w14:textId="77777777" w:rsidR="00B14472" w:rsidRDefault="00B14472">
      <w:pPr>
        <w:rPr>
          <w:rFonts w:ascii="Helvetica" w:hAnsi="Helvetica"/>
        </w:rPr>
      </w:pPr>
    </w:p>
    <w:p w14:paraId="578AECD7" w14:textId="658FAB34" w:rsidR="00B14472" w:rsidRDefault="00B14472" w:rsidP="00B14472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CONSCIOUS Leadership Full </w:t>
      </w:r>
      <w:r w:rsidR="004F09EE">
        <w:rPr>
          <w:rFonts w:ascii="Helvetica" w:hAnsi="Helvetica"/>
        </w:rPr>
        <w:t>Diagnostic Assessment</w:t>
      </w:r>
    </w:p>
    <w:p w14:paraId="3F949EAC" w14:textId="0509DC3D" w:rsidR="00B14472" w:rsidRDefault="00B14472" w:rsidP="00B14472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CONSCIOUS Leadership Competence System Training</w:t>
      </w:r>
    </w:p>
    <w:p w14:paraId="11E881B7" w14:textId="0965D654" w:rsidR="00B14472" w:rsidRDefault="00B14472" w:rsidP="00B14472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Leadership </w:t>
      </w:r>
      <w:r w:rsidR="004F09EE">
        <w:rPr>
          <w:rFonts w:ascii="Helvetica" w:hAnsi="Helvetica"/>
        </w:rPr>
        <w:t xml:space="preserve">Development </w:t>
      </w:r>
      <w:r>
        <w:rPr>
          <w:rFonts w:ascii="Helvetica" w:hAnsi="Helvetica"/>
        </w:rPr>
        <w:t>Coaching</w:t>
      </w:r>
      <w:r w:rsidR="004F09EE">
        <w:rPr>
          <w:rFonts w:ascii="Helvetica" w:hAnsi="Helvetica"/>
        </w:rPr>
        <w:t xml:space="preserve"> &amp; Mentoring</w:t>
      </w:r>
    </w:p>
    <w:p w14:paraId="38B57C65" w14:textId="6B8E6CDC" w:rsidR="00B14472" w:rsidRPr="00B14472" w:rsidRDefault="004F09EE" w:rsidP="00B14472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Bespoke Organisational Packages</w:t>
      </w:r>
    </w:p>
    <w:p w14:paraId="0A433BA7" w14:textId="77777777" w:rsidR="00B14472" w:rsidRDefault="00B14472">
      <w:pPr>
        <w:rPr>
          <w:rFonts w:ascii="Helvetica" w:hAnsi="Helvetica"/>
        </w:rPr>
      </w:pPr>
    </w:p>
    <w:p w14:paraId="46CCACD9" w14:textId="343FF673" w:rsidR="00B14472" w:rsidRPr="00756C04" w:rsidRDefault="00B14472">
      <w:pPr>
        <w:rPr>
          <w:rFonts w:ascii="Helvetica" w:hAnsi="Helvetica"/>
        </w:rPr>
      </w:pPr>
      <w:r>
        <w:rPr>
          <w:rFonts w:ascii="Helvetica" w:hAnsi="Helvetica"/>
        </w:rPr>
        <w:t xml:space="preserve">Please visit our website </w:t>
      </w:r>
      <w:hyperlink r:id="rId8" w:history="1">
        <w:r w:rsidRPr="00DD191C">
          <w:rPr>
            <w:rStyle w:val="Hyperlink"/>
            <w:rFonts w:ascii="Helvetica" w:hAnsi="Helvetica"/>
          </w:rPr>
          <w:t>www.invictusleadership.co.uk</w:t>
        </w:r>
      </w:hyperlink>
      <w:r>
        <w:rPr>
          <w:rFonts w:ascii="Helvetica" w:hAnsi="Helvetica"/>
        </w:rPr>
        <w:t xml:space="preserve"> or get in touch for a further discussion </w:t>
      </w:r>
      <w:hyperlink r:id="rId9" w:history="1">
        <w:r w:rsidRPr="00DD191C">
          <w:rPr>
            <w:rStyle w:val="Hyperlink"/>
            <w:rFonts w:ascii="Helvetica" w:hAnsi="Helvetica"/>
          </w:rPr>
          <w:t>info@invictusleadership.co.uk</w:t>
        </w:r>
      </w:hyperlink>
      <w:r>
        <w:rPr>
          <w:rFonts w:ascii="Helvetica" w:hAnsi="Helvetica"/>
        </w:rPr>
        <w:t xml:space="preserve"> </w:t>
      </w:r>
    </w:p>
    <w:sectPr w:rsidR="00B14472" w:rsidRPr="00756C0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A27C" w14:textId="77777777" w:rsidR="00E57CCD" w:rsidRDefault="00E57CCD" w:rsidP="00C77819">
      <w:r>
        <w:separator/>
      </w:r>
    </w:p>
  </w:endnote>
  <w:endnote w:type="continuationSeparator" w:id="0">
    <w:p w14:paraId="3090A0DB" w14:textId="77777777" w:rsidR="00E57CCD" w:rsidRDefault="00E57CCD" w:rsidP="00C7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4378" w14:textId="77777777" w:rsidR="00E57CCD" w:rsidRDefault="00E57CCD" w:rsidP="00C77819">
      <w:r>
        <w:separator/>
      </w:r>
    </w:p>
  </w:footnote>
  <w:footnote w:type="continuationSeparator" w:id="0">
    <w:p w14:paraId="329C12A0" w14:textId="77777777" w:rsidR="00E57CCD" w:rsidRDefault="00E57CCD" w:rsidP="00C7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99D5" w14:textId="69273D79" w:rsidR="00C77819" w:rsidRDefault="00C77819" w:rsidP="00C77819">
    <w:pPr>
      <w:pStyle w:val="Header"/>
      <w:jc w:val="right"/>
    </w:pPr>
    <w:r>
      <w:rPr>
        <w:noProof/>
      </w:rPr>
      <w:drawing>
        <wp:inline distT="0" distB="0" distL="0" distR="0" wp14:anchorId="216E294B" wp14:editId="4ADD59A1">
          <wp:extent cx="790542" cy="790542"/>
          <wp:effectExtent l="0" t="0" r="0" b="0"/>
          <wp:docPr id="1529163653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63653" name="Picture 3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127" cy="811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670B"/>
    <w:multiLevelType w:val="multilevel"/>
    <w:tmpl w:val="AC9455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84595"/>
    <w:multiLevelType w:val="multilevel"/>
    <w:tmpl w:val="2A5C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36EFA"/>
    <w:multiLevelType w:val="multilevel"/>
    <w:tmpl w:val="5A84D1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0224A"/>
    <w:multiLevelType w:val="hybridMultilevel"/>
    <w:tmpl w:val="3BC09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E30CC"/>
    <w:multiLevelType w:val="multilevel"/>
    <w:tmpl w:val="669C05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055781">
    <w:abstractNumId w:val="1"/>
  </w:num>
  <w:num w:numId="2" w16cid:durableId="2044018429">
    <w:abstractNumId w:val="4"/>
  </w:num>
  <w:num w:numId="3" w16cid:durableId="1030112126">
    <w:abstractNumId w:val="0"/>
  </w:num>
  <w:num w:numId="4" w16cid:durableId="223679982">
    <w:abstractNumId w:val="2"/>
  </w:num>
  <w:num w:numId="5" w16cid:durableId="168913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A6"/>
    <w:rsid w:val="001A6580"/>
    <w:rsid w:val="004508A6"/>
    <w:rsid w:val="004F09EE"/>
    <w:rsid w:val="005C506E"/>
    <w:rsid w:val="00756C04"/>
    <w:rsid w:val="008C476E"/>
    <w:rsid w:val="00902C00"/>
    <w:rsid w:val="0096558F"/>
    <w:rsid w:val="00A857C4"/>
    <w:rsid w:val="00B14472"/>
    <w:rsid w:val="00B32F08"/>
    <w:rsid w:val="00C77819"/>
    <w:rsid w:val="00E26422"/>
    <w:rsid w:val="00E57CCD"/>
    <w:rsid w:val="00E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87497"/>
  <w15:chartTrackingRefBased/>
  <w15:docId w15:val="{1E6E565E-7FDB-AD48-A20C-B2D1C66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8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8A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508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4508A6"/>
  </w:style>
  <w:style w:type="paragraph" w:customStyle="1" w:styleId="p2">
    <w:name w:val="p2"/>
    <w:basedOn w:val="Normal"/>
    <w:rsid w:val="004508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508A6"/>
  </w:style>
  <w:style w:type="paragraph" w:customStyle="1" w:styleId="p3">
    <w:name w:val="p3"/>
    <w:basedOn w:val="Normal"/>
    <w:rsid w:val="004508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4508A6"/>
  </w:style>
  <w:style w:type="paragraph" w:customStyle="1" w:styleId="p4">
    <w:name w:val="p4"/>
    <w:basedOn w:val="Normal"/>
    <w:rsid w:val="004508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4508A6"/>
  </w:style>
  <w:style w:type="table" w:styleId="TableGrid">
    <w:name w:val="Table Grid"/>
    <w:basedOn w:val="TableNormal"/>
    <w:uiPriority w:val="39"/>
    <w:rsid w:val="0090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44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819"/>
  </w:style>
  <w:style w:type="paragraph" w:styleId="Footer">
    <w:name w:val="footer"/>
    <w:basedOn w:val="Normal"/>
    <w:link w:val="FooterChar"/>
    <w:uiPriority w:val="99"/>
    <w:unhideWhenUsed/>
    <w:rsid w:val="00C77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819"/>
  </w:style>
  <w:style w:type="character" w:styleId="FollowedHyperlink">
    <w:name w:val="FollowedHyperlink"/>
    <w:basedOn w:val="DefaultParagraphFont"/>
    <w:uiPriority w:val="99"/>
    <w:semiHidden/>
    <w:unhideWhenUsed/>
    <w:rsid w:val="00C778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ictusleadershi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invictusleadership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Climpson</dc:creator>
  <cp:keywords/>
  <dc:description/>
  <cp:lastModifiedBy>John Climpson</cp:lastModifiedBy>
  <cp:revision>8</cp:revision>
  <dcterms:created xsi:type="dcterms:W3CDTF">2025-12-09T12:50:00Z</dcterms:created>
  <dcterms:modified xsi:type="dcterms:W3CDTF">2025-12-09T16:22:00Z</dcterms:modified>
</cp:coreProperties>
</file>