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71CDD" w:rsidRDefault="00671CDD">
      <w:pPr>
        <w:pStyle w:val="Title"/>
        <w:rPr>
          <w:sz w:val="32"/>
          <w:szCs w:val="32"/>
        </w:rPr>
      </w:pPr>
    </w:p>
    <w:p w:rsidR="00671CDD" w:rsidRPr="00671CDD" w:rsidRDefault="00A45AE3" w:rsidP="00671CDD">
      <w:pPr>
        <w:pStyle w:val="Subtitle"/>
      </w:pPr>
      <w:r>
        <w:rPr>
          <w:i w:val="0"/>
          <w:iCs w:val="0"/>
          <w:noProof/>
          <w:lang w:eastAsia="en-US"/>
        </w:rPr>
        <w:drawing>
          <wp:anchor distT="0" distB="0" distL="114300" distR="114300" simplePos="0" relativeHeight="251648512" behindDoc="1" locked="0" layoutInCell="1" allowOverlap="1">
            <wp:simplePos x="0" y="0"/>
            <wp:positionH relativeFrom="column">
              <wp:posOffset>1282065</wp:posOffset>
            </wp:positionH>
            <wp:positionV relativeFrom="paragraph">
              <wp:posOffset>42545</wp:posOffset>
            </wp:positionV>
            <wp:extent cx="3709035" cy="1514475"/>
            <wp:effectExtent l="19050" t="0" r="5715" b="0"/>
            <wp:wrapTight wrapText="bothSides">
              <wp:wrapPolygon edited="0">
                <wp:start x="-111" y="0"/>
                <wp:lineTo x="-111" y="21464"/>
                <wp:lineTo x="21633" y="21464"/>
                <wp:lineTo x="21633" y="0"/>
                <wp:lineTo x="-111" y="0"/>
              </wp:wrapPolygon>
            </wp:wrapTight>
            <wp:docPr id="215" name="Picture 215" descr="IP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PM Logo.JPG"/>
                    <pic:cNvPicPr>
                      <a:picLocks noChangeAspect="1" noChangeArrowheads="1"/>
                    </pic:cNvPicPr>
                  </pic:nvPicPr>
                  <pic:blipFill>
                    <a:blip r:embed="rId8" cstate="print"/>
                    <a:srcRect/>
                    <a:stretch>
                      <a:fillRect/>
                    </a:stretch>
                  </pic:blipFill>
                  <pic:spPr bwMode="auto">
                    <a:xfrm>
                      <a:off x="0" y="0"/>
                      <a:ext cx="3709035" cy="1514475"/>
                    </a:xfrm>
                    <a:prstGeom prst="rect">
                      <a:avLst/>
                    </a:prstGeom>
                    <a:noFill/>
                    <a:ln w="9525">
                      <a:noFill/>
                      <a:miter lim="800000"/>
                      <a:headEnd/>
                      <a:tailEnd/>
                    </a:ln>
                  </pic:spPr>
                </pic:pic>
              </a:graphicData>
            </a:graphic>
          </wp:anchor>
        </w:drawing>
      </w:r>
    </w:p>
    <w:p w:rsidR="000F2520" w:rsidRDefault="000F2520">
      <w:pPr>
        <w:pStyle w:val="Title"/>
      </w:pPr>
    </w:p>
    <w:p w:rsidR="000F2520" w:rsidRDefault="00465BDE">
      <w:pPr>
        <w:jc w:val="center"/>
        <w:rPr>
          <w:rFonts w:ascii="Arial" w:hAnsi="Arial"/>
          <w:b/>
          <w:color w:val="000000"/>
          <w:sz w:val="64"/>
        </w:rPr>
      </w:pPr>
      <w:r w:rsidRPr="00465BDE">
        <w:pict>
          <v:line id="_x0000_s1026" style="position:absolute;left:0;text-align:left;z-index:251656704" from="0,10.8pt" to="7in,10.8pt" strokeweight=".71mm">
            <v:stroke joinstyle="miter"/>
          </v:line>
        </w:pict>
      </w:r>
    </w:p>
    <w:p w:rsidR="00DE4D3F" w:rsidRPr="002D1C9C" w:rsidRDefault="00DE4D3F">
      <w:pPr>
        <w:jc w:val="center"/>
        <w:rPr>
          <w:rFonts w:ascii="Arial" w:hAnsi="Arial"/>
          <w:b/>
          <w:color w:val="000000"/>
          <w:sz w:val="52"/>
          <w:szCs w:val="52"/>
        </w:rPr>
      </w:pPr>
      <w:r w:rsidRPr="002D1C9C">
        <w:rPr>
          <w:rFonts w:ascii="Arial" w:hAnsi="Arial"/>
          <w:b/>
          <w:color w:val="000000"/>
          <w:sz w:val="52"/>
          <w:szCs w:val="52"/>
        </w:rPr>
        <w:t>820304, 820306</w:t>
      </w:r>
    </w:p>
    <w:p w:rsidR="000F2520" w:rsidRPr="002D1C9C" w:rsidRDefault="00D42B5C" w:rsidP="00DE4D3F">
      <w:pPr>
        <w:jc w:val="center"/>
        <w:rPr>
          <w:rFonts w:ascii="Arial" w:hAnsi="Arial"/>
          <w:b/>
          <w:color w:val="000000"/>
          <w:sz w:val="48"/>
          <w:szCs w:val="48"/>
        </w:rPr>
      </w:pPr>
      <w:r w:rsidRPr="002D1C9C">
        <w:rPr>
          <w:rFonts w:ascii="Arial" w:hAnsi="Arial"/>
          <w:b/>
          <w:color w:val="000000"/>
          <w:sz w:val="48"/>
          <w:szCs w:val="48"/>
        </w:rPr>
        <w:t>OP SERIES</w:t>
      </w:r>
    </w:p>
    <w:p w:rsidR="000F2520" w:rsidRDefault="000F2520">
      <w:pPr>
        <w:jc w:val="center"/>
        <w:rPr>
          <w:rFonts w:ascii="Arial" w:hAnsi="Arial"/>
          <w:b/>
          <w:color w:val="000000"/>
        </w:rPr>
      </w:pPr>
    </w:p>
    <w:p w:rsidR="000F2520" w:rsidRPr="002D1C9C" w:rsidRDefault="000F2520">
      <w:pPr>
        <w:jc w:val="center"/>
        <w:rPr>
          <w:rFonts w:ascii="Arial" w:hAnsi="Arial"/>
          <w:b/>
          <w:color w:val="000000"/>
          <w:sz w:val="44"/>
          <w:szCs w:val="44"/>
        </w:rPr>
      </w:pPr>
      <w:r w:rsidRPr="002D1C9C">
        <w:rPr>
          <w:rFonts w:ascii="Arial" w:hAnsi="Arial"/>
          <w:b/>
          <w:color w:val="000000"/>
          <w:sz w:val="44"/>
          <w:szCs w:val="44"/>
        </w:rPr>
        <w:t>2:1 RATIO TRANSFER PUMP</w:t>
      </w:r>
    </w:p>
    <w:p w:rsidR="000F2520" w:rsidRPr="002D1C9C" w:rsidRDefault="000F2520" w:rsidP="002D1C9C">
      <w:pPr>
        <w:jc w:val="center"/>
        <w:rPr>
          <w:rFonts w:ascii="Arial" w:hAnsi="Arial"/>
          <w:b/>
          <w:iCs/>
          <w:color w:val="000000"/>
          <w:sz w:val="44"/>
          <w:szCs w:val="44"/>
        </w:rPr>
      </w:pPr>
      <w:r w:rsidRPr="002D1C9C">
        <w:rPr>
          <w:rFonts w:ascii="Arial" w:hAnsi="Arial"/>
          <w:b/>
          <w:iCs/>
          <w:color w:val="000000"/>
          <w:sz w:val="44"/>
          <w:szCs w:val="44"/>
        </w:rPr>
        <w:t>OPERAT</w:t>
      </w:r>
      <w:r w:rsidR="00D42B5C" w:rsidRPr="002D1C9C">
        <w:rPr>
          <w:rFonts w:ascii="Arial" w:hAnsi="Arial"/>
          <w:b/>
          <w:iCs/>
          <w:color w:val="000000"/>
          <w:sz w:val="44"/>
          <w:szCs w:val="44"/>
        </w:rPr>
        <w:t>IONS</w:t>
      </w:r>
      <w:r w:rsidRPr="002D1C9C">
        <w:rPr>
          <w:rFonts w:ascii="Arial" w:hAnsi="Arial"/>
          <w:b/>
          <w:iCs/>
          <w:color w:val="000000"/>
          <w:sz w:val="44"/>
          <w:szCs w:val="44"/>
        </w:rPr>
        <w:t xml:space="preserve"> </w:t>
      </w:r>
      <w:r w:rsidR="002E034D" w:rsidRPr="002D1C9C">
        <w:rPr>
          <w:rFonts w:ascii="Arial" w:hAnsi="Arial"/>
          <w:b/>
          <w:iCs/>
          <w:color w:val="000000"/>
          <w:sz w:val="44"/>
          <w:szCs w:val="44"/>
        </w:rPr>
        <w:t>M</w:t>
      </w:r>
      <w:r w:rsidRPr="002D1C9C">
        <w:rPr>
          <w:rFonts w:ascii="Arial" w:hAnsi="Arial"/>
          <w:b/>
          <w:iCs/>
          <w:color w:val="000000"/>
          <w:sz w:val="44"/>
          <w:szCs w:val="44"/>
        </w:rPr>
        <w:t>ANUAL</w:t>
      </w:r>
    </w:p>
    <w:p w:rsidR="000F2520" w:rsidRDefault="000F2520">
      <w:pPr>
        <w:pStyle w:val="FootnoteText"/>
        <w:jc w:val="center"/>
        <w:rPr>
          <w:rFonts w:ascii="Arial" w:hAnsi="Arial"/>
        </w:rPr>
      </w:pPr>
    </w:p>
    <w:p w:rsidR="000F2520" w:rsidRDefault="000F2520">
      <w:pPr>
        <w:pStyle w:val="FootnoteText"/>
        <w:jc w:val="center"/>
        <w:rPr>
          <w:rFonts w:ascii="Arial" w:hAnsi="Arial"/>
        </w:rPr>
      </w:pPr>
    </w:p>
    <w:p w:rsidR="000F2520" w:rsidRDefault="000F2520">
      <w:pPr>
        <w:pStyle w:val="FootnoteText"/>
        <w:jc w:val="center"/>
        <w:rPr>
          <w:rFonts w:ascii="Arial" w:hAnsi="Arial"/>
        </w:rPr>
      </w:pPr>
    </w:p>
    <w:p w:rsidR="000F2520" w:rsidRDefault="002D1C9C">
      <w:pPr>
        <w:pStyle w:val="FootnoteText"/>
        <w:rPr>
          <w:rFonts w:ascii="Arial" w:hAnsi="Arial"/>
        </w:rPr>
      </w:pPr>
      <w:r>
        <w:rPr>
          <w:rFonts w:ascii="Arial" w:hAnsi="Arial"/>
        </w:rPr>
        <w:t xml:space="preserve">                                                                     </w:t>
      </w:r>
      <w:r w:rsidRPr="002D1C9C">
        <w:rPr>
          <w:rFonts w:ascii="Arial" w:hAnsi="Arial"/>
          <w:noProof/>
          <w:lang w:eastAsia="en-US"/>
        </w:rPr>
        <w:drawing>
          <wp:inline distT="0" distB="0" distL="0" distR="0">
            <wp:extent cx="1236144" cy="3767328"/>
            <wp:effectExtent l="19050" t="0" r="2106" b="0"/>
            <wp:docPr id="41" name="Picture 3" descr="\\ZINA\SharedDocs\IPM Shared Folder on office (Zina)\PICTURES\OP200S&amp; OP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A\SharedDocs\IPM Shared Folder on office (Zina)\PICTURES\OP200S&amp; OP250.JPG"/>
                    <pic:cNvPicPr>
                      <a:picLocks noChangeAspect="1" noChangeArrowheads="1"/>
                    </pic:cNvPicPr>
                  </pic:nvPicPr>
                  <pic:blipFill>
                    <a:blip r:embed="rId9" cstate="print"/>
                    <a:srcRect/>
                    <a:stretch>
                      <a:fillRect/>
                    </a:stretch>
                  </pic:blipFill>
                  <pic:spPr bwMode="auto">
                    <a:xfrm>
                      <a:off x="0" y="0"/>
                      <a:ext cx="1239555" cy="3777725"/>
                    </a:xfrm>
                    <a:prstGeom prst="rect">
                      <a:avLst/>
                    </a:prstGeom>
                    <a:noFill/>
                    <a:ln w="9525">
                      <a:noFill/>
                      <a:miter lim="800000"/>
                      <a:headEnd/>
                      <a:tailEnd/>
                    </a:ln>
                  </pic:spPr>
                </pic:pic>
              </a:graphicData>
            </a:graphic>
          </wp:inline>
        </w:drawing>
      </w:r>
    </w:p>
    <w:p w:rsidR="000F2520" w:rsidRDefault="000F2520">
      <w:pPr>
        <w:pStyle w:val="FootnoteText"/>
        <w:rPr>
          <w:rFonts w:ascii="Arial" w:hAnsi="Arial"/>
        </w:rPr>
      </w:pPr>
    </w:p>
    <w:p w:rsidR="000F2520" w:rsidRDefault="000F2520">
      <w:pPr>
        <w:pStyle w:val="FootnoteText"/>
        <w:rPr>
          <w:rFonts w:ascii="Arial" w:hAnsi="Arial"/>
        </w:rPr>
      </w:pPr>
    </w:p>
    <w:p w:rsidR="000F2520" w:rsidRDefault="000F2520">
      <w:pPr>
        <w:pStyle w:val="FootnoteText"/>
        <w:rPr>
          <w:rFonts w:ascii="Arial" w:hAnsi="Arial"/>
        </w:rPr>
      </w:pPr>
    </w:p>
    <w:p w:rsidR="000F2520" w:rsidRDefault="000F2520">
      <w:pPr>
        <w:pStyle w:val="FootnoteText"/>
        <w:rPr>
          <w:rFonts w:ascii="Arial" w:hAnsi="Arial"/>
        </w:rPr>
      </w:pPr>
    </w:p>
    <w:p w:rsidR="000F2520" w:rsidRDefault="00465BDE">
      <w:pPr>
        <w:jc w:val="center"/>
        <w:rPr>
          <w:b/>
          <w:color w:val="008000"/>
          <w:sz w:val="28"/>
        </w:rPr>
      </w:pPr>
      <w:r w:rsidRPr="00465BDE">
        <w:pict>
          <v:line id="_x0000_s1028" style="position:absolute;left:0;text-align:left;z-index:251657728" from="295.2pt,13.2pt" to="511.2pt,13.2pt" strokeweight=".71mm">
            <v:stroke joinstyle="miter"/>
          </v:line>
        </w:pict>
      </w:r>
      <w:r w:rsidRPr="00465BDE">
        <w:pict>
          <v:line id="_x0000_s1029" style="position:absolute;left:0;text-align:left;flip:x;z-index:251658752" from="0,13.2pt" to="208.8pt,13.2pt" strokeweight=".71mm">
            <v:stroke joinstyle="miter"/>
          </v:line>
        </w:pict>
      </w:r>
      <w:r w:rsidR="006426CF" w:rsidRPr="006426CF">
        <w:rPr>
          <w:b/>
          <w:color w:val="008000"/>
          <w:sz w:val="28"/>
        </w:rPr>
        <w:t>IPM</w:t>
      </w:r>
      <w:r w:rsidR="000F2520">
        <w:rPr>
          <w:b/>
          <w:color w:val="008000"/>
          <w:sz w:val="28"/>
        </w:rPr>
        <w:t xml:space="preserve"> INC.</w:t>
      </w:r>
    </w:p>
    <w:p w:rsidR="00093E5B" w:rsidRDefault="00093E5B">
      <w:pPr>
        <w:jc w:val="center"/>
        <w:rPr>
          <w:rFonts w:ascii="Arial" w:hAnsi="Arial"/>
          <w:b/>
          <w:sz w:val="24"/>
        </w:rPr>
      </w:pPr>
    </w:p>
    <w:p w:rsidR="00053DB9" w:rsidRDefault="006426CF">
      <w:pPr>
        <w:jc w:val="center"/>
        <w:rPr>
          <w:rFonts w:ascii="Arial" w:hAnsi="Arial"/>
          <w:b/>
          <w:sz w:val="24"/>
        </w:rPr>
      </w:pPr>
      <w:proofErr w:type="gramStart"/>
      <w:r>
        <w:rPr>
          <w:rFonts w:ascii="Arial" w:hAnsi="Arial"/>
          <w:b/>
          <w:sz w:val="24"/>
        </w:rPr>
        <w:t xml:space="preserve">Manufactured </w:t>
      </w:r>
      <w:r w:rsidR="000F2520">
        <w:rPr>
          <w:rFonts w:ascii="Arial" w:hAnsi="Arial"/>
          <w:b/>
          <w:sz w:val="24"/>
        </w:rPr>
        <w:t>by</w:t>
      </w:r>
      <w:r w:rsidR="00E225BA">
        <w:rPr>
          <w:rFonts w:ascii="Arial" w:hAnsi="Arial"/>
          <w:b/>
          <w:sz w:val="24"/>
        </w:rPr>
        <w:t xml:space="preserve">: </w:t>
      </w:r>
      <w:r>
        <w:rPr>
          <w:rFonts w:ascii="Arial" w:hAnsi="Arial"/>
          <w:b/>
          <w:sz w:val="24"/>
        </w:rPr>
        <w:t xml:space="preserve"> </w:t>
      </w:r>
      <w:r w:rsidR="000F2520">
        <w:rPr>
          <w:rFonts w:ascii="Arial" w:hAnsi="Arial"/>
          <w:b/>
          <w:sz w:val="24"/>
        </w:rPr>
        <w:t>International</w:t>
      </w:r>
      <w:r>
        <w:rPr>
          <w:rFonts w:ascii="Arial" w:hAnsi="Arial"/>
          <w:b/>
          <w:sz w:val="24"/>
        </w:rPr>
        <w:t xml:space="preserve"> </w:t>
      </w:r>
      <w:r w:rsidR="000F2520">
        <w:rPr>
          <w:rFonts w:ascii="Arial" w:hAnsi="Arial"/>
          <w:b/>
          <w:sz w:val="24"/>
        </w:rPr>
        <w:t>Pump</w:t>
      </w:r>
      <w:r>
        <w:rPr>
          <w:rFonts w:ascii="Arial" w:hAnsi="Arial"/>
          <w:b/>
          <w:sz w:val="24"/>
        </w:rPr>
        <w:t xml:space="preserve"> Manufacturing, </w:t>
      </w:r>
      <w:r w:rsidR="00053DB9">
        <w:rPr>
          <w:rFonts w:ascii="Arial" w:hAnsi="Arial"/>
          <w:b/>
          <w:sz w:val="24"/>
        </w:rPr>
        <w:t>Inc.</w:t>
      </w:r>
      <w:proofErr w:type="gramEnd"/>
    </w:p>
    <w:p w:rsidR="000F2520" w:rsidRPr="002D1C9C" w:rsidRDefault="000F2520" w:rsidP="002D1C9C">
      <w:pPr>
        <w:jc w:val="center"/>
        <w:rPr>
          <w:rFonts w:ascii="Symbol" w:hAnsi="Symbol"/>
          <w:b/>
          <w:sz w:val="40"/>
          <w:vertAlign w:val="superscript"/>
        </w:rPr>
      </w:pPr>
      <w:r>
        <w:rPr>
          <w:rFonts w:ascii="Arial" w:hAnsi="Arial"/>
          <w:b/>
          <w:sz w:val="24"/>
        </w:rPr>
        <w:t xml:space="preserve"> </w:t>
      </w:r>
      <w:r w:rsidR="00550CEE" w:rsidRPr="006426CF">
        <w:rPr>
          <w:rFonts w:ascii="Arial" w:hAnsi="Arial"/>
          <w:b/>
          <w:sz w:val="22"/>
          <w:szCs w:val="22"/>
        </w:rPr>
        <w:t>C</w:t>
      </w:r>
      <w:r w:rsidR="00550CEE">
        <w:rPr>
          <w:rFonts w:ascii="Arial" w:hAnsi="Arial"/>
          <w:b/>
          <w:sz w:val="22"/>
          <w:szCs w:val="22"/>
        </w:rPr>
        <w:t>ov</w:t>
      </w:r>
      <w:r w:rsidR="007A2910">
        <w:rPr>
          <w:rFonts w:ascii="Arial" w:hAnsi="Arial"/>
          <w:b/>
          <w:sz w:val="22"/>
          <w:szCs w:val="22"/>
        </w:rPr>
        <w:t xml:space="preserve">ers: </w:t>
      </w:r>
      <w:r w:rsidR="00093E5B">
        <w:rPr>
          <w:rFonts w:ascii="Arial" w:hAnsi="Arial"/>
          <w:b/>
          <w:sz w:val="22"/>
          <w:szCs w:val="22"/>
        </w:rPr>
        <w:t>820304, 820306</w:t>
      </w:r>
      <w:r w:rsidR="002E034D">
        <w:rPr>
          <w:rFonts w:ascii="Arial" w:hAnsi="Arial"/>
          <w:b/>
          <w:sz w:val="22"/>
          <w:szCs w:val="22"/>
        </w:rPr>
        <w:tab/>
      </w:r>
      <w:r w:rsidR="00550CEE">
        <w:rPr>
          <w:rFonts w:ascii="Arial" w:hAnsi="Arial"/>
          <w:b/>
          <w:sz w:val="22"/>
          <w:szCs w:val="22"/>
        </w:rPr>
        <w:t>Manual Number:  MOP</w:t>
      </w:r>
      <w:r w:rsidR="003628AA">
        <w:rPr>
          <w:rFonts w:ascii="Arial" w:hAnsi="Arial"/>
          <w:b/>
          <w:sz w:val="22"/>
          <w:szCs w:val="22"/>
        </w:rPr>
        <w:t>21</w:t>
      </w:r>
      <w:r w:rsidR="00D71D7D">
        <w:rPr>
          <w:rFonts w:ascii="Arial" w:hAnsi="Arial"/>
          <w:b/>
          <w:sz w:val="22"/>
          <w:szCs w:val="22"/>
        </w:rPr>
        <w:t>0</w:t>
      </w:r>
      <w:r w:rsidR="003628AA">
        <w:rPr>
          <w:rFonts w:ascii="Arial" w:hAnsi="Arial"/>
          <w:b/>
          <w:sz w:val="22"/>
          <w:szCs w:val="22"/>
        </w:rPr>
        <w:t>20</w:t>
      </w:r>
      <w:r w:rsidR="00D71D7D">
        <w:rPr>
          <w:rFonts w:ascii="Arial" w:hAnsi="Arial"/>
          <w:b/>
          <w:sz w:val="22"/>
          <w:szCs w:val="22"/>
        </w:rPr>
        <w:t>1</w:t>
      </w:r>
      <w:r w:rsidR="003628AA">
        <w:rPr>
          <w:rFonts w:ascii="Arial" w:hAnsi="Arial"/>
          <w:b/>
          <w:sz w:val="22"/>
          <w:szCs w:val="22"/>
        </w:rPr>
        <w:t>0</w:t>
      </w:r>
    </w:p>
    <w:p w:rsidR="000F2520" w:rsidRPr="00093E5B" w:rsidRDefault="00E00D59" w:rsidP="00093E5B">
      <w:pPr>
        <w:suppressAutoHyphens w:val="0"/>
        <w:jc w:val="center"/>
        <w:rPr>
          <w:rFonts w:ascii="Arial" w:hAnsi="Arial"/>
          <w:b/>
          <w:sz w:val="48"/>
        </w:rPr>
      </w:pPr>
      <w:r>
        <w:rPr>
          <w:rFonts w:ascii="Arial" w:hAnsi="Arial"/>
          <w:b/>
          <w:sz w:val="52"/>
        </w:rPr>
        <w:lastRenderedPageBreak/>
        <w:t>OP</w:t>
      </w:r>
      <w:r w:rsidR="00D42B5C">
        <w:rPr>
          <w:rFonts w:ascii="Arial" w:hAnsi="Arial"/>
          <w:b/>
          <w:sz w:val="52"/>
        </w:rPr>
        <w:t xml:space="preserve"> Series</w:t>
      </w:r>
    </w:p>
    <w:p w:rsidR="000F2520" w:rsidRDefault="000F2520">
      <w:pPr>
        <w:jc w:val="center"/>
        <w:rPr>
          <w:rFonts w:ascii="Arial" w:hAnsi="Arial"/>
          <w:b/>
          <w:sz w:val="24"/>
        </w:rPr>
      </w:pPr>
    </w:p>
    <w:p w:rsidR="000F2520" w:rsidRDefault="000F2520">
      <w:pPr>
        <w:jc w:val="center"/>
        <w:rPr>
          <w:rFonts w:ascii="Arial" w:hAnsi="Arial"/>
          <w:b/>
          <w:sz w:val="52"/>
        </w:rPr>
      </w:pPr>
      <w:r>
        <w:rPr>
          <w:rFonts w:ascii="Arial" w:hAnsi="Arial"/>
          <w:b/>
          <w:sz w:val="52"/>
        </w:rPr>
        <w:t>2:1 RATIO TRANSFER PUMP</w:t>
      </w:r>
    </w:p>
    <w:p w:rsidR="000F2520" w:rsidRDefault="000F2520">
      <w:pPr>
        <w:jc w:val="center"/>
        <w:rPr>
          <w:rFonts w:ascii="Arial" w:hAnsi="Arial"/>
          <w:b/>
          <w:sz w:val="28"/>
        </w:rPr>
      </w:pPr>
    </w:p>
    <w:p w:rsidR="000F2520" w:rsidRDefault="00093E5B">
      <w:pPr>
        <w:jc w:val="center"/>
        <w:rPr>
          <w:rFonts w:ascii="Arial" w:hAnsi="Arial"/>
          <w:b/>
          <w:sz w:val="40"/>
        </w:rPr>
      </w:pPr>
      <w:r>
        <w:rPr>
          <w:rFonts w:ascii="Arial" w:hAnsi="Arial"/>
          <w:b/>
          <w:sz w:val="40"/>
        </w:rPr>
        <w:t>OPERATIONS</w:t>
      </w:r>
      <w:r w:rsidR="000F2520">
        <w:rPr>
          <w:rFonts w:ascii="Arial" w:hAnsi="Arial"/>
          <w:b/>
          <w:sz w:val="40"/>
        </w:rPr>
        <w:t xml:space="preserve"> MANUAL</w:t>
      </w:r>
      <w:r w:rsidR="00DE4D3F">
        <w:rPr>
          <w:rFonts w:ascii="Arial" w:hAnsi="Arial"/>
          <w:b/>
          <w:sz w:val="40"/>
        </w:rPr>
        <w:t xml:space="preserve"> and</w:t>
      </w:r>
    </w:p>
    <w:p w:rsidR="000F2520" w:rsidRDefault="006426CF">
      <w:pPr>
        <w:jc w:val="center"/>
        <w:rPr>
          <w:rFonts w:ascii="Arial" w:hAnsi="Arial"/>
          <w:b/>
          <w:sz w:val="40"/>
        </w:rPr>
      </w:pPr>
      <w:r>
        <w:rPr>
          <w:rFonts w:ascii="Arial" w:hAnsi="Arial"/>
          <w:b/>
          <w:sz w:val="40"/>
        </w:rPr>
        <w:t xml:space="preserve"> </w:t>
      </w:r>
      <w:r w:rsidR="000F2520">
        <w:rPr>
          <w:rFonts w:ascii="Arial" w:hAnsi="Arial"/>
          <w:b/>
          <w:sz w:val="40"/>
        </w:rPr>
        <w:t>PARTS IDENTIFICATION</w:t>
      </w:r>
      <w:r w:rsidR="00093E5B">
        <w:rPr>
          <w:rFonts w:ascii="Arial" w:hAnsi="Arial"/>
          <w:b/>
          <w:sz w:val="40"/>
        </w:rPr>
        <w:t xml:space="preserve"> DRAWINGS</w:t>
      </w:r>
    </w:p>
    <w:p w:rsidR="000F2520" w:rsidRDefault="000F2520">
      <w:pPr>
        <w:jc w:val="center"/>
        <w:rPr>
          <w:rFonts w:ascii="Arial" w:hAnsi="Arial"/>
          <w:b/>
          <w:sz w:val="28"/>
        </w:rPr>
      </w:pPr>
    </w:p>
    <w:p w:rsidR="000F2520" w:rsidRDefault="000F2520">
      <w:pPr>
        <w:rPr>
          <w:rFonts w:ascii="Arial" w:hAnsi="Arial"/>
          <w:b/>
          <w:sz w:val="24"/>
        </w:rPr>
      </w:pPr>
      <w:r>
        <w:rPr>
          <w:rFonts w:ascii="Arial" w:hAnsi="Arial"/>
          <w:b/>
          <w:sz w:val="24"/>
        </w:rPr>
        <w:t xml:space="preserve">This manual contains IMPORTANT WARNINGS and INSTRUCTIONS. </w:t>
      </w:r>
      <w:r w:rsidR="003628AA">
        <w:rPr>
          <w:rFonts w:ascii="Arial" w:hAnsi="Arial"/>
          <w:b/>
          <w:sz w:val="24"/>
        </w:rPr>
        <w:t xml:space="preserve"> </w:t>
      </w:r>
      <w:r>
        <w:rPr>
          <w:rFonts w:ascii="Arial" w:hAnsi="Arial"/>
          <w:b/>
          <w:sz w:val="24"/>
        </w:rPr>
        <w:t>Read and retain for reference.</w:t>
      </w:r>
    </w:p>
    <w:p w:rsidR="000F2520" w:rsidRDefault="000F2520">
      <w:pPr>
        <w:rPr>
          <w:rFonts w:ascii="Arial" w:hAnsi="Arial"/>
          <w:b/>
          <w:sz w:val="28"/>
        </w:rPr>
      </w:pPr>
    </w:p>
    <w:p w:rsidR="000F2520" w:rsidRDefault="00093E5B">
      <w:pPr>
        <w:jc w:val="center"/>
        <w:rPr>
          <w:rFonts w:ascii="Symbol" w:hAnsi="Symbol"/>
          <w:b/>
          <w:sz w:val="40"/>
          <w:vertAlign w:val="superscript"/>
        </w:rPr>
      </w:pPr>
      <w:r>
        <w:rPr>
          <w:rFonts w:ascii="Arial" w:hAnsi="Arial"/>
          <w:b/>
          <w:sz w:val="28"/>
        </w:rPr>
        <w:t>International Pump Mfg, Inc</w:t>
      </w:r>
      <w:r w:rsidR="000F2520">
        <w:rPr>
          <w:rFonts w:ascii="Arial" w:hAnsi="Arial"/>
          <w:b/>
          <w:sz w:val="28"/>
        </w:rPr>
        <w:t>.</w:t>
      </w:r>
      <w:r w:rsidR="000F2520">
        <w:rPr>
          <w:rFonts w:ascii="Arial" w:hAnsi="Arial"/>
          <w:b/>
          <w:sz w:val="40"/>
          <w:vertAlign w:val="superscript"/>
        </w:rPr>
        <w:t xml:space="preserve"> </w:t>
      </w:r>
    </w:p>
    <w:p w:rsidR="000F2520" w:rsidRDefault="00DC2B4D" w:rsidP="00093E5B">
      <w:pPr>
        <w:jc w:val="center"/>
        <w:rPr>
          <w:rFonts w:ascii="Arial" w:hAnsi="Arial"/>
          <w:b/>
          <w:sz w:val="28"/>
        </w:rPr>
      </w:pPr>
      <w:r>
        <w:rPr>
          <w:rFonts w:ascii="Arial" w:hAnsi="Arial"/>
          <w:b/>
          <w:sz w:val="28"/>
        </w:rPr>
        <w:t>3107</w:t>
      </w:r>
      <w:r w:rsidR="000F2520">
        <w:rPr>
          <w:rFonts w:ascii="Arial" w:hAnsi="Arial"/>
          <w:b/>
          <w:sz w:val="28"/>
        </w:rPr>
        <w:t xml:space="preserve"> 142nd Avenue E</w:t>
      </w:r>
      <w:r w:rsidR="00AC5A93">
        <w:rPr>
          <w:rFonts w:ascii="Arial" w:hAnsi="Arial"/>
          <w:b/>
          <w:sz w:val="28"/>
        </w:rPr>
        <w:t>ast</w:t>
      </w:r>
      <w:r w:rsidR="000F2520">
        <w:rPr>
          <w:rFonts w:ascii="Arial" w:hAnsi="Arial"/>
          <w:b/>
          <w:sz w:val="28"/>
        </w:rPr>
        <w:t xml:space="preserve"> Suite 106,</w:t>
      </w:r>
    </w:p>
    <w:p w:rsidR="000F2520" w:rsidRDefault="000F2520">
      <w:pPr>
        <w:jc w:val="center"/>
        <w:rPr>
          <w:rFonts w:ascii="Arial" w:hAnsi="Arial"/>
          <w:b/>
          <w:sz w:val="28"/>
        </w:rPr>
      </w:pPr>
      <w:r>
        <w:rPr>
          <w:rFonts w:ascii="Arial" w:hAnsi="Arial"/>
          <w:b/>
          <w:sz w:val="28"/>
        </w:rPr>
        <w:t xml:space="preserve">Sumner, WA 98390 </w:t>
      </w:r>
    </w:p>
    <w:p w:rsidR="000F2520" w:rsidRDefault="000F2520">
      <w:pPr>
        <w:jc w:val="center"/>
        <w:rPr>
          <w:rFonts w:ascii="Arial" w:hAnsi="Arial"/>
          <w:b/>
          <w:sz w:val="28"/>
        </w:rPr>
      </w:pPr>
      <w:r>
        <w:rPr>
          <w:rFonts w:ascii="Arial" w:hAnsi="Arial"/>
          <w:b/>
          <w:sz w:val="28"/>
        </w:rPr>
        <w:t>U.S.A.</w:t>
      </w:r>
    </w:p>
    <w:p w:rsidR="000F2520" w:rsidRDefault="000F2520">
      <w:pPr>
        <w:jc w:val="center"/>
        <w:rPr>
          <w:rFonts w:ascii="Arial" w:hAnsi="Arial"/>
          <w:b/>
          <w:sz w:val="28"/>
        </w:rPr>
      </w:pPr>
      <w:r>
        <w:rPr>
          <w:rFonts w:ascii="Arial" w:hAnsi="Arial"/>
          <w:b/>
          <w:sz w:val="28"/>
        </w:rPr>
        <w:t>TEL: (253) 863 2222</w:t>
      </w:r>
    </w:p>
    <w:p w:rsidR="000F2520" w:rsidRDefault="000F2520">
      <w:pPr>
        <w:jc w:val="center"/>
        <w:rPr>
          <w:rFonts w:ascii="Arial" w:hAnsi="Arial"/>
          <w:b/>
          <w:sz w:val="28"/>
        </w:rPr>
      </w:pPr>
      <w:r>
        <w:rPr>
          <w:rFonts w:ascii="Arial" w:hAnsi="Arial"/>
          <w:b/>
          <w:sz w:val="28"/>
        </w:rPr>
        <w:t>FAX: (253) 863 2223</w:t>
      </w:r>
    </w:p>
    <w:p w:rsidR="000F2520" w:rsidRDefault="000F2520">
      <w:pPr>
        <w:jc w:val="center"/>
        <w:rPr>
          <w:rFonts w:ascii="Arial" w:hAnsi="Arial"/>
          <w:b/>
          <w:sz w:val="28"/>
        </w:rPr>
      </w:pPr>
      <w:proofErr w:type="gramStart"/>
      <w:r>
        <w:rPr>
          <w:rFonts w:ascii="Arial" w:hAnsi="Arial"/>
          <w:b/>
          <w:sz w:val="28"/>
        </w:rPr>
        <w:t>Website :</w:t>
      </w:r>
      <w:proofErr w:type="gramEnd"/>
      <w:r>
        <w:rPr>
          <w:rFonts w:ascii="Arial" w:hAnsi="Arial"/>
          <w:b/>
          <w:sz w:val="28"/>
        </w:rPr>
        <w:t xml:space="preserve"> </w:t>
      </w:r>
      <w:hyperlink r:id="rId10" w:history="1">
        <w:r>
          <w:rPr>
            <w:rStyle w:val="Hyperlink"/>
            <w:rFonts w:ascii="Arial" w:hAnsi="Arial"/>
          </w:rPr>
          <w:t>www.ipmpumps.com</w:t>
        </w:r>
      </w:hyperlink>
      <w:r>
        <w:rPr>
          <w:rFonts w:ascii="Arial" w:hAnsi="Arial"/>
          <w:b/>
          <w:sz w:val="28"/>
        </w:rPr>
        <w:br/>
      </w:r>
    </w:p>
    <w:p w:rsidR="000F2520" w:rsidRDefault="000F2520">
      <w:pPr>
        <w:jc w:val="center"/>
        <w:rPr>
          <w:rFonts w:ascii="Arial" w:hAnsi="Arial"/>
          <w:b/>
          <w:color w:val="FF0000"/>
          <w:sz w:val="28"/>
        </w:rPr>
      </w:pPr>
    </w:p>
    <w:p w:rsidR="002D1C9C" w:rsidRPr="00E225BA" w:rsidRDefault="002D1C9C">
      <w:pPr>
        <w:jc w:val="center"/>
        <w:rPr>
          <w:rFonts w:ascii="Arial" w:hAnsi="Arial"/>
          <w:b/>
          <w:color w:val="FF0000"/>
          <w:sz w:val="28"/>
        </w:rPr>
      </w:pPr>
    </w:p>
    <w:p w:rsidR="000F2520" w:rsidRPr="00DE4D3F" w:rsidRDefault="00E225BA">
      <w:pPr>
        <w:jc w:val="center"/>
        <w:rPr>
          <w:rFonts w:ascii="Arial" w:hAnsi="Arial"/>
          <w:b/>
          <w:color w:val="FF0000"/>
          <w:sz w:val="40"/>
          <w:szCs w:val="40"/>
        </w:rPr>
      </w:pPr>
      <w:r w:rsidRPr="00DE4D3F">
        <w:rPr>
          <w:rFonts w:ascii="Arial" w:hAnsi="Arial"/>
          <w:b/>
          <w:color w:val="FF0000"/>
          <w:sz w:val="40"/>
          <w:szCs w:val="40"/>
        </w:rPr>
        <w:t>For technical service call your local d</w:t>
      </w:r>
      <w:r w:rsidR="000F2520" w:rsidRPr="00DE4D3F">
        <w:rPr>
          <w:rFonts w:ascii="Arial" w:hAnsi="Arial"/>
          <w:b/>
          <w:color w:val="FF0000"/>
          <w:sz w:val="40"/>
          <w:szCs w:val="40"/>
        </w:rPr>
        <w:t>istributor</w:t>
      </w:r>
    </w:p>
    <w:p w:rsidR="000F2520" w:rsidRDefault="000F2520">
      <w:pPr>
        <w:jc w:val="center"/>
        <w:rPr>
          <w:rFonts w:ascii="Arial" w:hAnsi="Arial"/>
          <w:b/>
          <w:sz w:val="24"/>
        </w:rPr>
      </w:pPr>
    </w:p>
    <w:p w:rsidR="000F2520" w:rsidRDefault="000F2520">
      <w:pPr>
        <w:jc w:val="center"/>
        <w:rPr>
          <w:rFonts w:ascii="Symbol" w:hAnsi="Symbol"/>
          <w:b/>
          <w:sz w:val="40"/>
          <w:vertAlign w:val="superscript"/>
        </w:rPr>
      </w:pPr>
      <w:r>
        <w:rPr>
          <w:rFonts w:ascii="Arial" w:hAnsi="Arial"/>
          <w:b/>
          <w:sz w:val="24"/>
        </w:rPr>
        <w:t>Copyright 2004</w:t>
      </w:r>
      <w:r w:rsidR="00D42B5C">
        <w:rPr>
          <w:rFonts w:ascii="Arial" w:hAnsi="Arial"/>
          <w:b/>
          <w:sz w:val="24"/>
        </w:rPr>
        <w:t xml:space="preserve"> by:</w:t>
      </w:r>
      <w:r>
        <w:rPr>
          <w:rFonts w:ascii="Arial" w:hAnsi="Arial"/>
          <w:b/>
          <w:sz w:val="24"/>
        </w:rPr>
        <w:t xml:space="preserve">  International Pump Mfg, Inc.</w:t>
      </w:r>
      <w:r>
        <w:rPr>
          <w:rFonts w:ascii="Arial" w:hAnsi="Arial"/>
          <w:b/>
          <w:sz w:val="40"/>
          <w:vertAlign w:val="superscript"/>
        </w:rPr>
        <w:t xml:space="preserve"> </w:t>
      </w:r>
    </w:p>
    <w:p w:rsidR="000F2520" w:rsidRDefault="000F2520">
      <w:pPr>
        <w:pStyle w:val="xl31"/>
        <w:spacing w:before="0" w:after="0"/>
        <w:textAlignment w:val="auto"/>
        <w:rPr>
          <w:rFonts w:ascii="Arial" w:eastAsia="宋体" w:hAnsi="Arial"/>
        </w:rPr>
      </w:pPr>
    </w:p>
    <w:p w:rsidR="000F2520" w:rsidRDefault="00DE4D3F">
      <w:pPr>
        <w:jc w:val="center"/>
        <w:rPr>
          <w:rFonts w:ascii="Arial" w:hAnsi="Arial"/>
          <w:b/>
          <w:sz w:val="28"/>
        </w:rPr>
      </w:pPr>
      <w:r>
        <w:rPr>
          <w:rFonts w:ascii="Arial" w:hAnsi="Arial"/>
          <w:b/>
          <w:sz w:val="28"/>
        </w:rPr>
        <w:t>Revised: July</w:t>
      </w:r>
      <w:r w:rsidR="00D42B5C">
        <w:rPr>
          <w:rFonts w:ascii="Arial" w:hAnsi="Arial"/>
          <w:b/>
          <w:sz w:val="28"/>
        </w:rPr>
        <w:t xml:space="preserve"> 2011</w:t>
      </w:r>
    </w:p>
    <w:p w:rsidR="000F2520" w:rsidRDefault="000F2520">
      <w:pPr>
        <w:jc w:val="center"/>
        <w:rPr>
          <w:rFonts w:ascii="Arial" w:hAnsi="Arial"/>
          <w:b/>
          <w:sz w:val="28"/>
        </w:rPr>
      </w:pPr>
    </w:p>
    <w:p w:rsidR="006426CF" w:rsidRDefault="006426CF">
      <w:pPr>
        <w:jc w:val="center"/>
        <w:rPr>
          <w:rFonts w:ascii="Arial" w:hAnsi="Arial"/>
          <w:b/>
          <w:sz w:val="28"/>
        </w:rPr>
      </w:pPr>
    </w:p>
    <w:p w:rsidR="00A528FA" w:rsidRDefault="00A528FA">
      <w:pPr>
        <w:jc w:val="center"/>
        <w:rPr>
          <w:rFonts w:ascii="Arial" w:hAnsi="Arial"/>
          <w:b/>
          <w:sz w:val="28"/>
        </w:rPr>
      </w:pPr>
    </w:p>
    <w:p w:rsidR="00A528FA" w:rsidRDefault="00A528FA">
      <w:pPr>
        <w:jc w:val="center"/>
        <w:rPr>
          <w:rFonts w:ascii="Arial" w:hAnsi="Arial"/>
          <w:b/>
          <w:sz w:val="28"/>
        </w:rPr>
      </w:pPr>
    </w:p>
    <w:p w:rsidR="00A528FA" w:rsidRDefault="00A528FA">
      <w:pPr>
        <w:jc w:val="center"/>
        <w:rPr>
          <w:rFonts w:ascii="Arial" w:hAnsi="Arial"/>
          <w:b/>
          <w:sz w:val="28"/>
        </w:rPr>
      </w:pPr>
    </w:p>
    <w:p w:rsidR="000F2520" w:rsidRDefault="00465BDE">
      <w:pPr>
        <w:jc w:val="center"/>
        <w:rPr>
          <w:rFonts w:ascii="Arial" w:hAnsi="Arial"/>
          <w:b/>
          <w:sz w:val="40"/>
        </w:rPr>
      </w:pPr>
      <w:r w:rsidRPr="00465BDE">
        <w:pict>
          <v:line id="_x0000_s1030" style="position:absolute;left:0;text-align:left;z-index:251659776" from="-7.2pt,13.7pt" to="511.2pt,13.7pt" strokeweight=".79mm">
            <v:stroke joinstyle="miter"/>
          </v:line>
        </w:pict>
      </w:r>
      <w:r w:rsidRPr="00465BDE">
        <w:pict>
          <v:line id="_x0000_s1033" style="position:absolute;left:0;text-align:left;z-index:251662848" from="-7.2pt,20.9pt" to="511.2pt,20.9pt" strokeweight=".53mm">
            <v:stroke joinstyle="miter"/>
          </v:line>
        </w:pict>
      </w:r>
      <w:r w:rsidR="000F2520">
        <w:rPr>
          <w:rFonts w:ascii="Arial" w:hAnsi="Arial"/>
          <w:b/>
          <w:sz w:val="40"/>
        </w:rPr>
        <w:tab/>
      </w:r>
      <w:r w:rsidR="000F2520">
        <w:rPr>
          <w:rFonts w:ascii="Arial" w:hAnsi="Arial"/>
          <w:b/>
          <w:sz w:val="40"/>
        </w:rPr>
        <w:tab/>
      </w:r>
      <w:r w:rsidR="000F2520">
        <w:rPr>
          <w:rFonts w:ascii="Arial" w:hAnsi="Arial"/>
          <w:b/>
          <w:sz w:val="40"/>
        </w:rPr>
        <w:tab/>
      </w:r>
      <w:r w:rsidR="000F2520">
        <w:rPr>
          <w:rFonts w:ascii="Arial" w:hAnsi="Arial"/>
          <w:b/>
          <w:sz w:val="40"/>
        </w:rPr>
        <w:tab/>
      </w:r>
      <w:r w:rsidR="000F2520">
        <w:rPr>
          <w:rFonts w:ascii="Arial" w:hAnsi="Arial"/>
          <w:b/>
          <w:sz w:val="40"/>
        </w:rPr>
        <w:tab/>
      </w:r>
      <w:r w:rsidR="000F2520">
        <w:rPr>
          <w:rFonts w:ascii="Arial" w:hAnsi="Arial"/>
          <w:b/>
          <w:sz w:val="40"/>
        </w:rPr>
        <w:tab/>
      </w:r>
    </w:p>
    <w:p w:rsidR="00E44D70" w:rsidRPr="00E44D70" w:rsidRDefault="00465BDE" w:rsidP="00E44D70">
      <w:pPr>
        <w:spacing w:line="360" w:lineRule="auto"/>
        <w:jc w:val="center"/>
        <w:rPr>
          <w:rFonts w:ascii="Arial" w:hAnsi="Arial"/>
          <w:b/>
          <w:i/>
          <w:sz w:val="36"/>
          <w:szCs w:val="36"/>
        </w:rPr>
      </w:pPr>
      <w:r w:rsidRPr="00465BDE">
        <w:rPr>
          <w:color w:val="FF0000"/>
          <w:sz w:val="36"/>
          <w:szCs w:val="36"/>
        </w:rPr>
        <w:pict>
          <v:line id="_x0000_s1032" style="position:absolute;left:0;text-align:left;z-index:251661824" from="-7.2pt,66.25pt" to="511.2pt,66.25pt" strokeweight=".53mm">
            <v:stroke joinstyle="miter"/>
          </v:line>
        </w:pict>
      </w:r>
      <w:r w:rsidR="00E44D70">
        <w:rPr>
          <w:rFonts w:ascii="Arial" w:hAnsi="Arial"/>
          <w:b/>
          <w:i/>
          <w:color w:val="FF0000"/>
          <w:sz w:val="36"/>
          <w:szCs w:val="36"/>
        </w:rPr>
        <w:t>***</w:t>
      </w:r>
      <w:r w:rsidR="000F2520" w:rsidRPr="00E44D70">
        <w:rPr>
          <w:rFonts w:ascii="Arial" w:hAnsi="Arial"/>
          <w:b/>
          <w:i/>
          <w:color w:val="FF0000"/>
          <w:sz w:val="36"/>
          <w:szCs w:val="36"/>
        </w:rPr>
        <w:t>WARNING</w:t>
      </w:r>
      <w:r w:rsidR="00E44D70">
        <w:rPr>
          <w:rFonts w:ascii="Arial" w:hAnsi="Arial"/>
          <w:b/>
          <w:i/>
          <w:color w:val="FF0000"/>
          <w:sz w:val="36"/>
          <w:szCs w:val="36"/>
        </w:rPr>
        <w:t>***</w:t>
      </w:r>
    </w:p>
    <w:p w:rsidR="000F2520" w:rsidRPr="00E44D70" w:rsidRDefault="000F2520">
      <w:pPr>
        <w:spacing w:line="360" w:lineRule="auto"/>
        <w:rPr>
          <w:rFonts w:ascii="Arial" w:hAnsi="Arial"/>
          <w:b/>
          <w:i/>
          <w:sz w:val="24"/>
        </w:rPr>
      </w:pPr>
      <w:r>
        <w:rPr>
          <w:rFonts w:ascii="Arial" w:hAnsi="Arial"/>
          <w:sz w:val="24"/>
        </w:rPr>
        <w:t xml:space="preserve">The equipment described herein must only be operated or serviced </w:t>
      </w:r>
      <w:r w:rsidR="00E44D70">
        <w:rPr>
          <w:rFonts w:ascii="Arial" w:hAnsi="Arial"/>
          <w:sz w:val="24"/>
        </w:rPr>
        <w:t>by properly trained individuals</w:t>
      </w:r>
      <w:r>
        <w:rPr>
          <w:rFonts w:ascii="Arial" w:hAnsi="Arial"/>
          <w:sz w:val="24"/>
        </w:rPr>
        <w:t xml:space="preserve"> thoroughly familiar with the operating instructions and limitations of the equipment.</w:t>
      </w:r>
    </w:p>
    <w:p w:rsidR="000F2520" w:rsidRDefault="00465BDE">
      <w:pPr>
        <w:jc w:val="center"/>
        <w:rPr>
          <w:rFonts w:ascii="Arial" w:hAnsi="Arial"/>
          <w:b/>
          <w:sz w:val="40"/>
        </w:rPr>
      </w:pPr>
      <w:r w:rsidRPr="00465BDE">
        <w:pict>
          <v:line id="_x0000_s1031" style="position:absolute;left:0;text-align:left;z-index:251660800" from="-7.2pt,5.05pt" to="511.2pt,5.05pt" strokeweight="1.06mm">
            <v:stroke joinstyle="miter"/>
          </v:line>
        </w:pict>
      </w:r>
    </w:p>
    <w:p w:rsidR="000F2520" w:rsidRDefault="000F2520">
      <w:pPr>
        <w:rPr>
          <w:rFonts w:ascii="Arial" w:hAnsi="Arial"/>
          <w:sz w:val="16"/>
        </w:rPr>
      </w:pPr>
      <w:r>
        <w:rPr>
          <w:rFonts w:ascii="Arial" w:hAnsi="Arial"/>
          <w:sz w:val="16"/>
        </w:rPr>
        <w:t>Notice:  All statements, information and data given herein are believed to be accurate and reliable but are presented without guarantee, warranty or responsibility of any kind expressed or implied. Statements or suggestions concerning possible use of IPM equipment are made without representation or warranty that any such use is free of patent infringement, and are not recommendations to infringe any patent. The user should not assume that all safety measures are indicated or that other measures may not be required.</w:t>
      </w:r>
    </w:p>
    <w:p w:rsidR="000C06B4" w:rsidRDefault="000C06B4">
      <w:pPr>
        <w:rPr>
          <w:rFonts w:ascii="Arial" w:hAnsi="Arial"/>
        </w:rPr>
      </w:pPr>
    </w:p>
    <w:p w:rsidR="00BB7556" w:rsidRDefault="000C06B4" w:rsidP="00DE4D3F">
      <w:pPr>
        <w:suppressAutoHyphens w:val="0"/>
        <w:rPr>
          <w:rFonts w:ascii="Arial" w:hAnsi="Arial"/>
        </w:rPr>
      </w:pPr>
      <w:r>
        <w:rPr>
          <w:rFonts w:ascii="Arial" w:hAnsi="Arial"/>
        </w:rPr>
        <w:br w:type="page"/>
      </w:r>
    </w:p>
    <w:p w:rsidR="00DE4D3F" w:rsidRPr="00DE4D3F" w:rsidRDefault="00DE4D3F" w:rsidP="00DE4D3F">
      <w:pPr>
        <w:suppressAutoHyphens w:val="0"/>
        <w:jc w:val="center"/>
        <w:rPr>
          <w:rFonts w:ascii="Arial" w:hAnsi="Arial"/>
          <w:sz w:val="32"/>
          <w:szCs w:val="32"/>
        </w:rPr>
      </w:pPr>
      <w:r w:rsidRPr="00DE4D3F">
        <w:rPr>
          <w:rFonts w:ascii="Arial" w:hAnsi="Arial"/>
          <w:sz w:val="32"/>
          <w:szCs w:val="32"/>
        </w:rPr>
        <w:t>TABLE OF CONTENTS</w:t>
      </w:r>
    </w:p>
    <w:p w:rsidR="009C5D89" w:rsidRDefault="009C5D89">
      <w:pPr>
        <w:rPr>
          <w:rFonts w:ascii="Arial" w:hAnsi="Arial"/>
        </w:rPr>
      </w:pPr>
    </w:p>
    <w:p w:rsidR="009C5D89" w:rsidRDefault="009C5D89">
      <w:pPr>
        <w:rPr>
          <w:rFonts w:ascii="Arial" w:hAnsi="Arial"/>
        </w:rPr>
      </w:pPr>
    </w:p>
    <w:p w:rsidR="009C5D89" w:rsidRPr="00504E3B" w:rsidRDefault="009C5D89">
      <w:pPr>
        <w:rPr>
          <w:rFonts w:ascii="Arial" w:hAnsi="Arial"/>
          <w:sz w:val="24"/>
          <w:szCs w:val="24"/>
        </w:rPr>
      </w:pPr>
    </w:p>
    <w:p w:rsidR="00010678" w:rsidRPr="00504E3B" w:rsidRDefault="00587006" w:rsidP="00BF7C62">
      <w:pPr>
        <w:spacing w:line="360" w:lineRule="auto"/>
        <w:rPr>
          <w:rFonts w:ascii="Arial" w:hAnsi="Arial" w:cs="Arial"/>
          <w:sz w:val="24"/>
          <w:szCs w:val="24"/>
        </w:rPr>
      </w:pPr>
      <w:r w:rsidRPr="00504E3B">
        <w:rPr>
          <w:rFonts w:ascii="Arial" w:hAnsi="Arial" w:cs="Arial"/>
          <w:sz w:val="24"/>
          <w:szCs w:val="24"/>
        </w:rPr>
        <w:t>1.0</w:t>
      </w:r>
      <w:r w:rsidRPr="00504E3B">
        <w:rPr>
          <w:rFonts w:ascii="Arial" w:hAnsi="Arial" w:cs="Arial"/>
          <w:sz w:val="24"/>
          <w:szCs w:val="24"/>
        </w:rPr>
        <w:tab/>
      </w:r>
      <w:r w:rsidR="00010678" w:rsidRPr="00504E3B">
        <w:rPr>
          <w:rFonts w:ascii="Arial" w:hAnsi="Arial" w:cs="Arial"/>
          <w:sz w:val="24"/>
          <w:szCs w:val="24"/>
        </w:rPr>
        <w:t>SPECIFICATIONS…………………………………</w:t>
      </w:r>
      <w:r w:rsidR="005F08A4" w:rsidRPr="00504E3B">
        <w:rPr>
          <w:rFonts w:ascii="Arial" w:hAnsi="Arial" w:cs="Arial"/>
          <w:sz w:val="24"/>
          <w:szCs w:val="24"/>
        </w:rPr>
        <w:t>.</w:t>
      </w:r>
      <w:r w:rsidR="00D235C9" w:rsidRPr="00504E3B">
        <w:rPr>
          <w:rFonts w:ascii="Arial" w:hAnsi="Arial" w:cs="Arial"/>
          <w:sz w:val="24"/>
          <w:szCs w:val="24"/>
        </w:rPr>
        <w:t xml:space="preserve">…. </w:t>
      </w:r>
      <w:r w:rsidR="00D235C9" w:rsidRPr="00504E3B">
        <w:rPr>
          <w:rFonts w:ascii="Arial" w:hAnsi="Arial" w:cs="Arial"/>
          <w:sz w:val="24"/>
          <w:szCs w:val="24"/>
        </w:rPr>
        <w:tab/>
      </w:r>
      <w:r w:rsidR="009E2706" w:rsidRPr="00504E3B">
        <w:rPr>
          <w:rFonts w:ascii="Arial" w:hAnsi="Arial" w:cs="Arial"/>
          <w:sz w:val="24"/>
          <w:szCs w:val="24"/>
        </w:rPr>
        <w:t>6</w:t>
      </w:r>
      <w:r w:rsidR="00010678" w:rsidRPr="00504E3B">
        <w:rPr>
          <w:rFonts w:ascii="Arial" w:hAnsi="Arial" w:cs="Arial"/>
          <w:sz w:val="24"/>
          <w:szCs w:val="24"/>
        </w:rPr>
        <w:tab/>
      </w:r>
    </w:p>
    <w:p w:rsidR="005F08A4" w:rsidRPr="00504E3B" w:rsidRDefault="005F08A4" w:rsidP="005F08A4">
      <w:pPr>
        <w:rPr>
          <w:rFonts w:ascii="Arial" w:hAnsi="Arial" w:cs="Arial"/>
          <w:sz w:val="24"/>
          <w:szCs w:val="24"/>
        </w:rPr>
      </w:pPr>
      <w:r w:rsidRPr="00504E3B">
        <w:rPr>
          <w:rFonts w:ascii="Arial" w:hAnsi="Arial" w:cs="Arial"/>
          <w:sz w:val="24"/>
          <w:szCs w:val="24"/>
        </w:rPr>
        <w:t>2.0</w:t>
      </w:r>
      <w:r w:rsidRPr="00504E3B">
        <w:rPr>
          <w:rFonts w:ascii="Arial" w:hAnsi="Arial" w:cs="Arial"/>
          <w:sz w:val="24"/>
          <w:szCs w:val="24"/>
        </w:rPr>
        <w:tab/>
      </w:r>
      <w:r w:rsidR="00456FE3" w:rsidRPr="00504E3B">
        <w:rPr>
          <w:rFonts w:ascii="Arial" w:hAnsi="Arial" w:cs="Arial"/>
          <w:sz w:val="24"/>
          <w:szCs w:val="24"/>
        </w:rPr>
        <w:t>TYPICAL TRANSFER PUMP INSTALLATION</w:t>
      </w:r>
    </w:p>
    <w:p w:rsidR="00BB7556" w:rsidRPr="00504E3B" w:rsidRDefault="005F08A4" w:rsidP="005F08A4">
      <w:pPr>
        <w:ind w:firstLine="720"/>
        <w:rPr>
          <w:rFonts w:ascii="Arial" w:hAnsi="Arial" w:cs="Arial"/>
          <w:sz w:val="24"/>
          <w:szCs w:val="24"/>
        </w:rPr>
      </w:pPr>
      <w:r w:rsidRPr="00504E3B">
        <w:rPr>
          <w:rFonts w:ascii="Arial" w:hAnsi="Arial" w:cs="Arial"/>
          <w:sz w:val="24"/>
          <w:szCs w:val="24"/>
        </w:rPr>
        <w:t>2.1</w:t>
      </w:r>
      <w:r w:rsidR="00587006" w:rsidRPr="00504E3B">
        <w:rPr>
          <w:rFonts w:ascii="Arial" w:hAnsi="Arial" w:cs="Arial"/>
          <w:sz w:val="24"/>
          <w:szCs w:val="24"/>
        </w:rPr>
        <w:tab/>
      </w:r>
      <w:r w:rsidR="00456FE3" w:rsidRPr="00504E3B">
        <w:rPr>
          <w:rFonts w:ascii="Arial" w:hAnsi="Arial" w:cs="Arial"/>
          <w:sz w:val="24"/>
          <w:szCs w:val="24"/>
        </w:rPr>
        <w:t>Transfer pump and hose routing with mixer………….</w:t>
      </w:r>
      <w:r w:rsidR="00456FE3" w:rsidRPr="00504E3B">
        <w:rPr>
          <w:rFonts w:ascii="Arial" w:hAnsi="Arial" w:cs="Arial"/>
          <w:sz w:val="24"/>
          <w:szCs w:val="24"/>
        </w:rPr>
        <w:tab/>
      </w:r>
      <w:r w:rsidR="009E2706" w:rsidRPr="00504E3B">
        <w:rPr>
          <w:rFonts w:ascii="Arial" w:hAnsi="Arial" w:cs="Arial"/>
          <w:sz w:val="24"/>
          <w:szCs w:val="24"/>
        </w:rPr>
        <w:t>7</w:t>
      </w:r>
    </w:p>
    <w:p w:rsidR="00BB7556" w:rsidRPr="00504E3B" w:rsidRDefault="007E4102" w:rsidP="00E00D59">
      <w:pPr>
        <w:ind w:firstLine="720"/>
        <w:rPr>
          <w:rFonts w:ascii="Arial" w:hAnsi="Arial" w:cs="Arial"/>
          <w:sz w:val="24"/>
          <w:szCs w:val="24"/>
        </w:rPr>
      </w:pPr>
      <w:r w:rsidRPr="00504E3B">
        <w:rPr>
          <w:rFonts w:ascii="Arial" w:hAnsi="Arial" w:cs="Arial"/>
          <w:sz w:val="24"/>
          <w:szCs w:val="24"/>
        </w:rPr>
        <w:t>2.2</w:t>
      </w:r>
      <w:r w:rsidRPr="00504E3B">
        <w:rPr>
          <w:rFonts w:ascii="Arial" w:hAnsi="Arial" w:cs="Arial"/>
          <w:sz w:val="24"/>
          <w:szCs w:val="24"/>
        </w:rPr>
        <w:tab/>
      </w:r>
      <w:r w:rsidR="004D1EDD" w:rsidRPr="00504E3B">
        <w:rPr>
          <w:rFonts w:ascii="Arial" w:hAnsi="Arial" w:cs="Arial"/>
          <w:sz w:val="24"/>
          <w:szCs w:val="24"/>
        </w:rPr>
        <w:t>Pro-Series proportioning unit</w:t>
      </w:r>
      <w:r w:rsidR="00605515" w:rsidRPr="00504E3B">
        <w:rPr>
          <w:rFonts w:ascii="Arial" w:hAnsi="Arial" w:cs="Arial"/>
          <w:sz w:val="24"/>
          <w:szCs w:val="24"/>
        </w:rPr>
        <w:t xml:space="preserve"> (H-20/35)</w:t>
      </w:r>
      <w:proofErr w:type="gramStart"/>
      <w:r w:rsidR="001F7D52" w:rsidRPr="00504E3B">
        <w:rPr>
          <w:rFonts w:ascii="Arial" w:hAnsi="Arial" w:cs="Arial"/>
          <w:sz w:val="24"/>
          <w:szCs w:val="24"/>
        </w:rPr>
        <w:t>..</w:t>
      </w:r>
      <w:proofErr w:type="gramEnd"/>
      <w:r w:rsidR="00174273" w:rsidRPr="00504E3B">
        <w:rPr>
          <w:rFonts w:ascii="Arial" w:hAnsi="Arial" w:cs="Arial"/>
          <w:sz w:val="24"/>
          <w:szCs w:val="24"/>
        </w:rPr>
        <w:t>………</w:t>
      </w:r>
      <w:r w:rsidR="005F08A4" w:rsidRPr="00504E3B">
        <w:rPr>
          <w:rFonts w:ascii="Arial" w:hAnsi="Arial" w:cs="Arial"/>
          <w:sz w:val="24"/>
          <w:szCs w:val="24"/>
        </w:rPr>
        <w:t>……...</w:t>
      </w:r>
      <w:r w:rsidR="00D235C9" w:rsidRPr="00504E3B">
        <w:rPr>
          <w:rFonts w:ascii="Arial" w:hAnsi="Arial" w:cs="Arial"/>
          <w:sz w:val="24"/>
          <w:szCs w:val="24"/>
        </w:rPr>
        <w:tab/>
      </w:r>
      <w:r w:rsidR="009E2706" w:rsidRPr="00504E3B">
        <w:rPr>
          <w:rFonts w:ascii="Arial" w:hAnsi="Arial" w:cs="Arial"/>
          <w:sz w:val="24"/>
          <w:szCs w:val="24"/>
        </w:rPr>
        <w:t>8</w:t>
      </w:r>
    </w:p>
    <w:p w:rsidR="00E00D59" w:rsidRPr="00504E3B" w:rsidRDefault="00E00D59" w:rsidP="00BF7C62">
      <w:pPr>
        <w:spacing w:line="360" w:lineRule="auto"/>
        <w:ind w:firstLine="720"/>
        <w:rPr>
          <w:rFonts w:ascii="Arial" w:hAnsi="Arial" w:cs="Arial"/>
          <w:sz w:val="24"/>
          <w:szCs w:val="24"/>
        </w:rPr>
      </w:pPr>
      <w:r w:rsidRPr="00504E3B">
        <w:rPr>
          <w:rFonts w:ascii="Arial" w:hAnsi="Arial" w:cs="Arial"/>
          <w:sz w:val="24"/>
          <w:szCs w:val="24"/>
        </w:rPr>
        <w:t>2.3</w:t>
      </w:r>
      <w:r w:rsidRPr="00504E3B">
        <w:rPr>
          <w:rFonts w:ascii="Arial" w:hAnsi="Arial" w:cs="Arial"/>
          <w:sz w:val="24"/>
          <w:szCs w:val="24"/>
        </w:rPr>
        <w:tab/>
        <w:t>Wall mounted illustration</w:t>
      </w:r>
      <w:r w:rsidR="00B63AA7" w:rsidRPr="00504E3B">
        <w:rPr>
          <w:rFonts w:ascii="Arial" w:hAnsi="Arial" w:cs="Arial"/>
          <w:sz w:val="24"/>
          <w:szCs w:val="24"/>
        </w:rPr>
        <w:t xml:space="preserve"> (OP200S)…</w:t>
      </w:r>
      <w:r w:rsidRPr="00504E3B">
        <w:rPr>
          <w:rFonts w:ascii="Arial" w:hAnsi="Arial" w:cs="Arial"/>
          <w:sz w:val="24"/>
          <w:szCs w:val="24"/>
        </w:rPr>
        <w:t>…………………...</w:t>
      </w:r>
      <w:r w:rsidRPr="00504E3B">
        <w:rPr>
          <w:rFonts w:ascii="Arial" w:hAnsi="Arial" w:cs="Arial"/>
          <w:sz w:val="24"/>
          <w:szCs w:val="24"/>
        </w:rPr>
        <w:tab/>
      </w:r>
      <w:r w:rsidR="009E2706" w:rsidRPr="00504E3B">
        <w:rPr>
          <w:rFonts w:ascii="Arial" w:hAnsi="Arial" w:cs="Arial"/>
          <w:sz w:val="24"/>
          <w:szCs w:val="24"/>
        </w:rPr>
        <w:t>9</w:t>
      </w:r>
    </w:p>
    <w:p w:rsidR="00BB7556" w:rsidRPr="00504E3B" w:rsidRDefault="00587006" w:rsidP="00BB7556">
      <w:pPr>
        <w:rPr>
          <w:rFonts w:ascii="Arial" w:hAnsi="Arial" w:cs="Arial"/>
          <w:sz w:val="24"/>
          <w:szCs w:val="24"/>
        </w:rPr>
      </w:pPr>
      <w:r w:rsidRPr="00504E3B">
        <w:rPr>
          <w:rFonts w:ascii="Arial" w:hAnsi="Arial" w:cs="Arial"/>
          <w:sz w:val="24"/>
          <w:szCs w:val="24"/>
        </w:rPr>
        <w:t>3.0</w:t>
      </w:r>
      <w:r w:rsidRPr="00504E3B">
        <w:rPr>
          <w:rFonts w:ascii="Arial" w:hAnsi="Arial" w:cs="Arial"/>
          <w:sz w:val="24"/>
          <w:szCs w:val="24"/>
        </w:rPr>
        <w:tab/>
      </w:r>
      <w:r w:rsidR="00D235C9" w:rsidRPr="00504E3B">
        <w:rPr>
          <w:rFonts w:ascii="Arial" w:hAnsi="Arial" w:cs="Arial"/>
          <w:sz w:val="24"/>
          <w:szCs w:val="24"/>
        </w:rPr>
        <w:t>OPERATIONAL INFORMATION</w:t>
      </w:r>
    </w:p>
    <w:p w:rsidR="00BB7556" w:rsidRPr="00504E3B" w:rsidRDefault="00BB7556" w:rsidP="00BF7C62">
      <w:pPr>
        <w:spacing w:line="360" w:lineRule="auto"/>
        <w:rPr>
          <w:rFonts w:ascii="Arial" w:hAnsi="Arial" w:cs="Arial"/>
          <w:sz w:val="24"/>
          <w:szCs w:val="24"/>
        </w:rPr>
      </w:pPr>
      <w:r w:rsidRPr="00504E3B">
        <w:rPr>
          <w:rFonts w:ascii="Arial" w:hAnsi="Arial" w:cs="Arial"/>
          <w:sz w:val="24"/>
          <w:szCs w:val="24"/>
        </w:rPr>
        <w:tab/>
      </w:r>
      <w:r w:rsidR="00587006" w:rsidRPr="00504E3B">
        <w:rPr>
          <w:rFonts w:ascii="Arial" w:hAnsi="Arial" w:cs="Arial"/>
          <w:sz w:val="24"/>
          <w:szCs w:val="24"/>
        </w:rPr>
        <w:t>3.1</w:t>
      </w:r>
      <w:r w:rsidR="00587006" w:rsidRPr="00504E3B">
        <w:rPr>
          <w:rFonts w:ascii="Arial" w:hAnsi="Arial" w:cs="Arial"/>
          <w:sz w:val="24"/>
          <w:szCs w:val="24"/>
        </w:rPr>
        <w:tab/>
      </w:r>
      <w:r w:rsidRPr="00504E3B">
        <w:rPr>
          <w:rFonts w:ascii="Arial" w:hAnsi="Arial" w:cs="Arial"/>
          <w:sz w:val="24"/>
          <w:szCs w:val="24"/>
        </w:rPr>
        <w:t>Illustrated physical operation (OP232C and OP2342A)</w:t>
      </w:r>
      <w:proofErr w:type="gramStart"/>
      <w:r w:rsidRPr="00504E3B">
        <w:rPr>
          <w:rFonts w:ascii="Arial" w:hAnsi="Arial" w:cs="Arial"/>
          <w:sz w:val="24"/>
          <w:szCs w:val="24"/>
        </w:rPr>
        <w:t>..</w:t>
      </w:r>
      <w:proofErr w:type="gramEnd"/>
      <w:r w:rsidRPr="00504E3B">
        <w:rPr>
          <w:rFonts w:ascii="Arial" w:hAnsi="Arial" w:cs="Arial"/>
          <w:sz w:val="24"/>
          <w:szCs w:val="24"/>
        </w:rPr>
        <w:t>…</w:t>
      </w:r>
      <w:r w:rsidR="005F08A4" w:rsidRPr="00504E3B">
        <w:rPr>
          <w:rFonts w:ascii="Arial" w:hAnsi="Arial" w:cs="Arial"/>
          <w:sz w:val="24"/>
          <w:szCs w:val="24"/>
        </w:rPr>
        <w:t>...</w:t>
      </w:r>
      <w:r w:rsidR="00D235C9" w:rsidRPr="00504E3B">
        <w:rPr>
          <w:rFonts w:ascii="Arial" w:hAnsi="Arial" w:cs="Arial"/>
          <w:sz w:val="24"/>
          <w:szCs w:val="24"/>
        </w:rPr>
        <w:tab/>
      </w:r>
      <w:r w:rsidR="009E2706" w:rsidRPr="00504E3B">
        <w:rPr>
          <w:rFonts w:ascii="Arial" w:hAnsi="Arial" w:cs="Arial"/>
          <w:sz w:val="24"/>
          <w:szCs w:val="24"/>
        </w:rPr>
        <w:t>10</w:t>
      </w:r>
    </w:p>
    <w:p w:rsidR="006E20A3" w:rsidRPr="00504E3B" w:rsidRDefault="00587006" w:rsidP="00D235C9">
      <w:pPr>
        <w:rPr>
          <w:rFonts w:ascii="Arial" w:hAnsi="Arial" w:cs="Arial"/>
          <w:sz w:val="24"/>
          <w:szCs w:val="24"/>
        </w:rPr>
      </w:pPr>
      <w:r w:rsidRPr="00504E3B">
        <w:rPr>
          <w:rFonts w:ascii="Arial" w:hAnsi="Arial" w:cs="Arial"/>
          <w:sz w:val="24"/>
          <w:szCs w:val="24"/>
        </w:rPr>
        <w:t>4.0</w:t>
      </w:r>
      <w:r w:rsidRPr="00504E3B">
        <w:rPr>
          <w:rFonts w:ascii="Arial" w:hAnsi="Arial" w:cs="Arial"/>
          <w:sz w:val="24"/>
          <w:szCs w:val="24"/>
        </w:rPr>
        <w:tab/>
      </w:r>
      <w:r w:rsidR="006E20A3" w:rsidRPr="00504E3B">
        <w:rPr>
          <w:rFonts w:ascii="Arial" w:hAnsi="Arial" w:cs="Arial"/>
          <w:sz w:val="24"/>
          <w:szCs w:val="24"/>
        </w:rPr>
        <w:t>INSTALLATION……………………………..…………..</w:t>
      </w:r>
      <w:r w:rsidR="006E20A3" w:rsidRPr="00504E3B">
        <w:rPr>
          <w:rFonts w:ascii="Arial" w:hAnsi="Arial" w:cs="Arial"/>
          <w:sz w:val="24"/>
          <w:szCs w:val="24"/>
        </w:rPr>
        <w:tab/>
      </w:r>
      <w:r w:rsidR="00BF7C62" w:rsidRPr="00504E3B">
        <w:rPr>
          <w:rFonts w:ascii="Arial" w:hAnsi="Arial" w:cs="Arial"/>
          <w:sz w:val="24"/>
          <w:szCs w:val="24"/>
        </w:rPr>
        <w:t>12</w:t>
      </w:r>
    </w:p>
    <w:p w:rsidR="00D235C9" w:rsidRPr="00504E3B" w:rsidRDefault="00D235C9" w:rsidP="00D235C9">
      <w:pPr>
        <w:rPr>
          <w:rFonts w:ascii="Arial" w:hAnsi="Arial" w:cs="Arial"/>
          <w:sz w:val="24"/>
          <w:szCs w:val="24"/>
        </w:rPr>
      </w:pPr>
      <w:r w:rsidRPr="00504E3B">
        <w:rPr>
          <w:rFonts w:ascii="Arial" w:hAnsi="Arial" w:cs="Arial"/>
          <w:sz w:val="24"/>
          <w:szCs w:val="24"/>
        </w:rPr>
        <w:tab/>
        <w:t>4.1</w:t>
      </w:r>
      <w:r w:rsidRPr="00504E3B">
        <w:rPr>
          <w:rFonts w:ascii="Arial" w:hAnsi="Arial" w:cs="Arial"/>
          <w:sz w:val="24"/>
          <w:szCs w:val="24"/>
        </w:rPr>
        <w:tab/>
        <w:t>Shut down………………………………………………….</w:t>
      </w:r>
      <w:r w:rsidRPr="00504E3B">
        <w:rPr>
          <w:rFonts w:ascii="Arial" w:hAnsi="Arial" w:cs="Arial"/>
          <w:sz w:val="24"/>
          <w:szCs w:val="24"/>
        </w:rPr>
        <w:tab/>
        <w:t>1</w:t>
      </w:r>
      <w:r w:rsidR="00BF7C62" w:rsidRPr="00504E3B">
        <w:rPr>
          <w:rFonts w:ascii="Arial" w:hAnsi="Arial" w:cs="Arial"/>
          <w:sz w:val="24"/>
          <w:szCs w:val="24"/>
        </w:rPr>
        <w:t>4</w:t>
      </w:r>
    </w:p>
    <w:p w:rsidR="00D235C9" w:rsidRPr="00504E3B" w:rsidRDefault="00D235C9" w:rsidP="00BF7C62">
      <w:pPr>
        <w:spacing w:line="360" w:lineRule="auto"/>
        <w:rPr>
          <w:rFonts w:ascii="Arial" w:hAnsi="Arial" w:cs="Arial"/>
          <w:sz w:val="24"/>
          <w:szCs w:val="24"/>
        </w:rPr>
      </w:pPr>
      <w:r w:rsidRPr="00504E3B">
        <w:rPr>
          <w:rFonts w:ascii="Arial" w:hAnsi="Arial" w:cs="Arial"/>
          <w:sz w:val="24"/>
          <w:szCs w:val="24"/>
        </w:rPr>
        <w:tab/>
        <w:t>4.2</w:t>
      </w:r>
      <w:r w:rsidRPr="00504E3B">
        <w:rPr>
          <w:rFonts w:ascii="Arial" w:hAnsi="Arial" w:cs="Arial"/>
          <w:sz w:val="24"/>
          <w:szCs w:val="24"/>
        </w:rPr>
        <w:tab/>
        <w:t>Disassembly……………………………………………….</w:t>
      </w:r>
      <w:r w:rsidRPr="00504E3B">
        <w:rPr>
          <w:rFonts w:ascii="Arial" w:hAnsi="Arial" w:cs="Arial"/>
          <w:sz w:val="24"/>
          <w:szCs w:val="24"/>
        </w:rPr>
        <w:tab/>
        <w:t>1</w:t>
      </w:r>
      <w:r w:rsidR="00BF7C62" w:rsidRPr="00504E3B">
        <w:rPr>
          <w:rFonts w:ascii="Arial" w:hAnsi="Arial" w:cs="Arial"/>
          <w:sz w:val="24"/>
          <w:szCs w:val="24"/>
        </w:rPr>
        <w:t>5</w:t>
      </w:r>
    </w:p>
    <w:p w:rsidR="005F08A4" w:rsidRPr="00504E3B" w:rsidRDefault="005F08A4" w:rsidP="00BB7556">
      <w:pPr>
        <w:rPr>
          <w:rFonts w:ascii="Arial" w:hAnsi="Arial" w:cs="Arial"/>
          <w:sz w:val="24"/>
          <w:szCs w:val="24"/>
        </w:rPr>
      </w:pPr>
      <w:r w:rsidRPr="00504E3B">
        <w:rPr>
          <w:rFonts w:ascii="Arial" w:hAnsi="Arial" w:cs="Arial"/>
          <w:sz w:val="24"/>
          <w:szCs w:val="24"/>
        </w:rPr>
        <w:t>5.0</w:t>
      </w:r>
      <w:r w:rsidRPr="00504E3B">
        <w:rPr>
          <w:rFonts w:ascii="Arial" w:hAnsi="Arial" w:cs="Arial"/>
          <w:sz w:val="24"/>
          <w:szCs w:val="24"/>
        </w:rPr>
        <w:tab/>
        <w:t>PARTS IDENTIFICATION</w:t>
      </w:r>
      <w:r w:rsidR="008C3512" w:rsidRPr="00504E3B">
        <w:rPr>
          <w:rFonts w:ascii="Arial" w:hAnsi="Arial" w:cs="Arial"/>
          <w:sz w:val="24"/>
          <w:szCs w:val="24"/>
        </w:rPr>
        <w:t xml:space="preserve"> </w:t>
      </w:r>
      <w:r w:rsidR="00832EA4" w:rsidRPr="00504E3B">
        <w:rPr>
          <w:rFonts w:ascii="Arial" w:hAnsi="Arial" w:cs="Arial"/>
          <w:sz w:val="24"/>
          <w:szCs w:val="24"/>
        </w:rPr>
        <w:t>(OP232C</w:t>
      </w:r>
      <w:r w:rsidR="008C3512" w:rsidRPr="00504E3B">
        <w:rPr>
          <w:rFonts w:ascii="Arial" w:hAnsi="Arial" w:cs="Arial"/>
          <w:sz w:val="24"/>
          <w:szCs w:val="24"/>
        </w:rPr>
        <w:t>/OP24</w:t>
      </w:r>
      <w:r w:rsidR="00832EA4" w:rsidRPr="00504E3B">
        <w:rPr>
          <w:rFonts w:ascii="Arial" w:hAnsi="Arial" w:cs="Arial"/>
          <w:sz w:val="24"/>
          <w:szCs w:val="24"/>
        </w:rPr>
        <w:t>2A</w:t>
      </w:r>
      <w:r w:rsidR="008C3512" w:rsidRPr="00504E3B">
        <w:rPr>
          <w:rFonts w:ascii="Arial" w:hAnsi="Arial" w:cs="Arial"/>
          <w:sz w:val="24"/>
          <w:szCs w:val="24"/>
        </w:rPr>
        <w:t>/OP200S/OP250</w:t>
      </w:r>
      <w:r w:rsidR="00832EA4" w:rsidRPr="00504E3B">
        <w:rPr>
          <w:rFonts w:ascii="Arial" w:hAnsi="Arial" w:cs="Arial"/>
          <w:sz w:val="24"/>
          <w:szCs w:val="24"/>
        </w:rPr>
        <w:t>)</w:t>
      </w:r>
    </w:p>
    <w:p w:rsidR="001F7D52" w:rsidRPr="007B3CE4" w:rsidRDefault="00BB7556" w:rsidP="007A2910">
      <w:pPr>
        <w:rPr>
          <w:rFonts w:ascii="Arial" w:hAnsi="Arial" w:cs="Arial"/>
          <w:sz w:val="24"/>
          <w:szCs w:val="24"/>
        </w:rPr>
      </w:pPr>
      <w:r w:rsidRPr="00504E3B">
        <w:rPr>
          <w:rFonts w:ascii="Arial" w:hAnsi="Arial" w:cs="Arial"/>
          <w:sz w:val="24"/>
          <w:szCs w:val="24"/>
        </w:rPr>
        <w:tab/>
      </w:r>
    </w:p>
    <w:p w:rsidR="007B3CE4" w:rsidRPr="007B3CE4" w:rsidRDefault="007B3CE4" w:rsidP="00BF7C62">
      <w:pPr>
        <w:rPr>
          <w:rFonts w:ascii="Arial" w:hAnsi="Arial" w:cs="Arial"/>
          <w:sz w:val="24"/>
          <w:szCs w:val="24"/>
        </w:rPr>
      </w:pPr>
    </w:p>
    <w:p w:rsidR="007B3CE4" w:rsidRPr="007B3CE4" w:rsidRDefault="00BF7C62" w:rsidP="00BF7C62">
      <w:pPr>
        <w:spacing w:line="360" w:lineRule="auto"/>
        <w:rPr>
          <w:rFonts w:ascii="Arial" w:hAnsi="Arial" w:cs="Arial"/>
          <w:sz w:val="24"/>
          <w:szCs w:val="24"/>
        </w:rPr>
      </w:pPr>
      <w:r w:rsidRPr="007B3CE4">
        <w:rPr>
          <w:rFonts w:ascii="Arial" w:hAnsi="Arial" w:cs="Arial"/>
          <w:sz w:val="24"/>
          <w:szCs w:val="24"/>
        </w:rPr>
        <w:tab/>
        <w:t>5.7</w:t>
      </w:r>
      <w:r w:rsidRPr="007B3CE4">
        <w:rPr>
          <w:rFonts w:ascii="Arial" w:hAnsi="Arial" w:cs="Arial"/>
          <w:sz w:val="24"/>
          <w:szCs w:val="24"/>
        </w:rPr>
        <w:tab/>
      </w:r>
      <w:r w:rsidR="007B3CE4" w:rsidRPr="007B3CE4">
        <w:rPr>
          <w:rFonts w:ascii="Arial" w:hAnsi="Arial" w:cs="Arial"/>
          <w:sz w:val="24"/>
          <w:szCs w:val="24"/>
        </w:rPr>
        <w:t xml:space="preserve">Parts drawing/parts list for 820304 (Air section)                       </w:t>
      </w:r>
      <w:r w:rsidRPr="007B3CE4">
        <w:rPr>
          <w:rFonts w:ascii="Arial" w:hAnsi="Arial" w:cs="Arial"/>
          <w:sz w:val="24"/>
          <w:szCs w:val="24"/>
        </w:rPr>
        <w:t>29</w:t>
      </w:r>
    </w:p>
    <w:p w:rsidR="007B3CE4" w:rsidRPr="007B3CE4" w:rsidRDefault="007B3CE4" w:rsidP="00BF7C62">
      <w:pPr>
        <w:spacing w:line="360" w:lineRule="auto"/>
        <w:rPr>
          <w:rFonts w:ascii="Arial" w:hAnsi="Arial" w:cs="Arial"/>
          <w:sz w:val="24"/>
          <w:szCs w:val="24"/>
        </w:rPr>
      </w:pPr>
      <w:r w:rsidRPr="007B3CE4">
        <w:rPr>
          <w:rFonts w:ascii="Arial" w:hAnsi="Arial" w:cs="Arial"/>
          <w:sz w:val="24"/>
          <w:szCs w:val="24"/>
        </w:rPr>
        <w:t xml:space="preserve">           5.8      Parts drawing/parts list for 820304 (Fluid section)              </w:t>
      </w:r>
    </w:p>
    <w:p w:rsidR="007B3CE4" w:rsidRPr="007B3CE4" w:rsidRDefault="007B3CE4" w:rsidP="00BF7C62">
      <w:pPr>
        <w:spacing w:line="360" w:lineRule="auto"/>
        <w:rPr>
          <w:rFonts w:ascii="Arial" w:hAnsi="Arial" w:cs="Arial"/>
          <w:sz w:val="24"/>
          <w:szCs w:val="24"/>
        </w:rPr>
      </w:pPr>
      <w:r w:rsidRPr="007B3CE4">
        <w:rPr>
          <w:rFonts w:ascii="Arial" w:hAnsi="Arial" w:cs="Arial"/>
          <w:sz w:val="24"/>
          <w:szCs w:val="24"/>
        </w:rPr>
        <w:t xml:space="preserve">           5.9      Parts drawing/parts list for 820306 (Air section)</w:t>
      </w:r>
    </w:p>
    <w:p w:rsidR="007B3CE4" w:rsidRPr="007B3CE4" w:rsidRDefault="007B3CE4" w:rsidP="00BF7C62">
      <w:pPr>
        <w:spacing w:line="360" w:lineRule="auto"/>
        <w:rPr>
          <w:rFonts w:ascii="Arial" w:hAnsi="Arial" w:cs="Arial"/>
          <w:sz w:val="24"/>
          <w:szCs w:val="24"/>
        </w:rPr>
      </w:pPr>
      <w:r w:rsidRPr="007B3CE4">
        <w:rPr>
          <w:rFonts w:ascii="Arial" w:hAnsi="Arial" w:cs="Arial"/>
          <w:sz w:val="24"/>
          <w:szCs w:val="24"/>
        </w:rPr>
        <w:t xml:space="preserve">           5.10    Parts drawing/parts list for 820306 (Fluid section)</w:t>
      </w:r>
    </w:p>
    <w:p w:rsidR="00504E3B" w:rsidRDefault="00CA2A19" w:rsidP="00BF7C62">
      <w:pPr>
        <w:spacing w:line="360" w:lineRule="auto"/>
        <w:rPr>
          <w:rFonts w:ascii="Arial" w:hAnsi="Arial" w:cs="Arial"/>
          <w:sz w:val="24"/>
          <w:szCs w:val="24"/>
        </w:rPr>
      </w:pPr>
      <w:r w:rsidRPr="00504E3B">
        <w:rPr>
          <w:rFonts w:ascii="Arial" w:hAnsi="Arial" w:cs="Arial"/>
          <w:sz w:val="24"/>
          <w:szCs w:val="24"/>
        </w:rPr>
        <w:t>6</w:t>
      </w:r>
      <w:r w:rsidR="00587006" w:rsidRPr="00504E3B">
        <w:rPr>
          <w:rFonts w:ascii="Arial" w:hAnsi="Arial" w:cs="Arial"/>
          <w:sz w:val="24"/>
          <w:szCs w:val="24"/>
        </w:rPr>
        <w:t>.0</w:t>
      </w:r>
      <w:r w:rsidR="00587006" w:rsidRPr="00504E3B">
        <w:rPr>
          <w:rFonts w:ascii="Arial" w:hAnsi="Arial" w:cs="Arial"/>
          <w:sz w:val="24"/>
          <w:szCs w:val="24"/>
        </w:rPr>
        <w:tab/>
      </w:r>
      <w:r w:rsidR="0053117E" w:rsidRPr="00504E3B">
        <w:rPr>
          <w:rFonts w:ascii="Arial" w:hAnsi="Arial" w:cs="Arial"/>
          <w:sz w:val="24"/>
          <w:szCs w:val="24"/>
        </w:rPr>
        <w:t>REPAIR KITS</w:t>
      </w:r>
    </w:p>
    <w:p w:rsidR="00504E3B" w:rsidRPr="00504E3B" w:rsidRDefault="00504E3B" w:rsidP="00BF7C62">
      <w:pPr>
        <w:spacing w:line="360" w:lineRule="auto"/>
        <w:rPr>
          <w:rFonts w:ascii="Arial" w:hAnsi="Arial" w:cs="Arial"/>
          <w:sz w:val="24"/>
          <w:szCs w:val="24"/>
        </w:rPr>
      </w:pPr>
      <w:r>
        <w:rPr>
          <w:rFonts w:ascii="Arial" w:hAnsi="Arial" w:cs="Arial"/>
          <w:sz w:val="24"/>
          <w:szCs w:val="24"/>
        </w:rPr>
        <w:t xml:space="preserve">           6.2 OP series repair kits: 820304, 820306                         30</w:t>
      </w:r>
    </w:p>
    <w:p w:rsidR="00BB7556" w:rsidRPr="00504E3B" w:rsidRDefault="00CA2A19" w:rsidP="00BF7C62">
      <w:pPr>
        <w:spacing w:line="360" w:lineRule="auto"/>
        <w:rPr>
          <w:rFonts w:ascii="Arial" w:hAnsi="Arial" w:cs="Arial"/>
          <w:sz w:val="24"/>
          <w:szCs w:val="24"/>
        </w:rPr>
      </w:pPr>
      <w:r w:rsidRPr="00504E3B">
        <w:rPr>
          <w:rFonts w:ascii="Arial" w:hAnsi="Arial" w:cs="Arial"/>
          <w:sz w:val="24"/>
          <w:szCs w:val="24"/>
        </w:rPr>
        <w:t>7</w:t>
      </w:r>
      <w:r w:rsidR="00587006" w:rsidRPr="00504E3B">
        <w:rPr>
          <w:rFonts w:ascii="Arial" w:hAnsi="Arial" w:cs="Arial"/>
          <w:sz w:val="24"/>
          <w:szCs w:val="24"/>
        </w:rPr>
        <w:t>.0</w:t>
      </w:r>
      <w:r w:rsidR="00587006" w:rsidRPr="00504E3B">
        <w:rPr>
          <w:rFonts w:ascii="Arial" w:hAnsi="Arial" w:cs="Arial"/>
          <w:sz w:val="24"/>
          <w:szCs w:val="24"/>
        </w:rPr>
        <w:tab/>
      </w:r>
      <w:r w:rsidR="00034CDC" w:rsidRPr="00504E3B">
        <w:rPr>
          <w:rFonts w:ascii="Arial" w:hAnsi="Arial" w:cs="Arial"/>
          <w:sz w:val="24"/>
          <w:szCs w:val="24"/>
        </w:rPr>
        <w:t>TROUBLESHOOTING………………………………….</w:t>
      </w:r>
      <w:r w:rsidR="00033E4C" w:rsidRPr="00504E3B">
        <w:rPr>
          <w:rFonts w:ascii="Arial" w:hAnsi="Arial" w:cs="Arial"/>
          <w:sz w:val="24"/>
          <w:szCs w:val="24"/>
        </w:rPr>
        <w:tab/>
      </w:r>
      <w:r w:rsidR="00DD438F" w:rsidRPr="00504E3B">
        <w:rPr>
          <w:rFonts w:ascii="Arial" w:hAnsi="Arial" w:cs="Arial"/>
          <w:sz w:val="24"/>
          <w:szCs w:val="24"/>
        </w:rPr>
        <w:t>3</w:t>
      </w:r>
      <w:r w:rsidR="00BF7C62" w:rsidRPr="00504E3B">
        <w:rPr>
          <w:rFonts w:ascii="Arial" w:hAnsi="Arial" w:cs="Arial"/>
          <w:sz w:val="24"/>
          <w:szCs w:val="24"/>
        </w:rPr>
        <w:t>3</w:t>
      </w:r>
    </w:p>
    <w:p w:rsidR="00034CDC" w:rsidRPr="00504E3B" w:rsidRDefault="00034CDC" w:rsidP="00BF7C62">
      <w:pPr>
        <w:spacing w:line="360" w:lineRule="auto"/>
        <w:rPr>
          <w:rFonts w:ascii="Arial" w:hAnsi="Arial" w:cs="Arial"/>
          <w:sz w:val="24"/>
          <w:szCs w:val="24"/>
        </w:rPr>
      </w:pPr>
      <w:r w:rsidRPr="00504E3B">
        <w:rPr>
          <w:rFonts w:ascii="Arial" w:hAnsi="Arial" w:cs="Arial"/>
          <w:sz w:val="24"/>
          <w:szCs w:val="24"/>
        </w:rPr>
        <w:t>8.0</w:t>
      </w:r>
      <w:r w:rsidRPr="00504E3B">
        <w:rPr>
          <w:rFonts w:ascii="Arial" w:hAnsi="Arial" w:cs="Arial"/>
          <w:sz w:val="24"/>
          <w:szCs w:val="24"/>
        </w:rPr>
        <w:tab/>
        <w:t>ACCESSORIES AND OPTIONS……………………</w:t>
      </w:r>
      <w:proofErr w:type="gramStart"/>
      <w:r w:rsidRPr="00504E3B">
        <w:rPr>
          <w:rFonts w:ascii="Arial" w:hAnsi="Arial" w:cs="Arial"/>
          <w:sz w:val="24"/>
          <w:szCs w:val="24"/>
        </w:rPr>
        <w:t>…</w:t>
      </w:r>
      <w:r w:rsidR="0047121A" w:rsidRPr="00504E3B">
        <w:rPr>
          <w:rFonts w:ascii="Arial" w:hAnsi="Arial" w:cs="Arial"/>
          <w:sz w:val="24"/>
          <w:szCs w:val="24"/>
        </w:rPr>
        <w:t xml:space="preserve">  </w:t>
      </w:r>
      <w:r w:rsidR="00DD438F" w:rsidRPr="00504E3B">
        <w:rPr>
          <w:rFonts w:ascii="Arial" w:hAnsi="Arial" w:cs="Arial"/>
          <w:sz w:val="24"/>
          <w:szCs w:val="24"/>
        </w:rPr>
        <w:t>3</w:t>
      </w:r>
      <w:r w:rsidR="00BF7C62" w:rsidRPr="00504E3B">
        <w:rPr>
          <w:rFonts w:ascii="Arial" w:hAnsi="Arial" w:cs="Arial"/>
          <w:sz w:val="24"/>
          <w:szCs w:val="24"/>
        </w:rPr>
        <w:t>4</w:t>
      </w:r>
      <w:proofErr w:type="gramEnd"/>
    </w:p>
    <w:p w:rsidR="00174273" w:rsidRPr="00504E3B" w:rsidRDefault="00034CDC" w:rsidP="00BF7C62">
      <w:pPr>
        <w:spacing w:line="360" w:lineRule="auto"/>
        <w:rPr>
          <w:rFonts w:ascii="Arial" w:hAnsi="Arial" w:cs="Arial"/>
          <w:sz w:val="24"/>
          <w:szCs w:val="24"/>
        </w:rPr>
      </w:pPr>
      <w:r w:rsidRPr="00504E3B">
        <w:rPr>
          <w:rFonts w:ascii="Arial" w:hAnsi="Arial" w:cs="Arial"/>
          <w:sz w:val="24"/>
          <w:szCs w:val="24"/>
        </w:rPr>
        <w:t>9</w:t>
      </w:r>
      <w:r w:rsidR="00587006" w:rsidRPr="00504E3B">
        <w:rPr>
          <w:rFonts w:ascii="Arial" w:hAnsi="Arial" w:cs="Arial"/>
          <w:sz w:val="24"/>
          <w:szCs w:val="24"/>
        </w:rPr>
        <w:t>.0</w:t>
      </w:r>
      <w:r w:rsidR="00587006" w:rsidRPr="00504E3B">
        <w:rPr>
          <w:rFonts w:ascii="Arial" w:hAnsi="Arial" w:cs="Arial"/>
          <w:sz w:val="24"/>
          <w:szCs w:val="24"/>
        </w:rPr>
        <w:tab/>
      </w:r>
      <w:r w:rsidR="0053117E" w:rsidRPr="00504E3B">
        <w:rPr>
          <w:rFonts w:ascii="Arial" w:hAnsi="Arial" w:cs="Arial"/>
          <w:sz w:val="24"/>
          <w:szCs w:val="24"/>
        </w:rPr>
        <w:t>TECHNICAL DATA………………………………………</w:t>
      </w:r>
      <w:r w:rsidR="0053117E" w:rsidRPr="00504E3B">
        <w:rPr>
          <w:rFonts w:ascii="Arial" w:hAnsi="Arial" w:cs="Arial"/>
          <w:sz w:val="24"/>
          <w:szCs w:val="24"/>
        </w:rPr>
        <w:tab/>
      </w:r>
      <w:r w:rsidR="0005025F" w:rsidRPr="00504E3B">
        <w:rPr>
          <w:rFonts w:ascii="Arial" w:hAnsi="Arial" w:cs="Arial"/>
          <w:sz w:val="24"/>
          <w:szCs w:val="24"/>
        </w:rPr>
        <w:t>3</w:t>
      </w:r>
      <w:r w:rsidR="00BF7C62" w:rsidRPr="00504E3B">
        <w:rPr>
          <w:rFonts w:ascii="Arial" w:hAnsi="Arial" w:cs="Arial"/>
          <w:sz w:val="24"/>
          <w:szCs w:val="24"/>
        </w:rPr>
        <w:t>9</w:t>
      </w:r>
    </w:p>
    <w:p w:rsidR="009C5D89" w:rsidRPr="00504E3B" w:rsidRDefault="00034CDC" w:rsidP="00E00D59">
      <w:pPr>
        <w:ind w:hanging="180"/>
        <w:rPr>
          <w:rFonts w:ascii="Arial" w:hAnsi="Arial" w:cs="Arial"/>
          <w:sz w:val="24"/>
          <w:szCs w:val="24"/>
        </w:rPr>
      </w:pPr>
      <w:r w:rsidRPr="00504E3B">
        <w:rPr>
          <w:rFonts w:ascii="Arial" w:hAnsi="Arial" w:cs="Arial"/>
          <w:sz w:val="24"/>
          <w:szCs w:val="24"/>
        </w:rPr>
        <w:t>10</w:t>
      </w:r>
      <w:r w:rsidR="00587006" w:rsidRPr="00504E3B">
        <w:rPr>
          <w:rFonts w:ascii="Arial" w:hAnsi="Arial" w:cs="Arial"/>
          <w:sz w:val="24"/>
          <w:szCs w:val="24"/>
        </w:rPr>
        <w:t>.0</w:t>
      </w:r>
      <w:r w:rsidR="00587006" w:rsidRPr="00504E3B">
        <w:rPr>
          <w:rFonts w:ascii="Arial" w:hAnsi="Arial" w:cs="Arial"/>
          <w:sz w:val="24"/>
          <w:szCs w:val="24"/>
        </w:rPr>
        <w:tab/>
        <w:t xml:space="preserve"> </w:t>
      </w:r>
      <w:r w:rsidR="00174273" w:rsidRPr="00504E3B">
        <w:rPr>
          <w:rFonts w:ascii="Arial" w:hAnsi="Arial" w:cs="Arial"/>
          <w:sz w:val="24"/>
          <w:szCs w:val="24"/>
        </w:rPr>
        <w:t>WARR</w:t>
      </w:r>
      <w:r w:rsidR="00BF7C62" w:rsidRPr="00504E3B">
        <w:rPr>
          <w:rFonts w:ascii="Arial" w:hAnsi="Arial" w:cs="Arial"/>
          <w:sz w:val="24"/>
          <w:szCs w:val="24"/>
        </w:rPr>
        <w:t>ANTY INFORMATION…………………………</w:t>
      </w:r>
      <w:proofErr w:type="gramStart"/>
      <w:r w:rsidR="00BF7C62" w:rsidRPr="00504E3B">
        <w:rPr>
          <w:rFonts w:ascii="Arial" w:hAnsi="Arial" w:cs="Arial"/>
          <w:sz w:val="24"/>
          <w:szCs w:val="24"/>
        </w:rPr>
        <w:t>.  41</w:t>
      </w:r>
      <w:proofErr w:type="gramEnd"/>
    </w:p>
    <w:p w:rsidR="00BF7C62" w:rsidRDefault="00BF7C62" w:rsidP="00E00D59">
      <w:pPr>
        <w:ind w:hanging="180"/>
        <w:rPr>
          <w:rFonts w:ascii="Arial" w:hAnsi="Arial" w:cs="Arial"/>
          <w:sz w:val="36"/>
          <w:szCs w:val="36"/>
        </w:rPr>
      </w:pPr>
    </w:p>
    <w:p w:rsidR="00BF7C62" w:rsidRDefault="00BF7C62"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DE4D3F" w:rsidRDefault="00DE4D3F" w:rsidP="00E00D59">
      <w:pPr>
        <w:ind w:hanging="180"/>
        <w:rPr>
          <w:rFonts w:ascii="Arial" w:hAnsi="Arial" w:cs="Arial"/>
          <w:sz w:val="36"/>
          <w:szCs w:val="36"/>
        </w:rPr>
      </w:pPr>
    </w:p>
    <w:p w:rsidR="00504E3B" w:rsidRDefault="00504E3B" w:rsidP="00093E5B">
      <w:pPr>
        <w:jc w:val="both"/>
        <w:rPr>
          <w:rFonts w:ascii="Arial" w:hAnsi="Arial"/>
          <w:b/>
          <w:sz w:val="40"/>
          <w:szCs w:val="40"/>
        </w:rPr>
      </w:pPr>
    </w:p>
    <w:p w:rsidR="00093E5B" w:rsidRPr="00DE4D3F" w:rsidRDefault="00093E5B" w:rsidP="00DE4D3F">
      <w:pPr>
        <w:pStyle w:val="ListParagraph"/>
        <w:numPr>
          <w:ilvl w:val="0"/>
          <w:numId w:val="16"/>
        </w:numPr>
        <w:jc w:val="both"/>
        <w:rPr>
          <w:rFonts w:ascii="Arial" w:hAnsi="Arial"/>
          <w:b/>
          <w:color w:val="00B050"/>
          <w:sz w:val="36"/>
          <w:u w:val="single"/>
        </w:rPr>
      </w:pPr>
      <w:r w:rsidRPr="00DE4D3F">
        <w:rPr>
          <w:rFonts w:ascii="Arial" w:hAnsi="Arial"/>
          <w:b/>
          <w:color w:val="00B050"/>
          <w:sz w:val="36"/>
          <w:u w:val="single"/>
        </w:rPr>
        <w:t>SAFETY WARNINGS</w:t>
      </w:r>
    </w:p>
    <w:p w:rsidR="00093E5B" w:rsidRDefault="00093E5B" w:rsidP="00093E5B">
      <w:pPr>
        <w:jc w:val="both"/>
        <w:rPr>
          <w:rFonts w:ascii="Arial" w:hAnsi="Arial"/>
          <w:sz w:val="24"/>
        </w:rPr>
      </w:pPr>
    </w:p>
    <w:p w:rsidR="00093E5B" w:rsidRDefault="00093E5B" w:rsidP="00093E5B">
      <w:pPr>
        <w:jc w:val="both"/>
        <w:rPr>
          <w:rFonts w:ascii="Arial" w:hAnsi="Arial"/>
          <w:sz w:val="24"/>
        </w:rPr>
      </w:pPr>
      <w:r>
        <w:rPr>
          <w:rFonts w:ascii="Arial" w:hAnsi="Arial"/>
          <w:sz w:val="24"/>
        </w:rPr>
        <w:t>Please read and observe all warnings contained in this operations manual before making any attempt to operate the equipment.</w:t>
      </w:r>
    </w:p>
    <w:p w:rsidR="00093E5B" w:rsidRDefault="00465BDE" w:rsidP="00093E5B">
      <w:pPr>
        <w:jc w:val="both"/>
        <w:rPr>
          <w:rFonts w:ascii="Arial" w:hAnsi="Arial"/>
          <w:sz w:val="24"/>
        </w:rPr>
      </w:pPr>
      <w:r>
        <w:rPr>
          <w:rFonts w:ascii="Arial" w:hAnsi="Arial"/>
          <w:noProof/>
          <w:sz w:val="24"/>
          <w:lang w:eastAsia="zh-TW"/>
        </w:rPr>
        <w:pict>
          <v:shapetype id="_x0000_t202" coordsize="21600,21600" o:spt="202" path="m,l,21600r21600,l21600,xe">
            <v:stroke joinstyle="miter"/>
            <v:path gradientshapeok="t" o:connecttype="rect"/>
          </v:shapetype>
          <v:shape id="_x0000_s1339" type="#_x0000_t202" style="position:absolute;left:0;text-align:left;margin-left:16.95pt;margin-top:6.6pt;width:473.6pt;height:99.85pt;z-index:251847168;mso-width-relative:margin;mso-height-relative:margin" strokeweight="3pt">
            <v:textbox style="mso-next-textbox:#_x0000_s1339">
              <w:txbxContent>
                <w:p w:rsidR="0036130E" w:rsidRPr="00280C73" w:rsidRDefault="0036130E" w:rsidP="00093E5B">
                  <w:pPr>
                    <w:jc w:val="center"/>
                    <w:rPr>
                      <w:rFonts w:ascii="Arial" w:hAnsi="Arial"/>
                      <w:b/>
                      <w:color w:val="FF0000"/>
                      <w:sz w:val="56"/>
                      <w:szCs w:val="56"/>
                    </w:rPr>
                  </w:pPr>
                  <w:r w:rsidRPr="00280C73">
                    <w:rPr>
                      <w:rFonts w:ascii="Arial" w:hAnsi="Arial"/>
                      <w:b/>
                      <w:color w:val="FF0000"/>
                      <w:sz w:val="56"/>
                      <w:szCs w:val="56"/>
                    </w:rPr>
                    <w:t>Warning</w:t>
                  </w:r>
                </w:p>
                <w:p w:rsidR="0036130E" w:rsidRDefault="0036130E" w:rsidP="00093E5B">
                  <w:pPr>
                    <w:rPr>
                      <w:rFonts w:ascii="Arial" w:hAnsi="Arial"/>
                      <w:sz w:val="24"/>
                    </w:rPr>
                  </w:pPr>
                  <w:r>
                    <w:rPr>
                      <w:rFonts w:ascii="Arial" w:hAnsi="Arial"/>
                      <w:sz w:val="24"/>
                    </w:rPr>
                    <w:t xml:space="preserve">To reduce the risk of static sparking or splashing fluid in the eyes or on the skin, follow the </w:t>
                  </w:r>
                  <w:r w:rsidRPr="00073E61">
                    <w:rPr>
                      <w:rFonts w:ascii="Arial" w:hAnsi="Arial"/>
                      <w:b/>
                      <w:i/>
                      <w:sz w:val="24"/>
                    </w:rPr>
                    <w:t>Pressure Relief Procedure</w:t>
                  </w:r>
                  <w:r>
                    <w:rPr>
                      <w:rFonts w:ascii="Arial" w:hAnsi="Arial"/>
                      <w:sz w:val="24"/>
                    </w:rPr>
                    <w:t xml:space="preserve"> before flushing.</w:t>
                  </w:r>
                </w:p>
                <w:p w:rsidR="0036130E" w:rsidRDefault="0036130E" w:rsidP="00093E5B">
                  <w:pPr>
                    <w:rPr>
                      <w:rFonts w:ascii="Arial" w:hAnsi="Arial"/>
                      <w:sz w:val="24"/>
                    </w:rPr>
                  </w:pPr>
                </w:p>
                <w:p w:rsidR="0036130E" w:rsidRDefault="0036130E" w:rsidP="00093E5B">
                  <w:r>
                    <w:rPr>
                      <w:rFonts w:ascii="Arial" w:hAnsi="Arial"/>
                      <w:sz w:val="24"/>
                    </w:rPr>
                    <w:t xml:space="preserve">For your safety, read the </w:t>
                  </w:r>
                  <w:r>
                    <w:rPr>
                      <w:rFonts w:ascii="Arial" w:hAnsi="Arial"/>
                      <w:b/>
                      <w:i/>
                      <w:sz w:val="24"/>
                    </w:rPr>
                    <w:t>Fire or Explosion Hazard</w:t>
                  </w:r>
                  <w:r>
                    <w:rPr>
                      <w:rFonts w:ascii="Arial" w:hAnsi="Arial"/>
                      <w:sz w:val="24"/>
                    </w:rPr>
                    <w:t xml:space="preserve"> before flushing and follow all the recommendations.</w:t>
                  </w:r>
                </w:p>
                <w:p w:rsidR="0036130E" w:rsidRPr="00BF072B" w:rsidRDefault="0036130E" w:rsidP="00093E5B"/>
              </w:txbxContent>
            </v:textbox>
          </v:shape>
        </w:pict>
      </w:r>
    </w:p>
    <w:p w:rsidR="00093E5B" w:rsidRDefault="00093E5B" w:rsidP="00093E5B">
      <w:pPr>
        <w:jc w:val="both"/>
        <w:rPr>
          <w:rFonts w:ascii="Arial" w:hAnsi="Arial"/>
          <w:sz w:val="24"/>
        </w:rPr>
      </w:pPr>
    </w:p>
    <w:p w:rsidR="00093E5B" w:rsidRDefault="00093E5B" w:rsidP="00093E5B">
      <w:pPr>
        <w:jc w:val="both"/>
        <w:rPr>
          <w:rFonts w:ascii="Arial" w:hAnsi="Arial"/>
          <w:sz w:val="24"/>
        </w:rPr>
      </w:pPr>
    </w:p>
    <w:p w:rsidR="00093E5B" w:rsidRDefault="00093E5B" w:rsidP="00093E5B">
      <w:pPr>
        <w:jc w:val="both"/>
        <w:rPr>
          <w:rFonts w:ascii="Arial" w:hAnsi="Arial"/>
          <w:sz w:val="24"/>
        </w:rPr>
      </w:pPr>
    </w:p>
    <w:p w:rsidR="00093E5B" w:rsidRDefault="00093E5B" w:rsidP="00093E5B">
      <w:pPr>
        <w:jc w:val="both"/>
        <w:rPr>
          <w:rFonts w:ascii="Arial" w:hAnsi="Arial"/>
          <w:sz w:val="24"/>
        </w:rPr>
      </w:pPr>
    </w:p>
    <w:p w:rsidR="00093E5B" w:rsidRDefault="00093E5B" w:rsidP="00093E5B">
      <w:pPr>
        <w:jc w:val="both"/>
        <w:rPr>
          <w:rFonts w:ascii="Arial" w:hAnsi="Arial"/>
          <w:sz w:val="24"/>
        </w:rPr>
      </w:pPr>
    </w:p>
    <w:p w:rsidR="00093E5B" w:rsidRDefault="00093E5B" w:rsidP="00093E5B">
      <w:pPr>
        <w:jc w:val="both"/>
        <w:rPr>
          <w:rFonts w:ascii="Arial" w:hAnsi="Arial"/>
          <w:sz w:val="24"/>
        </w:rPr>
      </w:pPr>
    </w:p>
    <w:p w:rsidR="00093E5B" w:rsidRDefault="00093E5B" w:rsidP="00093E5B">
      <w:pPr>
        <w:jc w:val="both"/>
        <w:rPr>
          <w:rFonts w:ascii="Arial" w:hAnsi="Arial"/>
          <w:sz w:val="24"/>
        </w:rPr>
      </w:pPr>
    </w:p>
    <w:p w:rsidR="00093E5B" w:rsidRDefault="00093E5B" w:rsidP="00093E5B">
      <w:pPr>
        <w:jc w:val="both"/>
        <w:rPr>
          <w:rFonts w:ascii="Arial" w:hAnsi="Arial"/>
          <w:sz w:val="24"/>
        </w:rPr>
      </w:pPr>
    </w:p>
    <w:p w:rsidR="00B906C6" w:rsidRDefault="00B906C6" w:rsidP="00093E5B">
      <w:pPr>
        <w:jc w:val="both"/>
        <w:rPr>
          <w:rFonts w:ascii="Arial" w:hAnsi="Arial"/>
          <w:sz w:val="24"/>
        </w:rPr>
      </w:pPr>
    </w:p>
    <w:p w:rsidR="00093E5B" w:rsidRDefault="00093E5B" w:rsidP="00093E5B">
      <w:pPr>
        <w:jc w:val="both"/>
        <w:rPr>
          <w:rFonts w:ascii="Arial" w:hAnsi="Arial"/>
          <w:b/>
          <w:i/>
          <w:sz w:val="28"/>
          <w:u w:val="single"/>
        </w:rPr>
      </w:pPr>
      <w:r w:rsidRPr="00EE782C">
        <w:rPr>
          <w:rFonts w:ascii="Arial" w:hAnsi="Arial"/>
          <w:b/>
          <w:i/>
          <w:sz w:val="28"/>
          <w:u w:val="single"/>
        </w:rPr>
        <w:t>Misuse of equipment</w:t>
      </w:r>
    </w:p>
    <w:p w:rsidR="00093E5B" w:rsidRPr="00EE782C" w:rsidRDefault="00093E5B" w:rsidP="00093E5B">
      <w:pPr>
        <w:jc w:val="both"/>
        <w:rPr>
          <w:rFonts w:ascii="Arial" w:hAnsi="Arial"/>
          <w:b/>
          <w:i/>
          <w:sz w:val="28"/>
          <w:u w:val="single"/>
        </w:rPr>
      </w:pPr>
    </w:p>
    <w:p w:rsidR="00093E5B" w:rsidRDefault="00093E5B" w:rsidP="00093E5B">
      <w:pPr>
        <w:jc w:val="both"/>
        <w:rPr>
          <w:rFonts w:ascii="Arial" w:hAnsi="Arial"/>
          <w:sz w:val="24"/>
        </w:rPr>
      </w:pPr>
      <w:r>
        <w:rPr>
          <w:rFonts w:ascii="Arial" w:hAnsi="Arial"/>
          <w:sz w:val="24"/>
        </w:rPr>
        <w:t>Misuse of equipment can cause serious bodily injury. Use the equipment only for its intended purpose and do not attempt to modify it in any way. Care should be taken to prevent over pressurization of the pump, hose lines and accessories connected to it. Use only IPM designated parts for re-building or repairing this equipment. Use the pump only with compatible fluids. Improper use of this equipment could result in fluid being sprayed on the skin or in the eyes of user, serious bodily injury, property damage, fire or explosion.</w:t>
      </w:r>
    </w:p>
    <w:p w:rsidR="00093E5B" w:rsidRDefault="00093E5B" w:rsidP="00093E5B">
      <w:pPr>
        <w:jc w:val="both"/>
        <w:rPr>
          <w:rFonts w:ascii="Arial" w:hAnsi="Arial"/>
        </w:rPr>
      </w:pPr>
    </w:p>
    <w:p w:rsidR="00093E5B" w:rsidRDefault="00093E5B" w:rsidP="00093E5B">
      <w:pPr>
        <w:jc w:val="both"/>
        <w:rPr>
          <w:rFonts w:ascii="Arial" w:hAnsi="Arial"/>
          <w:sz w:val="24"/>
        </w:rPr>
      </w:pPr>
      <w:r w:rsidRPr="0089342D">
        <w:rPr>
          <w:rFonts w:ascii="Arial" w:hAnsi="Arial" w:cs="Arial"/>
        </w:rPr>
        <w:t>D</w:t>
      </w:r>
      <w:r>
        <w:rPr>
          <w:rFonts w:ascii="Arial" w:hAnsi="Arial"/>
          <w:sz w:val="24"/>
        </w:rPr>
        <w:t>aily maintenance inspection should be made on pumps and equipment and all worn or damaged parts should be re-placed immediately.  Do not use pumps, components or hose lines as leverage to move equipment to avoid damage and injury.</w:t>
      </w:r>
      <w:r w:rsidR="00B906C6">
        <w:rPr>
          <w:rFonts w:ascii="Arial" w:hAnsi="Arial"/>
          <w:sz w:val="24"/>
        </w:rPr>
        <w:t xml:space="preserve">  </w:t>
      </w:r>
      <w:r>
        <w:rPr>
          <w:rFonts w:ascii="Arial" w:hAnsi="Arial"/>
          <w:sz w:val="24"/>
        </w:rPr>
        <w:t xml:space="preserve">Do not alter this equipment as doing so could cause it to function incorrectly and/or cause serious injury.  Altering this equipment in any way will also void any and all warranty guarantees from the manufacturer.  </w:t>
      </w:r>
    </w:p>
    <w:p w:rsidR="00093E5B" w:rsidRDefault="00093E5B" w:rsidP="00093E5B">
      <w:pPr>
        <w:jc w:val="both"/>
        <w:rPr>
          <w:rFonts w:ascii="Arial" w:hAnsi="Arial"/>
        </w:rPr>
      </w:pPr>
    </w:p>
    <w:p w:rsidR="00B906C6" w:rsidRDefault="00B906C6" w:rsidP="00093E5B">
      <w:pPr>
        <w:jc w:val="both"/>
        <w:rPr>
          <w:rFonts w:ascii="Arial" w:hAnsi="Arial"/>
        </w:rPr>
      </w:pPr>
    </w:p>
    <w:p w:rsidR="00093E5B" w:rsidRDefault="00093E5B" w:rsidP="00093E5B">
      <w:pPr>
        <w:jc w:val="both"/>
        <w:rPr>
          <w:rFonts w:ascii="Arial" w:hAnsi="Arial"/>
          <w:b/>
          <w:i/>
          <w:sz w:val="28"/>
          <w:u w:val="single"/>
        </w:rPr>
      </w:pPr>
      <w:r w:rsidRPr="00EE782C">
        <w:rPr>
          <w:rFonts w:ascii="Arial" w:hAnsi="Arial"/>
          <w:b/>
          <w:i/>
          <w:sz w:val="28"/>
          <w:u w:val="single"/>
        </w:rPr>
        <w:t>Material &amp; fluid compatibility</w:t>
      </w:r>
    </w:p>
    <w:p w:rsidR="00093E5B" w:rsidRPr="00EE782C" w:rsidRDefault="00093E5B" w:rsidP="00093E5B">
      <w:pPr>
        <w:jc w:val="both"/>
        <w:rPr>
          <w:rFonts w:ascii="Arial" w:hAnsi="Arial"/>
          <w:b/>
          <w:i/>
          <w:sz w:val="28"/>
          <w:u w:val="single"/>
        </w:rPr>
      </w:pPr>
    </w:p>
    <w:p w:rsidR="00093E5B" w:rsidRDefault="00093E5B" w:rsidP="00093E5B">
      <w:pPr>
        <w:pStyle w:val="BodyText2"/>
      </w:pPr>
      <w:r>
        <w:t>Always ensure the chemical compatibility of the fluids and solvents used in the fluid section of these pumps, hoses other components. Check the chemical manufacturer’s data sheets and specification charts before using fluids or solvents in this pump to ensure compatibility with pumps, inner hose lining and outer hose covering.</w:t>
      </w:r>
    </w:p>
    <w:p w:rsidR="00093E5B" w:rsidRDefault="00093E5B" w:rsidP="00093E5B">
      <w:pPr>
        <w:jc w:val="both"/>
        <w:rPr>
          <w:rFonts w:ascii="Arial" w:hAnsi="Arial"/>
        </w:rPr>
      </w:pPr>
    </w:p>
    <w:p w:rsidR="00B906C6" w:rsidRDefault="00B906C6" w:rsidP="00093E5B">
      <w:pPr>
        <w:jc w:val="both"/>
        <w:rPr>
          <w:rFonts w:ascii="Arial" w:hAnsi="Arial"/>
        </w:rPr>
      </w:pPr>
    </w:p>
    <w:p w:rsidR="00093E5B" w:rsidRDefault="00093E5B" w:rsidP="00093E5B">
      <w:pPr>
        <w:jc w:val="both"/>
        <w:rPr>
          <w:rFonts w:ascii="Arial" w:hAnsi="Arial"/>
          <w:b/>
          <w:i/>
          <w:sz w:val="28"/>
          <w:u w:val="single"/>
        </w:rPr>
      </w:pPr>
      <w:r w:rsidRPr="00EE782C">
        <w:rPr>
          <w:rFonts w:ascii="Arial" w:hAnsi="Arial"/>
          <w:b/>
          <w:i/>
          <w:sz w:val="28"/>
          <w:u w:val="single"/>
        </w:rPr>
        <w:t>Pressurized hoses</w:t>
      </w:r>
    </w:p>
    <w:p w:rsidR="00093E5B" w:rsidRPr="00EE782C" w:rsidRDefault="00093E5B" w:rsidP="00093E5B">
      <w:pPr>
        <w:jc w:val="both"/>
        <w:rPr>
          <w:rFonts w:ascii="Arial" w:hAnsi="Arial"/>
          <w:b/>
          <w:i/>
          <w:sz w:val="28"/>
          <w:u w:val="single"/>
        </w:rPr>
      </w:pPr>
    </w:p>
    <w:p w:rsidR="00093E5B" w:rsidRDefault="00093E5B" w:rsidP="00093E5B">
      <w:pPr>
        <w:jc w:val="both"/>
        <w:rPr>
          <w:rFonts w:ascii="Arial" w:hAnsi="Arial"/>
          <w:sz w:val="24"/>
        </w:rPr>
      </w:pPr>
      <w:r>
        <w:rPr>
          <w:rFonts w:ascii="Arial" w:hAnsi="Arial"/>
          <w:sz w:val="24"/>
        </w:rPr>
        <w:t>Because the hoses are pressurized they can present a danger should the fluid escape due to damage, worn parts or general miss-use. Escaping fluid can splash or spray operator, causing serious bodily injury and/or damage to equipment and property. Ensure that the hoses do not leak or rupture due to wear, misuse or damage.</w:t>
      </w:r>
    </w:p>
    <w:p w:rsidR="00093E5B" w:rsidRDefault="00093E5B" w:rsidP="00093E5B">
      <w:pPr>
        <w:jc w:val="both"/>
        <w:rPr>
          <w:rFonts w:ascii="Arial" w:hAnsi="Arial"/>
        </w:rPr>
      </w:pPr>
    </w:p>
    <w:p w:rsidR="00093E5B" w:rsidRDefault="00093E5B" w:rsidP="00093E5B">
      <w:pPr>
        <w:jc w:val="both"/>
        <w:rPr>
          <w:rFonts w:ascii="Arial" w:hAnsi="Arial"/>
          <w:b/>
          <w:i/>
          <w:sz w:val="28"/>
          <w:u w:val="single"/>
        </w:rPr>
      </w:pPr>
      <w:r>
        <w:rPr>
          <w:rFonts w:ascii="Arial" w:hAnsi="Arial"/>
          <w:sz w:val="24"/>
        </w:rPr>
        <w:t>Before each use, ensure that the fluid couplings are tight and all clips/pins/plugs are secured.  Inspect the entire length of hose for wear, cuts, abrasions, bulging cover and/or loose connections.  These conditions may cause the hose to fail and result in splashing or spraying of chemicals on the skin or in the eyes of operator and cause serious injury and/or property damage.</w:t>
      </w:r>
    </w:p>
    <w:p w:rsidR="00053DB9" w:rsidRDefault="00053DB9" w:rsidP="00841254">
      <w:pPr>
        <w:rPr>
          <w:rFonts w:ascii="Arial" w:hAnsi="Arial"/>
          <w:b/>
          <w:i/>
          <w:sz w:val="28"/>
          <w:u w:val="single"/>
        </w:rPr>
      </w:pPr>
    </w:p>
    <w:p w:rsidR="00841254" w:rsidRDefault="00841254" w:rsidP="00841254">
      <w:pPr>
        <w:rPr>
          <w:rFonts w:ascii="Arial" w:hAnsi="Arial"/>
          <w:b/>
          <w:i/>
          <w:sz w:val="28"/>
          <w:u w:val="single"/>
        </w:rPr>
      </w:pPr>
      <w:r w:rsidRPr="00EE782C">
        <w:rPr>
          <w:rFonts w:ascii="Arial" w:hAnsi="Arial"/>
          <w:b/>
          <w:i/>
          <w:sz w:val="28"/>
          <w:u w:val="single"/>
        </w:rPr>
        <w:t>Pressure specification</w:t>
      </w:r>
    </w:p>
    <w:p w:rsidR="00841254" w:rsidRPr="00EE782C" w:rsidRDefault="00841254" w:rsidP="00841254">
      <w:pPr>
        <w:rPr>
          <w:rFonts w:ascii="Arial" w:hAnsi="Arial"/>
          <w:b/>
          <w:i/>
          <w:sz w:val="28"/>
          <w:u w:val="single"/>
        </w:rPr>
      </w:pPr>
    </w:p>
    <w:p w:rsidR="00841254" w:rsidRDefault="00841254" w:rsidP="00841254">
      <w:pPr>
        <w:rPr>
          <w:rFonts w:ascii="Arial" w:hAnsi="Arial"/>
          <w:sz w:val="24"/>
        </w:rPr>
      </w:pPr>
      <w:r>
        <w:rPr>
          <w:rFonts w:ascii="Arial" w:hAnsi="Arial"/>
          <w:sz w:val="24"/>
        </w:rPr>
        <w:t xml:space="preserve">The maximum working pressure of this equipment for fluids and air is </w:t>
      </w:r>
      <w:r>
        <w:rPr>
          <w:rFonts w:ascii="Arial" w:hAnsi="Arial"/>
          <w:i/>
          <w:sz w:val="24"/>
        </w:rPr>
        <w:t>180 psi (12.5</w:t>
      </w:r>
      <w:r w:rsidR="00053DB9">
        <w:rPr>
          <w:rFonts w:ascii="Arial" w:hAnsi="Arial"/>
          <w:i/>
          <w:sz w:val="24"/>
        </w:rPr>
        <w:t xml:space="preserve"> </w:t>
      </w:r>
      <w:r>
        <w:rPr>
          <w:rFonts w:ascii="Arial" w:hAnsi="Arial"/>
          <w:i/>
          <w:sz w:val="24"/>
        </w:rPr>
        <w:t>ba</w:t>
      </w:r>
      <w:r w:rsidR="00053DB9">
        <w:rPr>
          <w:rFonts w:ascii="Arial" w:hAnsi="Arial"/>
          <w:i/>
          <w:sz w:val="24"/>
        </w:rPr>
        <w:t>rs)</w:t>
      </w:r>
      <w:r>
        <w:rPr>
          <w:rFonts w:ascii="Arial" w:hAnsi="Arial"/>
          <w:sz w:val="24"/>
        </w:rPr>
        <w:t>.  Ensure all equipment and accessories used with this pump are rated to withstand the maximum working pressure of this pump. Never exceed the maximum working pressure of the pump, hose lines or any other components attached to the pump itself.</w:t>
      </w:r>
    </w:p>
    <w:p w:rsidR="00841254" w:rsidRDefault="00841254" w:rsidP="00841254">
      <w:pPr>
        <w:jc w:val="both"/>
        <w:rPr>
          <w:rFonts w:ascii="Arial" w:hAnsi="Arial"/>
          <w:b/>
          <w:i/>
          <w:sz w:val="28"/>
        </w:rPr>
      </w:pPr>
    </w:p>
    <w:p w:rsidR="00B906C6" w:rsidRDefault="00B906C6" w:rsidP="00841254">
      <w:pPr>
        <w:jc w:val="both"/>
        <w:rPr>
          <w:rFonts w:ascii="Arial" w:hAnsi="Arial"/>
          <w:b/>
          <w:i/>
          <w:sz w:val="28"/>
        </w:rPr>
      </w:pPr>
    </w:p>
    <w:p w:rsidR="00841254" w:rsidRDefault="0010660B" w:rsidP="00841254">
      <w:pPr>
        <w:jc w:val="both"/>
        <w:rPr>
          <w:rFonts w:ascii="Arial" w:hAnsi="Arial"/>
          <w:b/>
          <w:i/>
          <w:sz w:val="28"/>
          <w:u w:val="single"/>
        </w:rPr>
      </w:pPr>
      <w:r>
        <w:rPr>
          <w:rFonts w:ascii="Arial" w:hAnsi="Arial"/>
          <w:b/>
          <w:i/>
          <w:sz w:val="28"/>
          <w:u w:val="single"/>
        </w:rPr>
        <w:t>Pressure relief procedure</w:t>
      </w:r>
    </w:p>
    <w:p w:rsidR="00841254" w:rsidRPr="007A367E" w:rsidRDefault="00841254" w:rsidP="00841254">
      <w:pPr>
        <w:jc w:val="both"/>
        <w:rPr>
          <w:rFonts w:ascii="Arial" w:hAnsi="Arial"/>
          <w:b/>
          <w:i/>
          <w:sz w:val="28"/>
          <w:u w:val="single"/>
        </w:rPr>
      </w:pPr>
    </w:p>
    <w:p w:rsidR="00841254" w:rsidRDefault="00841254" w:rsidP="00841254">
      <w:pPr>
        <w:pStyle w:val="BodyText2"/>
      </w:pPr>
      <w:r>
        <w:t>In order to avoid the risk of serious injury to operators from splashing/spraying chemicals, the following safety procedures should be used. This procedure should be used when shutting down the pump, performing general maintenance, repairing a pump or other components of the system, replacing components or when pumping operation is ceased.</w:t>
      </w:r>
    </w:p>
    <w:p w:rsidR="00841254" w:rsidRDefault="00841254" w:rsidP="00841254">
      <w:pPr>
        <w:pStyle w:val="BodyText2"/>
      </w:pPr>
    </w:p>
    <w:p w:rsidR="00841254" w:rsidRDefault="00841254" w:rsidP="00841254">
      <w:pPr>
        <w:jc w:val="both"/>
        <w:rPr>
          <w:rFonts w:ascii="Arial" w:hAnsi="Arial"/>
          <w:sz w:val="24"/>
        </w:rPr>
      </w:pPr>
      <w:r>
        <w:rPr>
          <w:rFonts w:ascii="Arial" w:hAnsi="Arial"/>
          <w:sz w:val="24"/>
        </w:rPr>
        <w:t>1.</w:t>
      </w:r>
      <w:r>
        <w:rPr>
          <w:rFonts w:ascii="Arial" w:hAnsi="Arial"/>
          <w:sz w:val="24"/>
        </w:rPr>
        <w:tab/>
        <w:t>Close the air valve to the pump.</w:t>
      </w:r>
    </w:p>
    <w:p w:rsidR="00841254" w:rsidRDefault="00841254" w:rsidP="00841254">
      <w:pPr>
        <w:ind w:left="720" w:hanging="720"/>
        <w:jc w:val="both"/>
        <w:rPr>
          <w:rFonts w:ascii="Arial" w:hAnsi="Arial"/>
          <w:sz w:val="24"/>
        </w:rPr>
      </w:pPr>
      <w:r>
        <w:rPr>
          <w:rFonts w:ascii="Arial" w:hAnsi="Arial"/>
          <w:sz w:val="24"/>
        </w:rPr>
        <w:t xml:space="preserve">2. </w:t>
      </w:r>
      <w:r>
        <w:rPr>
          <w:rFonts w:ascii="Arial" w:hAnsi="Arial"/>
          <w:sz w:val="24"/>
        </w:rPr>
        <w:tab/>
        <w:t>Use the air bleed down valv</w:t>
      </w:r>
      <w:r w:rsidR="0057380F">
        <w:rPr>
          <w:rFonts w:ascii="Arial" w:hAnsi="Arial"/>
          <w:sz w:val="24"/>
        </w:rPr>
        <w:t>e (see INSTALLATION</w:t>
      </w:r>
      <w:r>
        <w:rPr>
          <w:rFonts w:ascii="Arial" w:hAnsi="Arial"/>
          <w:sz w:val="24"/>
        </w:rPr>
        <w:t xml:space="preserve">) to relieve the air pressure in the system.                 </w:t>
      </w:r>
    </w:p>
    <w:p w:rsidR="00841254" w:rsidRDefault="00841254" w:rsidP="00841254">
      <w:pPr>
        <w:ind w:left="720" w:hanging="720"/>
        <w:jc w:val="both"/>
        <w:rPr>
          <w:rFonts w:ascii="Arial" w:hAnsi="Arial"/>
          <w:sz w:val="24"/>
        </w:rPr>
      </w:pPr>
      <w:r>
        <w:rPr>
          <w:rFonts w:ascii="Arial" w:hAnsi="Arial"/>
          <w:sz w:val="24"/>
        </w:rPr>
        <w:t xml:space="preserve">3. </w:t>
      </w:r>
      <w:r>
        <w:rPr>
          <w:rFonts w:ascii="Arial" w:hAnsi="Arial"/>
          <w:sz w:val="24"/>
        </w:rPr>
        <w:tab/>
        <w:t>Relieve the fluid pressure by holding a grounded metal pail in contact with the metal part of the fluid dispense valve and slowly opening the valve.</w:t>
      </w:r>
    </w:p>
    <w:p w:rsidR="00841254" w:rsidRDefault="00841254" w:rsidP="00841254">
      <w:pPr>
        <w:ind w:left="720" w:hanging="720"/>
        <w:jc w:val="both"/>
        <w:rPr>
          <w:rFonts w:ascii="Arial" w:hAnsi="Arial"/>
          <w:sz w:val="24"/>
        </w:rPr>
      </w:pPr>
      <w:r>
        <w:rPr>
          <w:rFonts w:ascii="Arial" w:hAnsi="Arial"/>
          <w:sz w:val="24"/>
        </w:rPr>
        <w:t>4.</w:t>
      </w:r>
      <w:r>
        <w:rPr>
          <w:rFonts w:ascii="Arial" w:hAnsi="Arial"/>
          <w:sz w:val="24"/>
        </w:rPr>
        <w:tab/>
        <w:t>With a container ready to catch the fluid, open the drain valv</w:t>
      </w:r>
      <w:r w:rsidR="0057380F">
        <w:rPr>
          <w:rFonts w:ascii="Arial" w:hAnsi="Arial"/>
          <w:sz w:val="24"/>
        </w:rPr>
        <w:t>e (see INSTALLATION</w:t>
      </w:r>
      <w:r>
        <w:rPr>
          <w:rFonts w:ascii="Arial" w:hAnsi="Arial"/>
          <w:sz w:val="24"/>
        </w:rPr>
        <w:t>).</w:t>
      </w:r>
    </w:p>
    <w:p w:rsidR="00841254" w:rsidRDefault="00841254" w:rsidP="00841254">
      <w:pPr>
        <w:ind w:left="720" w:hanging="720"/>
        <w:jc w:val="both"/>
        <w:rPr>
          <w:rFonts w:ascii="Arial" w:hAnsi="Arial"/>
          <w:sz w:val="24"/>
        </w:rPr>
      </w:pPr>
      <w:r>
        <w:rPr>
          <w:rFonts w:ascii="Arial" w:hAnsi="Arial"/>
          <w:sz w:val="24"/>
        </w:rPr>
        <w:t>5.</w:t>
      </w:r>
      <w:r>
        <w:rPr>
          <w:rFonts w:ascii="Arial" w:hAnsi="Arial"/>
          <w:sz w:val="24"/>
        </w:rPr>
        <w:tab/>
        <w:t>It is a good practice to leave the drain valve open until it is time to dispense fluid again.</w:t>
      </w:r>
    </w:p>
    <w:p w:rsidR="00841254" w:rsidRDefault="00841254" w:rsidP="00841254">
      <w:pPr>
        <w:jc w:val="both"/>
        <w:rPr>
          <w:rFonts w:ascii="Arial" w:hAnsi="Arial"/>
        </w:rPr>
      </w:pPr>
    </w:p>
    <w:p w:rsidR="00841254" w:rsidRDefault="00841254" w:rsidP="00841254">
      <w:pPr>
        <w:jc w:val="both"/>
        <w:rPr>
          <w:rFonts w:ascii="Arial" w:hAnsi="Arial"/>
          <w:sz w:val="24"/>
        </w:rPr>
      </w:pPr>
      <w:r>
        <w:rPr>
          <w:rFonts w:ascii="Arial" w:hAnsi="Arial"/>
          <w:sz w:val="24"/>
        </w:rPr>
        <w:t>If you are unsure that the fluid pressure has been relieved due to a blockage in a component or a hose, carefully relieve the pressure by carefully loosening the hose end coupling to allow the fluid pressure to escape slowly. After the pressure has been relieved, the fitting can then be removed and any blockages removed.</w:t>
      </w:r>
      <w:r w:rsidR="006D127A">
        <w:rPr>
          <w:rFonts w:ascii="Arial" w:hAnsi="Arial"/>
          <w:sz w:val="24"/>
        </w:rPr>
        <w:t xml:space="preserve">  If the pump is to remain idle for only a short period of time, it is not necessary to empty the wet cup.</w:t>
      </w:r>
    </w:p>
    <w:p w:rsidR="00841254" w:rsidRDefault="00841254" w:rsidP="00841254">
      <w:pPr>
        <w:jc w:val="both"/>
        <w:rPr>
          <w:rFonts w:ascii="Arial" w:hAnsi="Arial"/>
          <w:sz w:val="24"/>
        </w:rPr>
      </w:pPr>
    </w:p>
    <w:p w:rsidR="00841254" w:rsidRDefault="00841254" w:rsidP="00841254">
      <w:pPr>
        <w:pStyle w:val="Heading4"/>
        <w:tabs>
          <w:tab w:val="left" w:pos="0"/>
        </w:tabs>
        <w:rPr>
          <w:rFonts w:ascii="Arial" w:hAnsi="Arial"/>
          <w:i/>
          <w:u w:val="single"/>
        </w:rPr>
      </w:pPr>
      <w:r w:rsidRPr="007A367E">
        <w:rPr>
          <w:rFonts w:ascii="Arial" w:hAnsi="Arial"/>
          <w:i/>
          <w:u w:val="single"/>
        </w:rPr>
        <w:t>Flush the pump before initiating operation</w:t>
      </w:r>
    </w:p>
    <w:p w:rsidR="00841254" w:rsidRPr="00FF41A0" w:rsidRDefault="00841254" w:rsidP="00841254"/>
    <w:p w:rsidR="00841254" w:rsidRDefault="00841254" w:rsidP="00841254">
      <w:pPr>
        <w:ind w:left="720" w:hanging="720"/>
        <w:rPr>
          <w:rFonts w:ascii="Arial" w:hAnsi="Arial"/>
          <w:sz w:val="24"/>
        </w:rPr>
      </w:pPr>
      <w:r>
        <w:rPr>
          <w:rFonts w:ascii="Arial" w:hAnsi="Arial"/>
          <w:sz w:val="24"/>
        </w:rPr>
        <w:t>1.</w:t>
      </w:r>
      <w:r>
        <w:rPr>
          <w:rFonts w:ascii="Arial" w:hAnsi="Arial"/>
          <w:sz w:val="24"/>
        </w:rPr>
        <w:tab/>
        <w:t xml:space="preserve">The pump is tested with lightweight DOP oil, which is left in to protect the pump parts. If the fluid you are pumping may become contaminated by oil, flush oil from pump with a compatible </w:t>
      </w:r>
      <w:r w:rsidR="0057380F">
        <w:rPr>
          <w:rFonts w:ascii="Arial" w:hAnsi="Arial"/>
          <w:sz w:val="24"/>
        </w:rPr>
        <w:t>solvent before use. Follow the flushing i</w:t>
      </w:r>
      <w:r>
        <w:rPr>
          <w:rFonts w:ascii="Arial" w:hAnsi="Arial"/>
          <w:sz w:val="24"/>
        </w:rPr>
        <w:t>nstruction below.</w:t>
      </w:r>
    </w:p>
    <w:p w:rsidR="00841254" w:rsidRDefault="00841254" w:rsidP="00841254">
      <w:pPr>
        <w:rPr>
          <w:rFonts w:ascii="Arial" w:hAnsi="Arial"/>
          <w:b/>
          <w:sz w:val="24"/>
        </w:rPr>
      </w:pPr>
    </w:p>
    <w:p w:rsidR="00841254" w:rsidRDefault="00841254" w:rsidP="00841254">
      <w:pPr>
        <w:rPr>
          <w:rFonts w:ascii="Arial" w:hAnsi="Arial"/>
          <w:sz w:val="24"/>
        </w:rPr>
      </w:pPr>
      <w:r>
        <w:rPr>
          <w:rFonts w:ascii="Arial" w:hAnsi="Arial"/>
          <w:sz w:val="24"/>
        </w:rPr>
        <w:t>2.</w:t>
      </w:r>
      <w:r>
        <w:rPr>
          <w:rFonts w:ascii="Arial" w:hAnsi="Arial"/>
          <w:sz w:val="24"/>
        </w:rPr>
        <w:tab/>
        <w:t xml:space="preserve">When pumping </w:t>
      </w:r>
      <w:r w:rsidR="0057380F">
        <w:rPr>
          <w:rFonts w:ascii="Arial" w:hAnsi="Arial"/>
          <w:sz w:val="24"/>
        </w:rPr>
        <w:t>fluids that set up or solidify</w:t>
      </w:r>
      <w:r>
        <w:rPr>
          <w:rFonts w:ascii="Arial" w:hAnsi="Arial"/>
          <w:sz w:val="24"/>
        </w:rPr>
        <w:t>, flush the system with a compatible</w:t>
      </w:r>
    </w:p>
    <w:p w:rsidR="00841254" w:rsidRDefault="00841254" w:rsidP="00841254">
      <w:pPr>
        <w:rPr>
          <w:rFonts w:ascii="Arial" w:hAnsi="Arial"/>
          <w:sz w:val="24"/>
        </w:rPr>
      </w:pPr>
      <w:r>
        <w:rPr>
          <w:rFonts w:ascii="Arial" w:hAnsi="Arial"/>
          <w:sz w:val="24"/>
        </w:rPr>
        <w:t xml:space="preserve">           </w:t>
      </w:r>
      <w:proofErr w:type="gramStart"/>
      <w:r>
        <w:rPr>
          <w:rFonts w:ascii="Arial" w:hAnsi="Arial"/>
          <w:sz w:val="24"/>
        </w:rPr>
        <w:t>solvent</w:t>
      </w:r>
      <w:proofErr w:type="gramEnd"/>
      <w:r>
        <w:rPr>
          <w:rFonts w:ascii="Arial" w:hAnsi="Arial"/>
          <w:sz w:val="24"/>
        </w:rPr>
        <w:t xml:space="preserve"> as often as necessary to remove build-up of solidified chemicals in the pump or</w:t>
      </w:r>
    </w:p>
    <w:p w:rsidR="00841254" w:rsidRDefault="00841254" w:rsidP="00841254">
      <w:pPr>
        <w:rPr>
          <w:rFonts w:ascii="Arial" w:hAnsi="Arial"/>
          <w:sz w:val="24"/>
        </w:rPr>
      </w:pPr>
      <w:r>
        <w:rPr>
          <w:rFonts w:ascii="Arial" w:hAnsi="Arial"/>
          <w:sz w:val="24"/>
        </w:rPr>
        <w:t xml:space="preserve">           </w:t>
      </w:r>
      <w:proofErr w:type="gramStart"/>
      <w:r>
        <w:rPr>
          <w:rFonts w:ascii="Arial" w:hAnsi="Arial"/>
          <w:sz w:val="24"/>
        </w:rPr>
        <w:t>hoses</w:t>
      </w:r>
      <w:proofErr w:type="gramEnd"/>
      <w:r>
        <w:rPr>
          <w:rFonts w:ascii="Arial" w:hAnsi="Arial"/>
          <w:sz w:val="24"/>
        </w:rPr>
        <w:t xml:space="preserve">. </w:t>
      </w:r>
    </w:p>
    <w:p w:rsidR="00841254" w:rsidRDefault="00841254" w:rsidP="00841254">
      <w:pPr>
        <w:rPr>
          <w:rFonts w:ascii="Arial" w:hAnsi="Arial"/>
          <w:sz w:val="24"/>
        </w:rPr>
      </w:pPr>
    </w:p>
    <w:p w:rsidR="00841254" w:rsidRDefault="00841254" w:rsidP="00841254">
      <w:pPr>
        <w:ind w:left="720" w:hanging="720"/>
        <w:rPr>
          <w:rFonts w:ascii="Arial" w:hAnsi="Arial"/>
          <w:sz w:val="24"/>
        </w:rPr>
      </w:pPr>
      <w:r>
        <w:rPr>
          <w:rFonts w:ascii="Arial" w:hAnsi="Arial"/>
          <w:sz w:val="24"/>
        </w:rPr>
        <w:t>3.</w:t>
      </w:r>
      <w:r>
        <w:rPr>
          <w:rFonts w:ascii="Arial" w:hAnsi="Arial"/>
          <w:sz w:val="24"/>
        </w:rPr>
        <w:tab/>
        <w:t>If the pump is being used to supply a circulating system, allow the solvent to circulate through the entire system for at least 30 minutes every 48 hours or more often if necessary to prevent settling and solidification of chemicals.</w:t>
      </w:r>
    </w:p>
    <w:p w:rsidR="00841254" w:rsidRDefault="00841254" w:rsidP="00841254">
      <w:pPr>
        <w:rPr>
          <w:rFonts w:ascii="Arial" w:hAnsi="Arial"/>
          <w:sz w:val="24"/>
        </w:rPr>
      </w:pPr>
    </w:p>
    <w:p w:rsidR="00841254" w:rsidRDefault="00841254" w:rsidP="00841254">
      <w:pPr>
        <w:numPr>
          <w:ilvl w:val="0"/>
          <w:numId w:val="17"/>
        </w:numPr>
        <w:ind w:hanging="720"/>
        <w:rPr>
          <w:rFonts w:ascii="Arial" w:hAnsi="Arial"/>
          <w:sz w:val="24"/>
        </w:rPr>
      </w:pPr>
      <w:r>
        <w:rPr>
          <w:rFonts w:ascii="Arial" w:hAnsi="Arial"/>
          <w:sz w:val="24"/>
        </w:rPr>
        <w:t>Always fill the wet-cup 1/2 full of throat seal liquid (TSL) or compatible solvent to keep the fluid from drying on the displacement rod and damaging pump throat packing.</w:t>
      </w:r>
    </w:p>
    <w:p w:rsidR="00841254" w:rsidRDefault="00841254" w:rsidP="00841254">
      <w:pPr>
        <w:rPr>
          <w:rFonts w:ascii="Arial" w:hAnsi="Arial"/>
          <w:sz w:val="24"/>
        </w:rPr>
      </w:pPr>
    </w:p>
    <w:p w:rsidR="00E142D3" w:rsidRDefault="00841254" w:rsidP="00E142D3">
      <w:pPr>
        <w:numPr>
          <w:ilvl w:val="0"/>
          <w:numId w:val="17"/>
        </w:numPr>
        <w:ind w:hanging="720"/>
        <w:rPr>
          <w:rFonts w:ascii="Arial" w:hAnsi="Arial"/>
          <w:sz w:val="24"/>
        </w:rPr>
      </w:pPr>
      <w:r>
        <w:rPr>
          <w:rFonts w:ascii="Arial" w:hAnsi="Arial"/>
          <w:sz w:val="24"/>
        </w:rPr>
        <w:t>Lubricate the throat packing frequently, when you are pumping a non-lubricating fluid or are shutting down for more than one day.</w:t>
      </w:r>
      <w:r w:rsidR="00E142D3">
        <w:rPr>
          <w:rFonts w:ascii="Arial" w:hAnsi="Arial"/>
          <w:sz w:val="24"/>
        </w:rPr>
        <w:t xml:space="preserve"> </w:t>
      </w:r>
    </w:p>
    <w:p w:rsidR="00E142D3" w:rsidRPr="00E142D3" w:rsidRDefault="00E142D3" w:rsidP="00E142D3">
      <w:pPr>
        <w:rPr>
          <w:rFonts w:ascii="Arial" w:hAnsi="Arial"/>
          <w:sz w:val="24"/>
        </w:rPr>
      </w:pPr>
      <w:r>
        <w:rPr>
          <w:rFonts w:ascii="Arial" w:hAnsi="Arial"/>
          <w:sz w:val="24"/>
        </w:rPr>
        <w:t xml:space="preserve"> </w:t>
      </w:r>
    </w:p>
    <w:p w:rsidR="00E1127C" w:rsidRDefault="00E142D3" w:rsidP="00841254">
      <w:pPr>
        <w:numPr>
          <w:ilvl w:val="0"/>
          <w:numId w:val="17"/>
        </w:numPr>
        <w:ind w:hanging="720"/>
        <w:rPr>
          <w:rFonts w:ascii="Arial" w:hAnsi="Arial"/>
          <w:sz w:val="24"/>
        </w:rPr>
      </w:pPr>
      <w:r w:rsidRPr="00E142D3">
        <w:rPr>
          <w:rFonts w:ascii="Arial" w:hAnsi="Arial" w:cs="Arial"/>
          <w:sz w:val="24"/>
          <w:szCs w:val="24"/>
        </w:rPr>
        <w:t xml:space="preserve">IPM transfer pumps incorporates a wet tube, the purpose of which is to prevent the build-up of chemical and dirt on the pump shaft which would damage the packing as the shaft reciprocates through them.  </w:t>
      </w:r>
      <w:r w:rsidRPr="00E142D3">
        <w:rPr>
          <w:rFonts w:ascii="Arial" w:hAnsi="Arial"/>
          <w:sz w:val="24"/>
        </w:rPr>
        <w:t xml:space="preserve"> </w:t>
      </w:r>
      <w:r w:rsidRPr="00E142D3">
        <w:rPr>
          <w:rFonts w:ascii="Arial" w:hAnsi="Arial" w:cs="Arial"/>
          <w:sz w:val="24"/>
          <w:szCs w:val="24"/>
        </w:rPr>
        <w:t xml:space="preserve">This wet tube must be full when a pump that has not been thoroughly flushed and cleaned is stored outside the protected environment of a sealed drum as well as when the pump is in use. Should a pump be installed in a partially filled drum where the liquid level is below the top of the wet tube, the tube must be manually filled with the proper chemical prior to inserting into the </w:t>
      </w:r>
      <w:proofErr w:type="gramStart"/>
      <w:r w:rsidRPr="00E142D3">
        <w:rPr>
          <w:rFonts w:ascii="Arial" w:hAnsi="Arial" w:cs="Arial"/>
          <w:sz w:val="24"/>
          <w:szCs w:val="24"/>
        </w:rPr>
        <w:t>drum.</w:t>
      </w:r>
      <w:proofErr w:type="gramEnd"/>
      <w:r w:rsidRPr="00E142D3">
        <w:rPr>
          <w:rFonts w:ascii="Arial" w:hAnsi="Arial" w:cs="Arial"/>
          <w:sz w:val="24"/>
          <w:szCs w:val="24"/>
        </w:rPr>
        <w:t xml:space="preserve"> </w:t>
      </w:r>
      <w:r w:rsidR="00841254" w:rsidRPr="00F9260D">
        <w:rPr>
          <w:rFonts w:ascii="Arial" w:hAnsi="Arial"/>
          <w:sz w:val="24"/>
        </w:rPr>
        <w:t xml:space="preserve"> </w:t>
      </w:r>
    </w:p>
    <w:p w:rsidR="00841254" w:rsidRPr="00F9260D" w:rsidRDefault="00841254" w:rsidP="00DE4D3F">
      <w:pPr>
        <w:rPr>
          <w:rFonts w:ascii="Arial" w:hAnsi="Arial"/>
          <w:sz w:val="24"/>
        </w:rPr>
      </w:pPr>
      <w:r w:rsidRPr="00F9260D">
        <w:rPr>
          <w:rFonts w:ascii="Arial" w:hAnsi="Arial"/>
          <w:sz w:val="24"/>
        </w:rPr>
        <w:t xml:space="preserve"> </w:t>
      </w:r>
    </w:p>
    <w:p w:rsidR="00841254" w:rsidRDefault="00841254" w:rsidP="00841254">
      <w:pPr>
        <w:pStyle w:val="Heading4"/>
        <w:tabs>
          <w:tab w:val="left" w:pos="0"/>
        </w:tabs>
        <w:rPr>
          <w:rFonts w:ascii="Arial" w:hAnsi="Arial"/>
          <w:i/>
          <w:u w:val="single"/>
        </w:rPr>
      </w:pPr>
      <w:r w:rsidRPr="007A367E">
        <w:rPr>
          <w:rFonts w:ascii="Arial" w:hAnsi="Arial"/>
          <w:i/>
          <w:u w:val="single"/>
        </w:rPr>
        <w:t xml:space="preserve">Shut down &amp; care of pump </w:t>
      </w:r>
    </w:p>
    <w:p w:rsidR="00841254" w:rsidRPr="00FF41A0" w:rsidRDefault="00841254" w:rsidP="00841254"/>
    <w:p w:rsidR="00841254" w:rsidRPr="00E225BA" w:rsidRDefault="00841254" w:rsidP="00841254">
      <w:pPr>
        <w:rPr>
          <w:rFonts w:ascii="Arial" w:hAnsi="Arial"/>
          <w:b/>
          <w:color w:val="FF0000"/>
          <w:sz w:val="24"/>
        </w:rPr>
      </w:pPr>
      <w:r w:rsidRPr="00E225BA">
        <w:rPr>
          <w:rFonts w:ascii="Arial" w:hAnsi="Arial"/>
          <w:sz w:val="24"/>
        </w:rPr>
        <w:t xml:space="preserve">For overnight shut down, follow the </w:t>
      </w:r>
      <w:r w:rsidRPr="00E225BA">
        <w:rPr>
          <w:rFonts w:ascii="Arial" w:hAnsi="Arial"/>
          <w:i/>
          <w:sz w:val="24"/>
        </w:rPr>
        <w:t>Pressure Relief Procedure</w:t>
      </w:r>
      <w:r w:rsidR="00053DB9" w:rsidRPr="00E225BA">
        <w:rPr>
          <w:rFonts w:ascii="Arial" w:hAnsi="Arial"/>
          <w:sz w:val="24"/>
        </w:rPr>
        <w:t xml:space="preserve"> (page 5)</w:t>
      </w:r>
      <w:r w:rsidRPr="00E225BA">
        <w:rPr>
          <w:rFonts w:ascii="Arial" w:hAnsi="Arial"/>
          <w:sz w:val="24"/>
        </w:rPr>
        <w:t xml:space="preserve">.   </w:t>
      </w:r>
      <w:r w:rsidRPr="00E225BA">
        <w:rPr>
          <w:rFonts w:ascii="Arial" w:hAnsi="Arial"/>
          <w:color w:val="FF0000"/>
          <w:sz w:val="24"/>
        </w:rPr>
        <w:t>Always stop the pump at bottom of the stroke to prevent the fluid from drying on the exposed displacement rod and damaging the throat packing</w:t>
      </w:r>
      <w:r w:rsidRPr="00E225BA">
        <w:rPr>
          <w:rFonts w:ascii="Arial" w:hAnsi="Arial"/>
          <w:b/>
          <w:color w:val="FF0000"/>
          <w:sz w:val="24"/>
        </w:rPr>
        <w:t>.</w:t>
      </w:r>
    </w:p>
    <w:p w:rsidR="00841254" w:rsidRDefault="00841254" w:rsidP="00841254">
      <w:pPr>
        <w:rPr>
          <w:rFonts w:ascii="Arial" w:hAnsi="Arial"/>
          <w:i/>
          <w:sz w:val="24"/>
        </w:rPr>
      </w:pPr>
    </w:p>
    <w:p w:rsidR="00841254" w:rsidRDefault="00841254" w:rsidP="00841254">
      <w:pPr>
        <w:jc w:val="both"/>
        <w:rPr>
          <w:rFonts w:ascii="Arial" w:hAnsi="Arial"/>
          <w:b/>
          <w:i/>
          <w:sz w:val="28"/>
          <w:u w:val="single"/>
        </w:rPr>
      </w:pPr>
      <w:r>
        <w:rPr>
          <w:rFonts w:ascii="Arial" w:hAnsi="Arial"/>
          <w:b/>
          <w:i/>
          <w:sz w:val="28"/>
          <w:u w:val="single"/>
        </w:rPr>
        <w:t>Hazards from fire or e</w:t>
      </w:r>
      <w:r w:rsidRPr="007A367E">
        <w:rPr>
          <w:rFonts w:ascii="Arial" w:hAnsi="Arial"/>
          <w:b/>
          <w:i/>
          <w:sz w:val="28"/>
          <w:u w:val="single"/>
        </w:rPr>
        <w:t>xplosion</w:t>
      </w:r>
    </w:p>
    <w:p w:rsidR="00841254" w:rsidRDefault="00841254" w:rsidP="00841254">
      <w:pPr>
        <w:jc w:val="both"/>
        <w:rPr>
          <w:rFonts w:ascii="Arial" w:hAnsi="Arial"/>
          <w:b/>
          <w:i/>
          <w:sz w:val="28"/>
        </w:rPr>
      </w:pPr>
    </w:p>
    <w:p w:rsidR="00841254" w:rsidRDefault="00841254" w:rsidP="00841254">
      <w:pPr>
        <w:jc w:val="both"/>
        <w:rPr>
          <w:rFonts w:ascii="Arial" w:hAnsi="Arial"/>
          <w:sz w:val="24"/>
        </w:rPr>
      </w:pPr>
      <w:r>
        <w:rPr>
          <w:rFonts w:ascii="Arial" w:hAnsi="Arial"/>
          <w:sz w:val="24"/>
        </w:rPr>
        <w:t>Hazards exist where sparks can ignite vapors or fumes from combustible chemicals or other hazardous conditions exist such as exp</w:t>
      </w:r>
      <w:r w:rsidR="00DE4D3F">
        <w:rPr>
          <w:rFonts w:ascii="Arial" w:hAnsi="Arial"/>
          <w:sz w:val="24"/>
        </w:rPr>
        <w:t xml:space="preserve">losive dust, etc. </w:t>
      </w:r>
      <w:r>
        <w:rPr>
          <w:rFonts w:ascii="Arial" w:hAnsi="Arial"/>
          <w:sz w:val="24"/>
        </w:rPr>
        <w:t>Every part of the equipment must be properly grounded to prevent static electricity from generating a spark and causing the pump or system to become hazardous. These sparks can cause a fire, explosion, property and equipment damage and serious bodily injury. Ensure that the pump and all components and accessories are properly grounded and that electrical supply cords are not plugged in or unplugged when these hazards exist.</w:t>
      </w:r>
    </w:p>
    <w:p w:rsidR="00841254" w:rsidRDefault="00841254" w:rsidP="00841254">
      <w:pPr>
        <w:jc w:val="both"/>
        <w:rPr>
          <w:rFonts w:ascii="Arial" w:hAnsi="Arial"/>
        </w:rPr>
      </w:pPr>
    </w:p>
    <w:p w:rsidR="00841254" w:rsidRDefault="00841254" w:rsidP="00841254">
      <w:pPr>
        <w:jc w:val="both"/>
        <w:rPr>
          <w:rFonts w:ascii="Arial" w:hAnsi="Arial"/>
          <w:sz w:val="24"/>
        </w:rPr>
      </w:pPr>
      <w:r>
        <w:rPr>
          <w:rFonts w:ascii="Arial" w:hAnsi="Arial"/>
          <w:sz w:val="24"/>
        </w:rPr>
        <w:t xml:space="preserve">Should any evidence of </w:t>
      </w:r>
      <w:r w:rsidR="0089342D">
        <w:rPr>
          <w:rFonts w:ascii="Arial" w:hAnsi="Arial"/>
          <w:sz w:val="24"/>
        </w:rPr>
        <w:t xml:space="preserve">sparks or </w:t>
      </w:r>
      <w:r>
        <w:rPr>
          <w:rFonts w:ascii="Arial" w:hAnsi="Arial"/>
          <w:sz w:val="24"/>
        </w:rPr>
        <w:t>static electrici</w:t>
      </w:r>
      <w:r w:rsidR="0089342D">
        <w:rPr>
          <w:rFonts w:ascii="Arial" w:hAnsi="Arial"/>
          <w:sz w:val="24"/>
        </w:rPr>
        <w:t xml:space="preserve">ty </w:t>
      </w:r>
      <w:r>
        <w:rPr>
          <w:rFonts w:ascii="Arial" w:hAnsi="Arial"/>
          <w:sz w:val="24"/>
        </w:rPr>
        <w:t xml:space="preserve">exist, discontinue pump operation immediately. </w:t>
      </w:r>
      <w:r w:rsidR="00DE4D3F">
        <w:rPr>
          <w:rFonts w:ascii="Arial" w:hAnsi="Arial"/>
          <w:sz w:val="24"/>
        </w:rPr>
        <w:t xml:space="preserve"> </w:t>
      </w:r>
      <w:r>
        <w:rPr>
          <w:rFonts w:ascii="Arial" w:hAnsi="Arial"/>
          <w:sz w:val="24"/>
        </w:rPr>
        <w:t>Investigate the source of the static electricity and correct the grounding problem. Do not use the system until the grounding problem is repaired.</w:t>
      </w:r>
    </w:p>
    <w:p w:rsidR="00841254" w:rsidRDefault="00841254" w:rsidP="00841254">
      <w:pPr>
        <w:jc w:val="both"/>
        <w:rPr>
          <w:rFonts w:ascii="Arial" w:hAnsi="Arial"/>
          <w:sz w:val="24"/>
        </w:rPr>
      </w:pPr>
    </w:p>
    <w:p w:rsidR="00D02716" w:rsidRPr="00D02716" w:rsidRDefault="00DE4D3F" w:rsidP="0089342D">
      <w:pPr>
        <w:jc w:val="both"/>
        <w:rPr>
          <w:rFonts w:ascii="Arial" w:hAnsi="Arial"/>
          <w:b/>
          <w:sz w:val="40"/>
          <w:szCs w:val="40"/>
        </w:rPr>
      </w:pPr>
      <w:r>
        <w:rPr>
          <w:rFonts w:ascii="Arial" w:hAnsi="Arial"/>
          <w:b/>
          <w:i/>
          <w:sz w:val="28"/>
          <w:u w:val="single"/>
        </w:rPr>
        <w:t>Grounding the pump</w:t>
      </w:r>
    </w:p>
    <w:p w:rsidR="00D02716" w:rsidRPr="000E1B42" w:rsidRDefault="00D02716" w:rsidP="00D02716">
      <w:pPr>
        <w:jc w:val="both"/>
        <w:rPr>
          <w:rFonts w:ascii="Arial" w:hAnsi="Arial"/>
          <w:b/>
          <w:i/>
          <w:sz w:val="28"/>
          <w:u w:val="single"/>
        </w:rPr>
      </w:pPr>
    </w:p>
    <w:p w:rsidR="00DE4D3F" w:rsidRDefault="00D02716" w:rsidP="00841254">
      <w:pPr>
        <w:jc w:val="both"/>
        <w:rPr>
          <w:rFonts w:ascii="Arial" w:hAnsi="Arial"/>
          <w:b/>
          <w:noProof/>
          <w:sz w:val="40"/>
          <w:szCs w:val="40"/>
          <w:lang w:eastAsia="en-US"/>
        </w:rPr>
      </w:pPr>
      <w:r>
        <w:rPr>
          <w:rFonts w:ascii="Arial" w:hAnsi="Arial"/>
          <w:sz w:val="24"/>
        </w:rPr>
        <w:t>Always use the following procedures for grounding the pump. Loosen the lock screw to allow insertion of one end of a minimum sized 12 gauge wire into the bore hole of the</w:t>
      </w:r>
      <w:r w:rsidR="0089342D">
        <w:rPr>
          <w:rFonts w:ascii="Arial" w:hAnsi="Arial"/>
          <w:sz w:val="24"/>
        </w:rPr>
        <w:t xml:space="preserve"> grounding lug. Insert </w:t>
      </w:r>
      <w:r>
        <w:rPr>
          <w:rFonts w:ascii="Arial" w:hAnsi="Arial"/>
          <w:sz w:val="24"/>
        </w:rPr>
        <w:t>wire and tigh</w:t>
      </w:r>
      <w:r w:rsidR="0089342D">
        <w:rPr>
          <w:rFonts w:ascii="Arial" w:hAnsi="Arial"/>
          <w:sz w:val="24"/>
        </w:rPr>
        <w:t>ten the lock screw securely.   Secure the</w:t>
      </w:r>
      <w:r>
        <w:rPr>
          <w:rFonts w:ascii="Arial" w:hAnsi="Arial"/>
          <w:sz w:val="24"/>
        </w:rPr>
        <w:t xml:space="preserve"> other end of </w:t>
      </w:r>
      <w:r w:rsidR="0089342D">
        <w:rPr>
          <w:rFonts w:ascii="Arial" w:hAnsi="Arial"/>
          <w:sz w:val="24"/>
        </w:rPr>
        <w:t xml:space="preserve">the ground </w:t>
      </w:r>
      <w:r>
        <w:rPr>
          <w:rFonts w:ascii="Arial" w:hAnsi="Arial"/>
          <w:sz w:val="24"/>
        </w:rPr>
        <w:t>to a true earth ground.  Gr</w:t>
      </w:r>
      <w:r w:rsidR="00841254">
        <w:rPr>
          <w:rFonts w:ascii="Arial" w:hAnsi="Arial"/>
          <w:sz w:val="24"/>
        </w:rPr>
        <w:t>ounding of the pump an</w:t>
      </w:r>
      <w:r w:rsidR="0089342D">
        <w:rPr>
          <w:rFonts w:ascii="Arial" w:hAnsi="Arial"/>
          <w:sz w:val="24"/>
        </w:rPr>
        <w:t>d all components</w:t>
      </w:r>
      <w:r w:rsidR="00841254">
        <w:rPr>
          <w:rFonts w:ascii="Arial" w:hAnsi="Arial"/>
          <w:sz w:val="24"/>
        </w:rPr>
        <w:t xml:space="preserve"> is necessary to minimize the possibility of sparks due to static electricity. Grounding must be in compliance with local electrical codes. Check with the local authorities for requirements in your area and with the type of equipment being used. </w:t>
      </w:r>
      <w:r w:rsidR="0089342D">
        <w:rPr>
          <w:rFonts w:ascii="Arial" w:hAnsi="Arial"/>
          <w:b/>
          <w:noProof/>
          <w:sz w:val="40"/>
          <w:szCs w:val="40"/>
          <w:lang w:eastAsia="en-US"/>
        </w:rPr>
        <w:t xml:space="preserve">       </w:t>
      </w:r>
    </w:p>
    <w:p w:rsidR="00DE4D3F" w:rsidRDefault="00DE4D3F" w:rsidP="00841254">
      <w:pPr>
        <w:jc w:val="both"/>
        <w:rPr>
          <w:rFonts w:ascii="Arial" w:hAnsi="Arial"/>
          <w:b/>
          <w:noProof/>
          <w:sz w:val="40"/>
          <w:szCs w:val="40"/>
          <w:lang w:eastAsia="en-US"/>
        </w:rPr>
      </w:pPr>
    </w:p>
    <w:p w:rsidR="00DE4D3F" w:rsidRDefault="0075136A" w:rsidP="00841254">
      <w:pPr>
        <w:jc w:val="both"/>
        <w:rPr>
          <w:rFonts w:ascii="Arial" w:hAnsi="Arial"/>
          <w:b/>
          <w:noProof/>
          <w:sz w:val="40"/>
          <w:szCs w:val="40"/>
          <w:lang w:eastAsia="en-US"/>
        </w:rPr>
      </w:pPr>
      <w:r>
        <w:rPr>
          <w:rFonts w:ascii="Arial" w:hAnsi="Arial"/>
          <w:b/>
          <w:noProof/>
          <w:sz w:val="40"/>
          <w:szCs w:val="40"/>
          <w:lang w:eastAsia="en-US"/>
        </w:rPr>
        <w:t xml:space="preserve">                              </w:t>
      </w:r>
      <w:r w:rsidR="00DE4D3F" w:rsidRPr="00DE4D3F">
        <w:rPr>
          <w:rFonts w:ascii="Arial" w:hAnsi="Arial"/>
          <w:b/>
          <w:noProof/>
          <w:sz w:val="40"/>
          <w:szCs w:val="40"/>
          <w:lang w:eastAsia="en-US"/>
        </w:rPr>
        <w:drawing>
          <wp:inline distT="0" distB="0" distL="0" distR="0">
            <wp:extent cx="2167738" cy="1843430"/>
            <wp:effectExtent l="19050" t="0" r="396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81237" cy="1854909"/>
                    </a:xfrm>
                    <a:prstGeom prst="rect">
                      <a:avLst/>
                    </a:prstGeom>
                    <a:noFill/>
                    <a:ln w="9525">
                      <a:noFill/>
                      <a:miter lim="800000"/>
                      <a:headEnd/>
                      <a:tailEnd/>
                    </a:ln>
                  </pic:spPr>
                </pic:pic>
              </a:graphicData>
            </a:graphic>
          </wp:inline>
        </w:drawing>
      </w:r>
    </w:p>
    <w:p w:rsidR="00DE4D3F" w:rsidRDefault="00DE4D3F" w:rsidP="00841254">
      <w:pPr>
        <w:jc w:val="both"/>
        <w:rPr>
          <w:rFonts w:ascii="Arial" w:hAnsi="Arial"/>
          <w:b/>
          <w:noProof/>
          <w:sz w:val="40"/>
          <w:szCs w:val="40"/>
          <w:lang w:eastAsia="en-US"/>
        </w:rPr>
      </w:pPr>
    </w:p>
    <w:p w:rsidR="00D02716" w:rsidRDefault="0089342D" w:rsidP="00841254">
      <w:pPr>
        <w:jc w:val="both"/>
        <w:rPr>
          <w:rFonts w:ascii="Arial" w:hAnsi="Arial"/>
          <w:b/>
          <w:noProof/>
          <w:sz w:val="40"/>
          <w:szCs w:val="40"/>
          <w:lang w:eastAsia="en-US"/>
        </w:rPr>
      </w:pPr>
      <w:r>
        <w:rPr>
          <w:rFonts w:ascii="Arial" w:hAnsi="Arial"/>
          <w:b/>
          <w:noProof/>
          <w:sz w:val="40"/>
          <w:szCs w:val="40"/>
          <w:lang w:eastAsia="en-US"/>
        </w:rPr>
        <w:t xml:space="preserve">   </w:t>
      </w:r>
    </w:p>
    <w:p w:rsidR="00DE4D3F" w:rsidRDefault="00DE4D3F" w:rsidP="00841254">
      <w:pPr>
        <w:jc w:val="both"/>
        <w:rPr>
          <w:rFonts w:ascii="Arial" w:hAnsi="Arial"/>
          <w:b/>
          <w:noProof/>
          <w:sz w:val="40"/>
          <w:szCs w:val="40"/>
          <w:lang w:eastAsia="en-US"/>
        </w:rPr>
      </w:pPr>
    </w:p>
    <w:p w:rsidR="00DE4D3F" w:rsidRDefault="00DE4D3F" w:rsidP="00841254">
      <w:pPr>
        <w:jc w:val="both"/>
        <w:rPr>
          <w:rFonts w:ascii="Arial" w:hAnsi="Arial"/>
          <w:b/>
          <w:noProof/>
          <w:sz w:val="40"/>
          <w:szCs w:val="40"/>
          <w:lang w:eastAsia="en-US"/>
        </w:rPr>
      </w:pPr>
    </w:p>
    <w:p w:rsidR="00DE4D3F" w:rsidRPr="0089342D" w:rsidRDefault="00DE4D3F" w:rsidP="00841254">
      <w:pPr>
        <w:jc w:val="both"/>
        <w:rPr>
          <w:rFonts w:ascii="Arial" w:hAnsi="Arial"/>
          <w:sz w:val="24"/>
        </w:rPr>
      </w:pPr>
    </w:p>
    <w:p w:rsidR="00B906C6" w:rsidRDefault="007A2910" w:rsidP="00841254">
      <w:pPr>
        <w:jc w:val="both"/>
        <w:rPr>
          <w:rFonts w:ascii="Arial" w:hAnsi="Arial"/>
          <w:b/>
          <w:noProof/>
          <w:sz w:val="40"/>
          <w:szCs w:val="40"/>
          <w:lang w:eastAsia="en-US"/>
        </w:rPr>
      </w:pPr>
      <w:r>
        <w:rPr>
          <w:rFonts w:ascii="Arial" w:hAnsi="Arial"/>
          <w:b/>
          <w:noProof/>
          <w:sz w:val="40"/>
          <w:szCs w:val="40"/>
          <w:lang w:eastAsia="en-US"/>
        </w:rPr>
        <w:drawing>
          <wp:anchor distT="0" distB="0" distL="0" distR="0" simplePos="0" relativeHeight="251879936" behindDoc="1" locked="0" layoutInCell="1" allowOverlap="1">
            <wp:simplePos x="0" y="0"/>
            <wp:positionH relativeFrom="column">
              <wp:posOffset>1390650</wp:posOffset>
            </wp:positionH>
            <wp:positionV relativeFrom="paragraph">
              <wp:posOffset>121945</wp:posOffset>
            </wp:positionV>
            <wp:extent cx="3578759" cy="2604212"/>
            <wp:effectExtent l="19050" t="0" r="2641" b="0"/>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lum bright="-20000" contrast="20000"/>
                    </a:blip>
                    <a:srcRect/>
                    <a:stretch>
                      <a:fillRect/>
                    </a:stretch>
                  </pic:blipFill>
                  <pic:spPr bwMode="auto">
                    <a:xfrm>
                      <a:off x="0" y="0"/>
                      <a:ext cx="3578759" cy="2604212"/>
                    </a:xfrm>
                    <a:prstGeom prst="rect">
                      <a:avLst/>
                    </a:prstGeom>
                    <a:solidFill>
                      <a:srgbClr val="FFFFFF"/>
                    </a:solidFill>
                    <a:ln w="9525">
                      <a:noFill/>
                      <a:miter lim="800000"/>
                      <a:headEnd/>
                      <a:tailEnd/>
                    </a:ln>
                  </pic:spPr>
                </pic:pic>
              </a:graphicData>
            </a:graphic>
          </wp:anchor>
        </w:drawing>
      </w:r>
      <w:r w:rsidR="0089342D">
        <w:rPr>
          <w:rFonts w:ascii="Arial" w:hAnsi="Arial"/>
          <w:b/>
          <w:noProof/>
          <w:sz w:val="40"/>
          <w:szCs w:val="40"/>
          <w:lang w:eastAsia="en-US"/>
        </w:rPr>
        <w:t xml:space="preserve">          </w:t>
      </w:r>
    </w:p>
    <w:p w:rsidR="007A2910" w:rsidRDefault="007A2910" w:rsidP="00841254">
      <w:pPr>
        <w:jc w:val="both"/>
        <w:rPr>
          <w:rFonts w:ascii="Arial" w:hAnsi="Arial"/>
          <w:sz w:val="24"/>
        </w:rPr>
      </w:pPr>
    </w:p>
    <w:p w:rsidR="007A2910" w:rsidRDefault="007A2910" w:rsidP="00841254">
      <w:pPr>
        <w:jc w:val="both"/>
        <w:rPr>
          <w:rFonts w:ascii="Arial" w:hAnsi="Arial"/>
          <w:sz w:val="24"/>
        </w:rPr>
      </w:pPr>
    </w:p>
    <w:p w:rsidR="007A2910" w:rsidRDefault="007A2910" w:rsidP="00841254">
      <w:pPr>
        <w:jc w:val="both"/>
        <w:rPr>
          <w:rFonts w:ascii="Arial" w:hAnsi="Arial"/>
          <w:sz w:val="24"/>
        </w:rPr>
      </w:pPr>
    </w:p>
    <w:p w:rsidR="007A2910" w:rsidRDefault="007A2910" w:rsidP="00841254">
      <w:pPr>
        <w:jc w:val="both"/>
        <w:rPr>
          <w:rFonts w:ascii="Arial" w:hAnsi="Arial"/>
          <w:sz w:val="24"/>
        </w:rPr>
      </w:pPr>
    </w:p>
    <w:p w:rsidR="007A2910" w:rsidRDefault="007A2910" w:rsidP="00841254">
      <w:pPr>
        <w:jc w:val="both"/>
        <w:rPr>
          <w:rFonts w:ascii="Arial" w:hAnsi="Arial"/>
          <w:sz w:val="24"/>
        </w:rPr>
      </w:pPr>
    </w:p>
    <w:p w:rsidR="00D02716" w:rsidRDefault="007A2910" w:rsidP="00841254">
      <w:pPr>
        <w:jc w:val="both"/>
        <w:rPr>
          <w:rFonts w:ascii="Arial" w:hAnsi="Arial"/>
          <w:sz w:val="24"/>
        </w:rPr>
      </w:pPr>
      <w:r>
        <w:rPr>
          <w:rFonts w:ascii="Arial" w:hAnsi="Arial"/>
          <w:sz w:val="24"/>
        </w:rPr>
        <w:t xml:space="preserve">                                   </w:t>
      </w: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E4D3F" w:rsidRDefault="00DE4D3F" w:rsidP="00841254">
      <w:pPr>
        <w:jc w:val="both"/>
        <w:rPr>
          <w:rFonts w:ascii="Arial" w:hAnsi="Arial"/>
          <w:sz w:val="24"/>
        </w:rPr>
      </w:pPr>
    </w:p>
    <w:p w:rsidR="00D02716" w:rsidRDefault="00D02716" w:rsidP="00841254">
      <w:pPr>
        <w:jc w:val="both"/>
        <w:rPr>
          <w:rFonts w:ascii="Arial" w:hAnsi="Arial"/>
          <w:sz w:val="24"/>
        </w:rPr>
      </w:pPr>
    </w:p>
    <w:p w:rsidR="00B906C6" w:rsidRDefault="00B906C6" w:rsidP="00841254">
      <w:pPr>
        <w:jc w:val="both"/>
        <w:rPr>
          <w:rFonts w:ascii="Arial" w:hAnsi="Arial"/>
          <w:sz w:val="24"/>
        </w:rPr>
      </w:pPr>
    </w:p>
    <w:p w:rsidR="00841254" w:rsidRDefault="00841254" w:rsidP="00841254">
      <w:pPr>
        <w:jc w:val="both"/>
        <w:rPr>
          <w:rFonts w:ascii="Arial" w:hAnsi="Arial"/>
          <w:sz w:val="24"/>
        </w:rPr>
      </w:pPr>
      <w:r>
        <w:rPr>
          <w:rFonts w:ascii="Arial" w:hAnsi="Arial"/>
          <w:sz w:val="24"/>
        </w:rPr>
        <w:t>Ensure that all the following equipment is grounded</w:t>
      </w:r>
      <w:r w:rsidR="0089342D">
        <w:rPr>
          <w:rFonts w:ascii="Arial" w:hAnsi="Arial"/>
          <w:sz w:val="24"/>
        </w:rPr>
        <w:t xml:space="preserve"> correctly</w:t>
      </w:r>
      <w:r>
        <w:rPr>
          <w:rFonts w:ascii="Arial" w:hAnsi="Arial"/>
          <w:sz w:val="24"/>
        </w:rPr>
        <w:t>:</w:t>
      </w:r>
    </w:p>
    <w:p w:rsidR="00841254" w:rsidRDefault="00841254" w:rsidP="00841254">
      <w:pPr>
        <w:jc w:val="both"/>
        <w:rPr>
          <w:rFonts w:ascii="Arial" w:hAnsi="Arial"/>
        </w:rPr>
      </w:pPr>
    </w:p>
    <w:p w:rsidR="00093E5B" w:rsidRPr="00841254" w:rsidRDefault="00841254" w:rsidP="00841254">
      <w:pPr>
        <w:ind w:left="720" w:hanging="720"/>
        <w:jc w:val="both"/>
        <w:rPr>
          <w:rFonts w:ascii="Arial" w:hAnsi="Arial"/>
          <w:sz w:val="24"/>
        </w:rPr>
      </w:pPr>
      <w:r>
        <w:rPr>
          <w:rFonts w:ascii="Arial" w:hAnsi="Arial"/>
          <w:sz w:val="24"/>
        </w:rPr>
        <w:t>1.</w:t>
      </w:r>
      <w:r>
        <w:rPr>
          <w:rFonts w:ascii="Arial" w:hAnsi="Arial"/>
          <w:sz w:val="24"/>
        </w:rPr>
        <w:tab/>
        <w:t>Air compressor:</w:t>
      </w:r>
      <w:r>
        <w:rPr>
          <w:rFonts w:ascii="Arial" w:hAnsi="Arial"/>
          <w:sz w:val="24"/>
        </w:rPr>
        <w:tab/>
      </w:r>
      <w:r>
        <w:rPr>
          <w:rFonts w:ascii="Arial" w:hAnsi="Arial"/>
          <w:sz w:val="24"/>
        </w:rPr>
        <w:tab/>
        <w:t xml:space="preserve">Follow the grounding procedures as recommended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by the compressor manufacturer.</w:t>
      </w:r>
    </w:p>
    <w:p w:rsidR="00841254" w:rsidRDefault="00841254" w:rsidP="00841254">
      <w:pPr>
        <w:jc w:val="both"/>
        <w:rPr>
          <w:rFonts w:ascii="Arial" w:hAnsi="Arial"/>
          <w:sz w:val="24"/>
        </w:rPr>
      </w:pPr>
    </w:p>
    <w:p w:rsidR="00841254" w:rsidRDefault="00841254" w:rsidP="00841254">
      <w:pPr>
        <w:jc w:val="both"/>
        <w:rPr>
          <w:rFonts w:ascii="Arial" w:hAnsi="Arial"/>
          <w:sz w:val="24"/>
        </w:rPr>
      </w:pPr>
      <w:r>
        <w:rPr>
          <w:rFonts w:ascii="Arial" w:hAnsi="Arial"/>
          <w:sz w:val="24"/>
        </w:rPr>
        <w:t>2.</w:t>
      </w:r>
      <w:r>
        <w:rPr>
          <w:rFonts w:ascii="Arial" w:hAnsi="Arial"/>
          <w:sz w:val="24"/>
        </w:rPr>
        <w:tab/>
        <w:t>Air hoses:</w:t>
      </w:r>
      <w:r>
        <w:rPr>
          <w:rFonts w:ascii="Arial" w:hAnsi="Arial"/>
          <w:sz w:val="24"/>
        </w:rPr>
        <w:tab/>
      </w:r>
      <w:r>
        <w:rPr>
          <w:rFonts w:ascii="Arial" w:hAnsi="Arial"/>
          <w:sz w:val="24"/>
        </w:rPr>
        <w:tab/>
      </w:r>
      <w:r>
        <w:rPr>
          <w:rFonts w:ascii="Arial" w:hAnsi="Arial"/>
          <w:sz w:val="24"/>
        </w:rPr>
        <w:tab/>
        <w:t>Always use grounded air hoses.</w:t>
      </w:r>
    </w:p>
    <w:p w:rsidR="00841254" w:rsidRDefault="00841254" w:rsidP="00841254">
      <w:pPr>
        <w:jc w:val="both"/>
        <w:rPr>
          <w:rFonts w:ascii="Arial" w:hAnsi="Arial"/>
          <w:sz w:val="16"/>
        </w:rPr>
      </w:pPr>
    </w:p>
    <w:p w:rsidR="00841254" w:rsidRDefault="00841254" w:rsidP="00841254">
      <w:pPr>
        <w:numPr>
          <w:ilvl w:val="0"/>
          <w:numId w:val="18"/>
        </w:numPr>
        <w:ind w:hanging="720"/>
        <w:jc w:val="both"/>
        <w:rPr>
          <w:rFonts w:ascii="Arial" w:hAnsi="Arial"/>
          <w:sz w:val="24"/>
        </w:rPr>
      </w:pPr>
      <w:r>
        <w:rPr>
          <w:rFonts w:ascii="Arial" w:hAnsi="Arial"/>
          <w:sz w:val="24"/>
        </w:rPr>
        <w:t>Fluid container used to</w:t>
      </w:r>
      <w:r>
        <w:rPr>
          <w:rFonts w:ascii="Arial" w:hAnsi="Arial"/>
          <w:sz w:val="24"/>
        </w:rPr>
        <w:tab/>
      </w:r>
    </w:p>
    <w:p w:rsidR="00841254" w:rsidRDefault="00841254" w:rsidP="00841254">
      <w:pPr>
        <w:ind w:firstLine="720"/>
        <w:jc w:val="both"/>
        <w:rPr>
          <w:rFonts w:ascii="Arial" w:hAnsi="Arial"/>
          <w:sz w:val="24"/>
        </w:rPr>
      </w:pPr>
      <w:proofErr w:type="gramStart"/>
      <w:r>
        <w:rPr>
          <w:rFonts w:ascii="Arial" w:hAnsi="Arial"/>
          <w:sz w:val="24"/>
        </w:rPr>
        <w:t>supply</w:t>
      </w:r>
      <w:proofErr w:type="gramEnd"/>
      <w:r>
        <w:rPr>
          <w:rFonts w:ascii="Arial" w:hAnsi="Arial"/>
          <w:sz w:val="24"/>
        </w:rPr>
        <w:t xml:space="preserve"> the system:</w:t>
      </w:r>
      <w:r>
        <w:rPr>
          <w:rFonts w:ascii="Arial" w:hAnsi="Arial"/>
          <w:sz w:val="24"/>
        </w:rPr>
        <w:tab/>
      </w:r>
      <w:r>
        <w:rPr>
          <w:rFonts w:ascii="Arial" w:hAnsi="Arial"/>
          <w:sz w:val="24"/>
        </w:rPr>
        <w:tab/>
        <w:t>Grounding must be done according to local electrical codes.</w:t>
      </w:r>
    </w:p>
    <w:p w:rsidR="00841254" w:rsidRDefault="00841254" w:rsidP="00841254">
      <w:pPr>
        <w:jc w:val="both"/>
        <w:rPr>
          <w:rFonts w:ascii="Arial" w:hAnsi="Arial"/>
          <w:sz w:val="16"/>
        </w:rPr>
      </w:pPr>
    </w:p>
    <w:p w:rsidR="00841254" w:rsidRDefault="00841254" w:rsidP="00841254">
      <w:pPr>
        <w:pStyle w:val="BodyText2"/>
      </w:pPr>
      <w:r>
        <w:t>4.</w:t>
      </w:r>
      <w:r>
        <w:tab/>
        <w:t>Pump:</w:t>
      </w:r>
      <w:r>
        <w:tab/>
      </w:r>
      <w:r>
        <w:tab/>
      </w:r>
      <w:r>
        <w:tab/>
      </w:r>
      <w:r>
        <w:tab/>
        <w:t>Follow the procedures referred to in Figure A (page 6).</w:t>
      </w:r>
    </w:p>
    <w:p w:rsidR="00841254" w:rsidRDefault="00841254" w:rsidP="00841254">
      <w:pPr>
        <w:pStyle w:val="BodyText2"/>
        <w:rPr>
          <w:sz w:val="16"/>
        </w:rPr>
      </w:pPr>
    </w:p>
    <w:p w:rsidR="00841254" w:rsidRDefault="00841254" w:rsidP="00841254">
      <w:pPr>
        <w:jc w:val="both"/>
        <w:rPr>
          <w:rFonts w:ascii="Arial" w:hAnsi="Arial"/>
          <w:sz w:val="24"/>
        </w:rPr>
      </w:pPr>
      <w:r>
        <w:rPr>
          <w:rFonts w:ascii="Arial" w:hAnsi="Arial"/>
          <w:sz w:val="24"/>
        </w:rPr>
        <w:t>5.</w:t>
      </w:r>
      <w:r>
        <w:rPr>
          <w:rFonts w:ascii="Arial" w:hAnsi="Arial"/>
          <w:sz w:val="24"/>
        </w:rPr>
        <w:tab/>
        <w:t>Fluid Hoses:</w:t>
      </w:r>
      <w:r>
        <w:rPr>
          <w:rFonts w:ascii="Arial" w:hAnsi="Arial"/>
          <w:sz w:val="24"/>
        </w:rPr>
        <w:tab/>
      </w:r>
      <w:r>
        <w:rPr>
          <w:rFonts w:ascii="Arial" w:hAnsi="Arial"/>
          <w:sz w:val="24"/>
        </w:rPr>
        <w:tab/>
      </w:r>
      <w:r>
        <w:rPr>
          <w:rFonts w:ascii="Arial" w:hAnsi="Arial"/>
          <w:sz w:val="24"/>
        </w:rPr>
        <w:tab/>
        <w:t>Always use grounded fluid hoses.</w:t>
      </w:r>
    </w:p>
    <w:p w:rsidR="00841254" w:rsidRDefault="00841254" w:rsidP="00841254">
      <w:pPr>
        <w:jc w:val="both"/>
        <w:rPr>
          <w:rFonts w:ascii="Arial" w:hAnsi="Arial"/>
          <w:sz w:val="16"/>
        </w:rPr>
      </w:pPr>
    </w:p>
    <w:p w:rsidR="00841254" w:rsidRDefault="00841254" w:rsidP="00841254">
      <w:pPr>
        <w:ind w:left="720" w:hanging="720"/>
        <w:jc w:val="both"/>
        <w:rPr>
          <w:rFonts w:ascii="Arial" w:hAnsi="Arial"/>
          <w:sz w:val="24"/>
        </w:rPr>
      </w:pPr>
      <w:r>
        <w:rPr>
          <w:rFonts w:ascii="Arial" w:hAnsi="Arial"/>
          <w:sz w:val="24"/>
        </w:rPr>
        <w:t xml:space="preserve">6. </w:t>
      </w:r>
      <w:r>
        <w:rPr>
          <w:rFonts w:ascii="Arial" w:hAnsi="Arial"/>
          <w:sz w:val="24"/>
        </w:rPr>
        <w:tab/>
        <w:t>Dispensing Valve:</w:t>
      </w:r>
      <w:r>
        <w:rPr>
          <w:rFonts w:ascii="Arial" w:hAnsi="Arial"/>
          <w:sz w:val="24"/>
        </w:rPr>
        <w:tab/>
      </w:r>
      <w:r>
        <w:rPr>
          <w:rFonts w:ascii="Arial" w:hAnsi="Arial"/>
          <w:sz w:val="24"/>
        </w:rPr>
        <w:tab/>
        <w:t xml:space="preserve">The valve must be metal to conduct through the fluid hose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to the pump which must be properly grounded.</w:t>
      </w:r>
    </w:p>
    <w:p w:rsidR="00841254" w:rsidRDefault="00841254" w:rsidP="00841254">
      <w:pPr>
        <w:jc w:val="both"/>
        <w:rPr>
          <w:rFonts w:ascii="Arial" w:hAnsi="Arial"/>
          <w:sz w:val="16"/>
        </w:rPr>
      </w:pPr>
    </w:p>
    <w:p w:rsidR="00841254" w:rsidRDefault="00841254" w:rsidP="00841254">
      <w:pPr>
        <w:jc w:val="both"/>
        <w:rPr>
          <w:rFonts w:ascii="Arial" w:hAnsi="Arial"/>
          <w:sz w:val="24"/>
        </w:rPr>
      </w:pPr>
      <w:r>
        <w:rPr>
          <w:rFonts w:ascii="Arial" w:hAnsi="Arial"/>
          <w:sz w:val="24"/>
        </w:rPr>
        <w:t>7.</w:t>
      </w:r>
      <w:r>
        <w:rPr>
          <w:rFonts w:ascii="Arial" w:hAnsi="Arial"/>
          <w:sz w:val="24"/>
        </w:rPr>
        <w:tab/>
        <w:t>Dispensing Point:</w:t>
      </w:r>
      <w:r>
        <w:rPr>
          <w:rFonts w:ascii="Arial" w:hAnsi="Arial"/>
          <w:sz w:val="24"/>
        </w:rPr>
        <w:tab/>
      </w:r>
      <w:r>
        <w:rPr>
          <w:rFonts w:ascii="Arial" w:hAnsi="Arial"/>
          <w:sz w:val="24"/>
        </w:rPr>
        <w:tab/>
        <w:t>Grounding must be done according to local electrical codes.</w:t>
      </w:r>
    </w:p>
    <w:p w:rsidR="00841254" w:rsidRDefault="00841254" w:rsidP="00841254">
      <w:pPr>
        <w:jc w:val="both"/>
        <w:rPr>
          <w:rFonts w:ascii="Arial" w:hAnsi="Arial"/>
          <w:sz w:val="16"/>
        </w:rPr>
      </w:pPr>
    </w:p>
    <w:p w:rsidR="00841254" w:rsidRPr="00841254" w:rsidRDefault="00841254" w:rsidP="00841254">
      <w:pPr>
        <w:ind w:left="720" w:hanging="720"/>
        <w:jc w:val="both"/>
        <w:rPr>
          <w:rFonts w:ascii="Arial" w:hAnsi="Arial"/>
          <w:sz w:val="24"/>
        </w:rPr>
      </w:pPr>
      <w:r>
        <w:rPr>
          <w:rFonts w:ascii="Arial" w:hAnsi="Arial"/>
          <w:sz w:val="24"/>
        </w:rPr>
        <w:t>8.</w:t>
      </w:r>
      <w:r>
        <w:rPr>
          <w:rFonts w:ascii="Arial" w:hAnsi="Arial"/>
          <w:sz w:val="24"/>
        </w:rPr>
        <w:tab/>
        <w:t>Solvent Containers</w:t>
      </w:r>
      <w:r>
        <w:rPr>
          <w:rFonts w:ascii="Arial" w:hAnsi="Arial"/>
          <w:sz w:val="24"/>
        </w:rPr>
        <w:tab/>
      </w:r>
      <w:r>
        <w:rPr>
          <w:rFonts w:ascii="Arial" w:hAnsi="Arial"/>
          <w:sz w:val="24"/>
        </w:rPr>
        <w:tab/>
        <w:t xml:space="preserve">Grounding must be done according to local electrical codes. </w:t>
      </w:r>
      <w:proofErr w:type="gramStart"/>
      <w:r>
        <w:rPr>
          <w:rFonts w:ascii="Arial" w:hAnsi="Arial"/>
          <w:sz w:val="24"/>
        </w:rPr>
        <w:t>use</w:t>
      </w:r>
      <w:proofErr w:type="gramEnd"/>
      <w:r>
        <w:rPr>
          <w:rFonts w:ascii="Arial" w:hAnsi="Arial"/>
          <w:sz w:val="24"/>
        </w:rPr>
        <w:t xml:space="preserve"> only metal: </w:t>
      </w:r>
      <w:r>
        <w:rPr>
          <w:rFonts w:ascii="Arial" w:hAnsi="Arial"/>
          <w:sz w:val="24"/>
        </w:rPr>
        <w:tab/>
      </w:r>
      <w:r>
        <w:rPr>
          <w:rFonts w:ascii="Arial" w:hAnsi="Arial"/>
          <w:sz w:val="24"/>
        </w:rPr>
        <w:tab/>
        <w:t>conductive pails that are properly grounded.</w:t>
      </w:r>
    </w:p>
    <w:p w:rsidR="00841254" w:rsidRDefault="00841254" w:rsidP="00841254">
      <w:pPr>
        <w:jc w:val="both"/>
        <w:rPr>
          <w:rFonts w:ascii="Arial" w:hAnsi="Arial"/>
          <w:sz w:val="24"/>
        </w:rPr>
      </w:pPr>
    </w:p>
    <w:p w:rsidR="00841254" w:rsidRDefault="00841254" w:rsidP="00841254">
      <w:pPr>
        <w:jc w:val="both"/>
        <w:rPr>
          <w:rFonts w:ascii="Arial" w:hAnsi="Arial"/>
          <w:sz w:val="24"/>
        </w:rPr>
      </w:pPr>
      <w:r>
        <w:rPr>
          <w:rFonts w:ascii="Arial" w:hAnsi="Arial"/>
          <w:sz w:val="24"/>
        </w:rPr>
        <w:t xml:space="preserve">9.       Grounding while </w:t>
      </w:r>
      <w:r>
        <w:rPr>
          <w:rFonts w:ascii="Arial" w:hAnsi="Arial"/>
          <w:sz w:val="24"/>
        </w:rPr>
        <w:tab/>
      </w:r>
      <w:r>
        <w:rPr>
          <w:rFonts w:ascii="Arial" w:hAnsi="Arial"/>
          <w:sz w:val="24"/>
        </w:rPr>
        <w:tab/>
      </w:r>
    </w:p>
    <w:p w:rsidR="00841254" w:rsidRDefault="00841254" w:rsidP="00841254">
      <w:pPr>
        <w:ind w:left="360"/>
        <w:jc w:val="both"/>
        <w:rPr>
          <w:rFonts w:ascii="Arial" w:hAnsi="Arial"/>
          <w:sz w:val="24"/>
        </w:rPr>
      </w:pPr>
      <w:r>
        <w:rPr>
          <w:rFonts w:ascii="Arial" w:hAnsi="Arial"/>
          <w:sz w:val="24"/>
        </w:rPr>
        <w:t xml:space="preserve">     </w:t>
      </w:r>
      <w:proofErr w:type="gramStart"/>
      <w:r>
        <w:rPr>
          <w:rFonts w:ascii="Arial" w:hAnsi="Arial"/>
          <w:sz w:val="24"/>
        </w:rPr>
        <w:t>dispensing</w:t>
      </w:r>
      <w:proofErr w:type="gramEnd"/>
      <w:r>
        <w:rPr>
          <w:rFonts w:ascii="Arial" w:hAnsi="Arial"/>
          <w:sz w:val="24"/>
        </w:rPr>
        <w:t xml:space="preserve">, cleaning </w:t>
      </w:r>
      <w:r>
        <w:rPr>
          <w:rFonts w:ascii="Arial" w:hAnsi="Arial"/>
          <w:sz w:val="24"/>
        </w:rPr>
        <w:tab/>
        <w:t>Maintain conductivity by firmly securing the metal part of the</w:t>
      </w:r>
    </w:p>
    <w:p w:rsidR="0089342D" w:rsidRDefault="00841254" w:rsidP="00841254">
      <w:pPr>
        <w:jc w:val="both"/>
        <w:rPr>
          <w:rFonts w:ascii="Arial" w:hAnsi="Arial"/>
          <w:sz w:val="24"/>
        </w:rPr>
      </w:pPr>
      <w:r>
        <w:rPr>
          <w:rFonts w:ascii="Arial" w:hAnsi="Arial"/>
          <w:sz w:val="24"/>
        </w:rPr>
        <w:t xml:space="preserve">          </w:t>
      </w:r>
      <w:proofErr w:type="gramStart"/>
      <w:r>
        <w:rPr>
          <w:rFonts w:ascii="Arial" w:hAnsi="Arial"/>
          <w:sz w:val="24"/>
        </w:rPr>
        <w:t>or</w:t>
      </w:r>
      <w:proofErr w:type="gramEnd"/>
      <w:r>
        <w:rPr>
          <w:rFonts w:ascii="Arial" w:hAnsi="Arial"/>
          <w:sz w:val="24"/>
        </w:rPr>
        <w:t xml:space="preserve"> relieving pressure: </w:t>
      </w:r>
      <w:r>
        <w:rPr>
          <w:rFonts w:ascii="Arial" w:hAnsi="Arial"/>
          <w:sz w:val="24"/>
        </w:rPr>
        <w:tab/>
        <w:t>dispensing valve to the side of a grounded metal container</w:t>
      </w:r>
    </w:p>
    <w:p w:rsidR="009768FF" w:rsidRDefault="009768FF" w:rsidP="00841254">
      <w:pPr>
        <w:jc w:val="both"/>
        <w:rPr>
          <w:rFonts w:ascii="Arial" w:hAnsi="Arial"/>
          <w:b/>
          <w:i/>
          <w:sz w:val="28"/>
          <w:u w:val="single"/>
        </w:rPr>
      </w:pPr>
    </w:p>
    <w:p w:rsidR="00841254" w:rsidRPr="00E66175" w:rsidRDefault="00841254" w:rsidP="00841254">
      <w:pPr>
        <w:jc w:val="both"/>
        <w:rPr>
          <w:rFonts w:ascii="Arial" w:hAnsi="Arial"/>
          <w:sz w:val="24"/>
        </w:rPr>
      </w:pPr>
      <w:r>
        <w:rPr>
          <w:rFonts w:ascii="Arial" w:hAnsi="Arial"/>
          <w:b/>
          <w:i/>
          <w:sz w:val="28"/>
          <w:u w:val="single"/>
        </w:rPr>
        <w:t>Hose g</w:t>
      </w:r>
      <w:r w:rsidRPr="000E1B42">
        <w:rPr>
          <w:rFonts w:ascii="Arial" w:hAnsi="Arial"/>
          <w:b/>
          <w:i/>
          <w:sz w:val="28"/>
          <w:u w:val="single"/>
        </w:rPr>
        <w:t>rounding</w:t>
      </w:r>
      <w:r w:rsidRPr="000E1B42">
        <w:rPr>
          <w:rFonts w:ascii="Arial" w:hAnsi="Arial"/>
          <w:i/>
          <w:sz w:val="24"/>
        </w:rPr>
        <w:t xml:space="preserve">  </w:t>
      </w:r>
    </w:p>
    <w:p w:rsidR="00841254" w:rsidRPr="000E1B42" w:rsidRDefault="00841254" w:rsidP="00841254">
      <w:pPr>
        <w:jc w:val="both"/>
        <w:rPr>
          <w:rFonts w:ascii="Arial" w:hAnsi="Arial"/>
          <w:i/>
          <w:sz w:val="24"/>
          <w:u w:val="single"/>
        </w:rPr>
      </w:pPr>
    </w:p>
    <w:p w:rsidR="00841254" w:rsidRDefault="00841254" w:rsidP="00841254">
      <w:pPr>
        <w:pStyle w:val="BodyText2"/>
      </w:pPr>
      <w:r>
        <w:t xml:space="preserve">It is very important that the hoses used for both air and fluid dispensing be a grounding type and that ground continuity is maintained at all times during operation. Regular checks of the hose ground resistance (with a resistance meter using a suitable </w:t>
      </w:r>
      <w:r w:rsidR="0057380F">
        <w:t>range) and a comparison to the manufacturer’s s</w:t>
      </w:r>
      <w:r>
        <w:t>pecification will ensure that the ground is within specifications. If it is not within specified limits it should be replaced immediately.</w:t>
      </w:r>
    </w:p>
    <w:p w:rsidR="00841254" w:rsidRDefault="00841254" w:rsidP="00841254">
      <w:pPr>
        <w:jc w:val="both"/>
        <w:rPr>
          <w:rFonts w:ascii="Arial" w:hAnsi="Arial"/>
        </w:rPr>
      </w:pPr>
    </w:p>
    <w:p w:rsidR="00841254" w:rsidRDefault="00841254" w:rsidP="00841254">
      <w:pPr>
        <w:jc w:val="both"/>
        <w:rPr>
          <w:rFonts w:ascii="Arial" w:hAnsi="Arial"/>
          <w:sz w:val="24"/>
        </w:rPr>
      </w:pPr>
      <w:r>
        <w:rPr>
          <w:rFonts w:ascii="Arial" w:hAnsi="Arial"/>
          <w:b/>
          <w:i/>
          <w:sz w:val="28"/>
          <w:u w:val="single"/>
        </w:rPr>
        <w:t>Solvent c</w:t>
      </w:r>
      <w:r w:rsidRPr="000E1B42">
        <w:rPr>
          <w:rFonts w:ascii="Arial" w:hAnsi="Arial"/>
          <w:b/>
          <w:i/>
          <w:sz w:val="28"/>
          <w:u w:val="single"/>
        </w:rPr>
        <w:t>leaning</w:t>
      </w:r>
      <w:r w:rsidRPr="000E1B42">
        <w:rPr>
          <w:rFonts w:ascii="Arial" w:hAnsi="Arial"/>
          <w:sz w:val="24"/>
        </w:rPr>
        <w:t xml:space="preserve"> </w:t>
      </w:r>
    </w:p>
    <w:p w:rsidR="00841254" w:rsidRPr="000E1B42" w:rsidRDefault="00841254" w:rsidP="00841254">
      <w:pPr>
        <w:jc w:val="both"/>
        <w:rPr>
          <w:rFonts w:ascii="Arial" w:hAnsi="Arial"/>
          <w:sz w:val="24"/>
          <w:u w:val="single"/>
        </w:rPr>
      </w:pPr>
    </w:p>
    <w:p w:rsidR="00841254" w:rsidRDefault="00841254" w:rsidP="00841254">
      <w:pPr>
        <w:pStyle w:val="BodyText2"/>
      </w:pPr>
      <w:r>
        <w:t>While cleaning the system with solvent, secure the metal part of the dispensing valve in contact with a grounded metal pail to minimize the possibility of splashing/spraying of chemicals on the skin, in the eyes and around static sparks. Use low fluid pressure for additional safety.</w:t>
      </w:r>
    </w:p>
    <w:p w:rsidR="00841254" w:rsidRDefault="00841254" w:rsidP="00841254">
      <w:pPr>
        <w:jc w:val="both"/>
        <w:rPr>
          <w:rFonts w:ascii="Arial" w:hAnsi="Arial"/>
          <w:b/>
          <w:i/>
          <w:sz w:val="16"/>
        </w:rPr>
      </w:pPr>
    </w:p>
    <w:p w:rsidR="00841254" w:rsidRDefault="00841254" w:rsidP="00841254">
      <w:pPr>
        <w:jc w:val="both"/>
        <w:rPr>
          <w:rFonts w:ascii="Arial" w:hAnsi="Arial"/>
          <w:b/>
          <w:i/>
          <w:sz w:val="28"/>
          <w:u w:val="single"/>
        </w:rPr>
      </w:pPr>
      <w:r>
        <w:rPr>
          <w:rFonts w:ascii="Arial" w:hAnsi="Arial"/>
          <w:b/>
          <w:i/>
          <w:sz w:val="28"/>
          <w:u w:val="single"/>
        </w:rPr>
        <w:t>Hazards from moving p</w:t>
      </w:r>
      <w:r w:rsidRPr="000E1B42">
        <w:rPr>
          <w:rFonts w:ascii="Arial" w:hAnsi="Arial"/>
          <w:b/>
          <w:i/>
          <w:sz w:val="28"/>
          <w:u w:val="single"/>
        </w:rPr>
        <w:t>arts</w:t>
      </w:r>
    </w:p>
    <w:p w:rsidR="00841254" w:rsidRPr="000E1B42" w:rsidRDefault="00841254" w:rsidP="00841254">
      <w:pPr>
        <w:jc w:val="both"/>
        <w:rPr>
          <w:rFonts w:ascii="Arial" w:hAnsi="Arial"/>
          <w:b/>
          <w:i/>
          <w:sz w:val="24"/>
          <w:u w:val="single"/>
        </w:rPr>
      </w:pPr>
    </w:p>
    <w:p w:rsidR="00841254" w:rsidRDefault="00841254" w:rsidP="00841254">
      <w:pPr>
        <w:pStyle w:val="BodyText2"/>
      </w:pPr>
      <w:r>
        <w:t xml:space="preserve">Use the </w:t>
      </w:r>
      <w:r w:rsidRPr="000E1B42">
        <w:rPr>
          <w:i/>
        </w:rPr>
        <w:t>Pressure Relief Procedure</w:t>
      </w:r>
      <w:r>
        <w:t xml:space="preserve"> to prevent the pump from starting un-intentionally or </w:t>
      </w:r>
    </w:p>
    <w:p w:rsidR="00841254" w:rsidRDefault="000461AF" w:rsidP="00841254">
      <w:pPr>
        <w:pStyle w:val="BodyText2"/>
      </w:pPr>
      <w:proofErr w:type="gramStart"/>
      <w:r>
        <w:t>un</w:t>
      </w:r>
      <w:r w:rsidR="00841254">
        <w:t>expectedly</w:t>
      </w:r>
      <w:proofErr w:type="gramEnd"/>
      <w:r w:rsidR="00841254">
        <w:t>.  Be aware of moving parts that present a pinching hazard to fingers or other body parts.  Stay clear of these moving parts at all times when starting or operating the pump.</w:t>
      </w:r>
    </w:p>
    <w:p w:rsidR="00806E48" w:rsidRDefault="00806E48" w:rsidP="00841254">
      <w:pPr>
        <w:jc w:val="both"/>
        <w:rPr>
          <w:rFonts w:ascii="Arial" w:hAnsi="Arial"/>
        </w:rPr>
      </w:pPr>
    </w:p>
    <w:p w:rsidR="00806E48" w:rsidRDefault="00806E48" w:rsidP="00841254">
      <w:pPr>
        <w:jc w:val="both"/>
        <w:rPr>
          <w:rFonts w:ascii="Arial" w:hAnsi="Arial"/>
        </w:rPr>
      </w:pPr>
      <w:r>
        <w:rPr>
          <w:rFonts w:ascii="Arial" w:hAnsi="Arial"/>
          <w:noProof/>
          <w:lang w:eastAsia="en-US"/>
        </w:rPr>
        <w:t xml:space="preserve">                                          </w:t>
      </w:r>
      <w:r w:rsidR="0075136A">
        <w:rPr>
          <w:rFonts w:ascii="Arial" w:hAnsi="Arial"/>
          <w:noProof/>
          <w:lang w:eastAsia="en-US"/>
        </w:rPr>
        <w:t xml:space="preserve"> </w:t>
      </w:r>
      <w:r w:rsidR="0010660B">
        <w:rPr>
          <w:rFonts w:ascii="Arial" w:hAnsi="Arial"/>
          <w:noProof/>
          <w:lang w:eastAsia="en-US"/>
        </w:rPr>
        <w:t xml:space="preserve">   </w:t>
      </w:r>
      <w:r w:rsidR="0075136A">
        <w:rPr>
          <w:rFonts w:ascii="Arial" w:hAnsi="Arial"/>
          <w:noProof/>
          <w:lang w:eastAsia="en-US"/>
        </w:rPr>
        <w:t xml:space="preserve">   </w:t>
      </w:r>
      <w:r>
        <w:rPr>
          <w:rFonts w:ascii="Arial" w:hAnsi="Arial"/>
          <w:noProof/>
          <w:lang w:eastAsia="en-US"/>
        </w:rPr>
        <w:drawing>
          <wp:inline distT="0" distB="0" distL="0" distR="0">
            <wp:extent cx="2541270" cy="3916601"/>
            <wp:effectExtent l="38100" t="19050" r="11430" b="26749"/>
            <wp:docPr id="7" name="Picture 2" descr="\\ZINA\SharedDocs\IPM Shared Folder on office (Zina)\PICTURES\OP232 C cu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A\SharedDocs\IPM Shared Folder on office (Zina)\PICTURES\OP232 C cut out.JPG"/>
                    <pic:cNvPicPr>
                      <a:picLocks noChangeAspect="1" noChangeArrowheads="1"/>
                    </pic:cNvPicPr>
                  </pic:nvPicPr>
                  <pic:blipFill>
                    <a:blip r:embed="rId13" cstate="print"/>
                    <a:srcRect/>
                    <a:stretch>
                      <a:fillRect/>
                    </a:stretch>
                  </pic:blipFill>
                  <pic:spPr bwMode="auto">
                    <a:xfrm>
                      <a:off x="0" y="0"/>
                      <a:ext cx="2546204" cy="3924206"/>
                    </a:xfrm>
                    <a:prstGeom prst="rect">
                      <a:avLst/>
                    </a:prstGeom>
                    <a:noFill/>
                    <a:ln w="9525">
                      <a:solidFill>
                        <a:srgbClr val="00B050"/>
                      </a:solidFill>
                      <a:miter lim="800000"/>
                      <a:headEnd/>
                      <a:tailEnd/>
                    </a:ln>
                  </pic:spPr>
                </pic:pic>
              </a:graphicData>
            </a:graphic>
          </wp:inline>
        </w:drawing>
      </w:r>
    </w:p>
    <w:p w:rsidR="00806E48" w:rsidRDefault="00806E48" w:rsidP="00841254">
      <w:pPr>
        <w:jc w:val="both"/>
        <w:rPr>
          <w:rFonts w:ascii="Arial" w:hAnsi="Arial"/>
        </w:rPr>
      </w:pPr>
    </w:p>
    <w:p w:rsidR="00806E48" w:rsidRDefault="00806E48" w:rsidP="00841254">
      <w:pPr>
        <w:jc w:val="both"/>
        <w:rPr>
          <w:rFonts w:ascii="Arial" w:hAnsi="Arial"/>
        </w:rPr>
      </w:pPr>
    </w:p>
    <w:p w:rsidR="00841254" w:rsidRDefault="00841254" w:rsidP="00841254">
      <w:pPr>
        <w:jc w:val="both"/>
        <w:rPr>
          <w:rFonts w:ascii="Arial" w:hAnsi="Arial" w:cs="Arial"/>
          <w:sz w:val="24"/>
        </w:rPr>
      </w:pPr>
      <w:r>
        <w:rPr>
          <w:rFonts w:ascii="Arial" w:hAnsi="Arial"/>
          <w:b/>
          <w:i/>
          <w:sz w:val="28"/>
          <w:u w:val="single"/>
        </w:rPr>
        <w:t>Safety s</w:t>
      </w:r>
      <w:r w:rsidRPr="000E1B42">
        <w:rPr>
          <w:rFonts w:ascii="Arial" w:hAnsi="Arial"/>
          <w:b/>
          <w:i/>
          <w:sz w:val="28"/>
          <w:u w:val="single"/>
        </w:rPr>
        <w:t>tandards</w:t>
      </w:r>
    </w:p>
    <w:p w:rsidR="00841254" w:rsidRPr="000E1B42" w:rsidRDefault="00841254" w:rsidP="00841254">
      <w:pPr>
        <w:jc w:val="both"/>
        <w:rPr>
          <w:rFonts w:ascii="Arial" w:hAnsi="Arial" w:cs="Arial"/>
          <w:sz w:val="24"/>
        </w:rPr>
      </w:pPr>
      <w:r w:rsidRPr="000E1B42">
        <w:rPr>
          <w:rFonts w:ascii="Arial" w:hAnsi="Arial" w:cs="Arial"/>
          <w:sz w:val="24"/>
        </w:rPr>
        <w:t xml:space="preserve"> </w:t>
      </w:r>
    </w:p>
    <w:p w:rsidR="007A2910" w:rsidRDefault="00841254" w:rsidP="00B906C6">
      <w:pPr>
        <w:pStyle w:val="BodyText2"/>
      </w:pPr>
      <w:r>
        <w:t>Safety standards have been established by the United States Government under the Occupational Safety and Health Act. These standards should be consulted as they apply to the hazards and type of equipment being use</w:t>
      </w:r>
      <w:r w:rsidR="00BA107A">
        <w:t>d.</w:t>
      </w:r>
    </w:p>
    <w:p w:rsidR="0018151E" w:rsidRPr="0075136A" w:rsidRDefault="00EB1C8D" w:rsidP="0075136A">
      <w:pPr>
        <w:pStyle w:val="ListParagraph"/>
        <w:numPr>
          <w:ilvl w:val="0"/>
          <w:numId w:val="9"/>
        </w:numPr>
        <w:rPr>
          <w:rFonts w:ascii="Arial" w:hAnsi="Arial"/>
          <w:b/>
          <w:color w:val="00B050"/>
          <w:sz w:val="36"/>
          <w:szCs w:val="36"/>
          <w:u w:val="single"/>
        </w:rPr>
      </w:pPr>
      <w:r w:rsidRPr="007A2910">
        <w:rPr>
          <w:rFonts w:ascii="Arial" w:hAnsi="Arial"/>
          <w:b/>
          <w:color w:val="00B050"/>
          <w:sz w:val="36"/>
          <w:szCs w:val="36"/>
          <w:u w:val="single"/>
        </w:rPr>
        <w:t>INSTALLATION</w:t>
      </w:r>
      <w:r w:rsidRPr="007A2910">
        <w:rPr>
          <w:rFonts w:ascii="Arial" w:hAnsi="Arial"/>
          <w:b/>
          <w:color w:val="00B050"/>
          <w:sz w:val="36"/>
          <w:szCs w:val="36"/>
        </w:rPr>
        <w:t xml:space="preserve"> </w:t>
      </w:r>
      <w:r w:rsidR="00465BDE" w:rsidRPr="00465BDE">
        <w:rPr>
          <w:noProof/>
          <w:lang w:eastAsia="zh-TW"/>
        </w:rPr>
        <w:pict>
          <v:shape id="_x0000_s1285" type="#_x0000_t202" style="position:absolute;left:0;text-align:left;margin-left:267pt;margin-top:236.65pt;width:22.8pt;height:19.45pt;z-index:251762176;mso-height-percent:200;mso-position-horizontal-relative:text;mso-position-vertical-relative:text;mso-height-percent:200;mso-width-relative:margin;mso-height-relative:margin">
            <v:textbox style="mso-fit-shape-to-text:t">
              <w:txbxContent>
                <w:p w:rsidR="0036130E" w:rsidRPr="00EA7B1B" w:rsidRDefault="0036130E">
                  <w:pPr>
                    <w:rPr>
                      <w:rFonts w:ascii="Arial" w:hAnsi="Arial" w:cs="Arial"/>
                      <w:b/>
                    </w:rPr>
                  </w:pPr>
                  <w:r w:rsidRPr="00EA7B1B">
                    <w:rPr>
                      <w:rFonts w:ascii="Arial" w:hAnsi="Arial" w:cs="Arial"/>
                      <w:b/>
                    </w:rPr>
                    <w:t>D</w:t>
                  </w:r>
                </w:p>
              </w:txbxContent>
            </v:textbox>
          </v:shape>
        </w:pict>
      </w:r>
      <w:r w:rsidR="00465BDE" w:rsidRPr="00465BDE">
        <w:rPr>
          <w:noProof/>
          <w:lang w:eastAsia="en-US"/>
        </w:rPr>
        <w:pict>
          <v:shapetype id="_x0000_t32" coordsize="21600,21600" o:spt="32" o:oned="t" path="m,l21600,21600e" filled="f">
            <v:path arrowok="t" fillok="f" o:connecttype="none"/>
            <o:lock v:ext="edit" shapetype="t"/>
          </v:shapetype>
          <v:shape id="_x0000_s1277" type="#_x0000_t32" style="position:absolute;left:0;text-align:left;margin-left:293.2pt;margin-top:245.3pt;width:96.65pt;height:0;z-index:251750912;mso-position-horizontal-relative:text;mso-position-vertical-relative:text" o:connectortype="straight">
            <v:stroke endarrow="block"/>
          </v:shape>
        </w:pict>
      </w:r>
      <w:r w:rsidR="00465BDE" w:rsidRPr="00465BDE">
        <w:rPr>
          <w:noProof/>
          <w:lang w:eastAsia="zh-TW"/>
        </w:rPr>
        <w:pict>
          <v:shape id="_x0000_s1283" type="#_x0000_t202" style="position:absolute;left:0;text-align:left;margin-left:223.2pt;margin-top:108.6pt;width:21.35pt;height:19.45pt;z-index:251758080;mso-height-percent:200;mso-position-horizontal-relative:text;mso-position-vertical-relative:text;mso-height-percent:200;mso-width-relative:margin;mso-height-relative:margin">
            <v:textbox style="mso-fit-shape-to-text:t">
              <w:txbxContent>
                <w:p w:rsidR="0036130E" w:rsidRPr="00BA71FD" w:rsidRDefault="0036130E">
                  <w:pPr>
                    <w:rPr>
                      <w:rFonts w:ascii="Arial" w:hAnsi="Arial" w:cs="Arial"/>
                      <w:b/>
                    </w:rPr>
                  </w:pPr>
                  <w:r w:rsidRPr="00BA71FD">
                    <w:rPr>
                      <w:rFonts w:ascii="Arial" w:hAnsi="Arial" w:cs="Arial"/>
                      <w:b/>
                    </w:rPr>
                    <w:t>B</w:t>
                  </w:r>
                </w:p>
              </w:txbxContent>
            </v:textbox>
          </v:shape>
        </w:pict>
      </w:r>
    </w:p>
    <w:p w:rsidR="00E00D59" w:rsidRPr="0018151E" w:rsidRDefault="00E00D59" w:rsidP="007A2910">
      <w:pPr>
        <w:rPr>
          <w:rFonts w:ascii="Arial" w:hAnsi="Arial" w:cs="Arial"/>
          <w:sz w:val="22"/>
          <w:szCs w:val="22"/>
        </w:rPr>
      </w:pPr>
      <w:r w:rsidRPr="0018151E">
        <w:rPr>
          <w:rFonts w:ascii="Arial" w:hAnsi="Arial" w:cs="Arial"/>
          <w:b/>
          <w:sz w:val="28"/>
          <w:szCs w:val="28"/>
        </w:rPr>
        <w:t>2.</w:t>
      </w:r>
      <w:r w:rsidR="0075136A">
        <w:rPr>
          <w:rFonts w:ascii="Arial" w:hAnsi="Arial" w:cs="Arial"/>
          <w:b/>
          <w:sz w:val="28"/>
          <w:szCs w:val="28"/>
        </w:rPr>
        <w:t>1</w:t>
      </w:r>
      <w:r w:rsidRPr="0018151E">
        <w:rPr>
          <w:rFonts w:ascii="Century Gothic" w:hAnsi="Century Gothic"/>
          <w:b/>
          <w:sz w:val="28"/>
          <w:szCs w:val="28"/>
        </w:rPr>
        <w:t xml:space="preserve">   </w:t>
      </w:r>
      <w:r w:rsidR="006D127A" w:rsidRPr="0018151E">
        <w:rPr>
          <w:rFonts w:ascii="Arial" w:hAnsi="Arial" w:cs="Arial"/>
          <w:b/>
          <w:sz w:val="28"/>
          <w:szCs w:val="28"/>
        </w:rPr>
        <w:t>Typical wall mounted system</w:t>
      </w:r>
      <w:r w:rsidR="0075136A">
        <w:rPr>
          <w:rFonts w:ascii="Arial" w:hAnsi="Arial" w:cs="Arial"/>
          <w:b/>
          <w:sz w:val="28"/>
          <w:szCs w:val="28"/>
        </w:rPr>
        <w:t xml:space="preserve"> with drum mixer</w:t>
      </w:r>
    </w:p>
    <w:p w:rsidR="00E00D59" w:rsidRDefault="00465BDE" w:rsidP="00E00D59">
      <w:pPr>
        <w:rPr>
          <w:rFonts w:ascii="Arial" w:hAnsi="Arial" w:cs="Arial"/>
          <w:b/>
          <w:sz w:val="36"/>
          <w:szCs w:val="36"/>
        </w:rPr>
      </w:pPr>
      <w:r w:rsidRPr="00465BDE">
        <w:rPr>
          <w:rFonts w:ascii="Century Gothic" w:hAnsi="Century Gothic"/>
          <w:b/>
          <w:noProof/>
          <w:sz w:val="40"/>
          <w:szCs w:val="40"/>
          <w:lang w:eastAsia="en-US"/>
        </w:rPr>
        <w:pict>
          <v:shape id="_x0000_s1304" type="#_x0000_t202" style="position:absolute;margin-left:73.25pt;margin-top:4.45pt;width:76.35pt;height:30.05pt;z-index:251790848">
            <v:textbox style="mso-next-textbox:#_x0000_s1304">
              <w:txbxContent>
                <w:p w:rsidR="0036130E" w:rsidRDefault="0036130E" w:rsidP="00B15385">
                  <w:r>
                    <w:t># 820304</w:t>
                  </w:r>
                </w:p>
                <w:p w:rsidR="0036130E" w:rsidRDefault="0036130E" w:rsidP="00B15385">
                  <w:r>
                    <w:t>Transfer pump</w:t>
                  </w:r>
                </w:p>
                <w:p w:rsidR="0036130E" w:rsidRDefault="0036130E" w:rsidP="00B15385"/>
              </w:txbxContent>
            </v:textbox>
          </v:shape>
        </w:pict>
      </w:r>
    </w:p>
    <w:p w:rsidR="00E00D59" w:rsidRDefault="00465BDE" w:rsidP="00E00D59">
      <w:pPr>
        <w:jc w:val="center"/>
        <w:rPr>
          <w:rFonts w:ascii="Century Gothic" w:hAnsi="Century Gothic"/>
          <w:b/>
          <w:sz w:val="40"/>
          <w:szCs w:val="40"/>
        </w:rPr>
      </w:pPr>
      <w:r>
        <w:rPr>
          <w:rFonts w:ascii="Century Gothic" w:hAnsi="Century Gothic"/>
          <w:b/>
          <w:noProof/>
          <w:sz w:val="40"/>
          <w:szCs w:val="40"/>
          <w:lang w:eastAsia="en-US"/>
        </w:rPr>
        <w:pict>
          <v:shape id="_x0000_s1308" type="#_x0000_t32" style="position:absolute;left:0;text-align:left;margin-left:150.05pt;margin-top:13.8pt;width:31.1pt;height:22.65pt;z-index:251794944" o:connectortype="straight">
            <v:stroke endarrow="block"/>
          </v:shape>
        </w:pict>
      </w:r>
      <w:r>
        <w:rPr>
          <w:rFonts w:ascii="Century Gothic" w:hAnsi="Century Gothic"/>
          <w:b/>
          <w:noProof/>
          <w:sz w:val="40"/>
          <w:szCs w:val="40"/>
          <w:lang w:eastAsia="en-US"/>
        </w:rPr>
        <w:pict>
          <v:shape id="_x0000_s1306" type="#_x0000_t202" style="position:absolute;left:0;text-align:left;margin-left:18.05pt;margin-top:58.8pt;width:74.55pt;height:28.75pt;z-index:251792896">
            <v:textbox style="mso-next-textbox:#_x0000_s1306">
              <w:txbxContent>
                <w:p w:rsidR="0036130E" w:rsidRDefault="0036130E" w:rsidP="00B15385">
                  <w:r>
                    <w:t>610036</w:t>
                  </w:r>
                </w:p>
                <w:p w:rsidR="0036130E" w:rsidRDefault="0036130E" w:rsidP="00B15385">
                  <w:r>
                    <w:t>¾” brass “T”</w:t>
                  </w:r>
                </w:p>
                <w:p w:rsidR="0036130E" w:rsidRDefault="0036130E" w:rsidP="00B15385"/>
              </w:txbxContent>
            </v:textbox>
          </v:shape>
        </w:pict>
      </w:r>
      <w:r>
        <w:rPr>
          <w:rFonts w:ascii="Century Gothic" w:hAnsi="Century Gothic"/>
          <w:b/>
          <w:noProof/>
          <w:sz w:val="40"/>
          <w:szCs w:val="40"/>
          <w:lang w:eastAsia="en-US"/>
        </w:rPr>
        <w:pict>
          <v:shape id="_x0000_s1305" type="#_x0000_t202" style="position:absolute;left:0;text-align:left;margin-left:20.35pt;margin-top:19.9pt;width:98.6pt;height:32.65pt;z-index:251791872">
            <v:textbox style="mso-next-textbox:#_x0000_s1305">
              <w:txbxContent>
                <w:p w:rsidR="0036130E" w:rsidRDefault="0036130E" w:rsidP="00B15385">
                  <w:r>
                    <w:t>#608005</w:t>
                  </w:r>
                </w:p>
                <w:p w:rsidR="0036130E" w:rsidRDefault="0036130E" w:rsidP="00B15385">
                  <w:r>
                    <w:t>Fluid pressure gauge</w:t>
                  </w:r>
                </w:p>
              </w:txbxContent>
            </v:textbox>
          </v:shape>
        </w:pict>
      </w:r>
      <w:r>
        <w:rPr>
          <w:rFonts w:ascii="Century Gothic" w:hAnsi="Century Gothic"/>
          <w:b/>
          <w:noProof/>
          <w:sz w:val="40"/>
          <w:szCs w:val="40"/>
          <w:lang w:eastAsia="en-US"/>
        </w:rPr>
        <w:pict>
          <v:shape id="_x0000_s1309" type="#_x0000_t32" style="position:absolute;left:0;text-align:left;margin-left:118.95pt;margin-top:52.55pt;width:44.8pt;height:29.95pt;z-index:251795968" o:connectortype="straight">
            <v:stroke endarrow="block"/>
          </v:shape>
        </w:pict>
      </w:r>
      <w:r>
        <w:rPr>
          <w:rFonts w:ascii="Century Gothic" w:hAnsi="Century Gothic"/>
          <w:b/>
          <w:noProof/>
          <w:sz w:val="40"/>
          <w:szCs w:val="40"/>
          <w:lang w:eastAsia="en-US"/>
        </w:rPr>
        <w:pict>
          <v:shape id="_x0000_s1318" type="#_x0000_t202" style="position:absolute;left:0;text-align:left;margin-left:409.05pt;margin-top:38.85pt;width:99.25pt;height:31.1pt;z-index:251805184">
            <v:textbox style="mso-next-textbox:#_x0000_s1318">
              <w:txbxContent>
                <w:p w:rsidR="0036130E" w:rsidRDefault="0036130E" w:rsidP="00B15385">
                  <w:r>
                    <w:t># 610046</w:t>
                  </w:r>
                </w:p>
                <w:p w:rsidR="0036130E" w:rsidRDefault="0036130E" w:rsidP="00B15385">
                  <w:r>
                    <w:t>Wall mounting plate</w:t>
                  </w:r>
                </w:p>
                <w:p w:rsidR="0036130E" w:rsidRDefault="0036130E" w:rsidP="00B15385"/>
              </w:txbxContent>
            </v:textbox>
          </v:shape>
        </w:pict>
      </w:r>
      <w:r>
        <w:rPr>
          <w:rFonts w:ascii="Century Gothic" w:hAnsi="Century Gothic"/>
          <w:b/>
          <w:noProof/>
          <w:sz w:val="40"/>
          <w:szCs w:val="40"/>
          <w:lang w:eastAsia="en-US"/>
        </w:rPr>
        <w:pict>
          <v:shape id="_x0000_s1316" type="#_x0000_t202" style="position:absolute;left:0;text-align:left;margin-left:233.5pt;margin-top:7.75pt;width:85.9pt;height:28.7pt;z-index:251803136">
            <v:textbox style="mso-next-textbox:#_x0000_s1316">
              <w:txbxContent>
                <w:p w:rsidR="0036130E" w:rsidRDefault="0036130E" w:rsidP="00B15385">
                  <w:r>
                    <w:t># 602004</w:t>
                  </w:r>
                </w:p>
                <w:p w:rsidR="0036130E" w:rsidRDefault="0036130E" w:rsidP="00B15385">
                  <w:r>
                    <w:t>In-line lubricator</w:t>
                  </w:r>
                </w:p>
                <w:p w:rsidR="0036130E" w:rsidRDefault="0036130E" w:rsidP="00B15385"/>
                <w:p w:rsidR="0036130E" w:rsidRDefault="0036130E" w:rsidP="00B15385"/>
              </w:txbxContent>
            </v:textbox>
          </v:shape>
        </w:pict>
      </w:r>
      <w:r>
        <w:rPr>
          <w:rFonts w:ascii="Century Gothic" w:hAnsi="Century Gothic"/>
          <w:b/>
          <w:noProof/>
          <w:sz w:val="40"/>
          <w:szCs w:val="40"/>
          <w:lang w:eastAsia="en-US"/>
        </w:rPr>
        <w:pict>
          <v:shape id="_x0000_s1317" type="#_x0000_t202" style="position:absolute;left:0;text-align:left;margin-left:350.65pt;margin-top:13.8pt;width:20.8pt;height:19.35pt;z-index:251804160">
            <v:textbox style="mso-next-textbox:#_x0000_s1317">
              <w:txbxContent>
                <w:p w:rsidR="0036130E" w:rsidRDefault="0036130E" w:rsidP="00B15385">
                  <w:r>
                    <w:t>H</w:t>
                  </w:r>
                </w:p>
              </w:txbxContent>
            </v:textbox>
          </v:shape>
        </w:pict>
      </w:r>
      <w:r>
        <w:rPr>
          <w:rFonts w:ascii="Century Gothic" w:hAnsi="Century Gothic"/>
          <w:b/>
          <w:noProof/>
          <w:sz w:val="40"/>
          <w:szCs w:val="40"/>
          <w:lang w:eastAsia="en-US"/>
        </w:rPr>
        <w:pict>
          <v:shape id="_x0000_s1322" type="#_x0000_t32" style="position:absolute;left:0;text-align:left;margin-left:219pt;margin-top:69.95pt;width:190.05pt;height:48.35pt;flip:x;z-index:251809280" o:connectortype="straight">
            <v:stroke endarrow="block"/>
          </v:shape>
        </w:pict>
      </w:r>
      <w:r>
        <w:rPr>
          <w:rFonts w:ascii="Century Gothic" w:hAnsi="Century Gothic"/>
          <w:b/>
          <w:noProof/>
          <w:sz w:val="40"/>
          <w:szCs w:val="40"/>
          <w:lang w:eastAsia="en-US"/>
        </w:rPr>
        <w:pict>
          <v:shape id="_x0000_s1310" type="#_x0000_t32" style="position:absolute;left:0;text-align:left;margin-left:92.6pt;margin-top:87.55pt;width:77.85pt;height:24.9pt;z-index:251796992" o:connectortype="straight">
            <v:stroke endarrow="block"/>
          </v:shape>
        </w:pict>
      </w:r>
      <w:r>
        <w:rPr>
          <w:rFonts w:ascii="Century Gothic" w:hAnsi="Century Gothic"/>
          <w:b/>
          <w:noProof/>
          <w:sz w:val="40"/>
          <w:szCs w:val="40"/>
          <w:lang w:eastAsia="en-US"/>
        </w:rPr>
        <w:pict>
          <v:shape id="_x0000_s1321" type="#_x0000_t32" style="position:absolute;left:0;text-align:left;margin-left:247.5pt;margin-top:25.6pt;width:98.75pt;height:44.35pt;flip:x;z-index:251808256" o:connectortype="straight">
            <v:stroke endarrow="block"/>
          </v:shape>
        </w:pict>
      </w:r>
      <w:r w:rsidRPr="00465BDE">
        <w:rPr>
          <w:rFonts w:ascii="Arial" w:hAnsi="Arial" w:cs="Arial"/>
          <w:b/>
          <w:noProof/>
          <w:sz w:val="36"/>
          <w:szCs w:val="36"/>
          <w:lang w:eastAsia="en-US"/>
        </w:rPr>
        <w:pict>
          <v:shape id="_x0000_s1320" type="#_x0000_t32" style="position:absolute;left:0;text-align:left;margin-left:211.5pt;margin-top:36.45pt;width:22pt;height:33.5pt;flip:x;z-index:251807232" o:connectortype="straight">
            <v:stroke endarrow="block"/>
          </v:shape>
        </w:pict>
      </w:r>
      <w:r>
        <w:rPr>
          <w:rFonts w:ascii="Century Gothic" w:hAnsi="Century Gothic"/>
          <w:b/>
          <w:noProof/>
          <w:sz w:val="40"/>
          <w:szCs w:val="40"/>
          <w:lang w:eastAsia="en-US"/>
        </w:rPr>
        <w:pict>
          <v:shape id="_x0000_s1315" type="#_x0000_t32" style="position:absolute;left:0;text-align:left;margin-left:77.55pt;margin-top:208.1pt;width:191.7pt;height:128.1pt;flip:y;z-index:251802112" o:connectortype="straight">
            <v:stroke endarrow="block"/>
          </v:shape>
        </w:pict>
      </w:r>
      <w:r>
        <w:rPr>
          <w:rFonts w:ascii="Century Gothic" w:hAnsi="Century Gothic"/>
          <w:b/>
          <w:noProof/>
          <w:sz w:val="40"/>
          <w:szCs w:val="40"/>
          <w:lang w:eastAsia="en-US"/>
        </w:rPr>
        <w:pict>
          <v:shape id="_x0000_s1327" type="#_x0000_t32" style="position:absolute;left:0;text-align:left;margin-left:273.45pt;margin-top:148.65pt;width:114.25pt;height:187.55pt;flip:x y;z-index:251814400" o:connectortype="straight">
            <v:stroke endarrow="block"/>
          </v:shape>
        </w:pict>
      </w:r>
      <w:r>
        <w:rPr>
          <w:rFonts w:ascii="Century Gothic" w:hAnsi="Century Gothic"/>
          <w:b/>
          <w:noProof/>
          <w:sz w:val="40"/>
          <w:szCs w:val="40"/>
          <w:lang w:eastAsia="en-US"/>
        </w:rPr>
        <w:pict>
          <v:shape id="_x0000_s1314" type="#_x0000_t32" style="position:absolute;left:0;text-align:left;margin-left:38.1pt;margin-top:197.2pt;width:118.95pt;height:91.3pt;flip:y;z-index:251801088" o:connectortype="straight">
            <v:stroke endarrow="block"/>
          </v:shape>
        </w:pict>
      </w:r>
      <w:r>
        <w:rPr>
          <w:rFonts w:ascii="Century Gothic" w:hAnsi="Century Gothic"/>
          <w:b/>
          <w:noProof/>
          <w:sz w:val="40"/>
          <w:szCs w:val="40"/>
          <w:lang w:eastAsia="en-US"/>
        </w:rPr>
        <w:pict>
          <v:shape id="_x0000_s1311" type="#_x0000_t32" style="position:absolute;left:0;text-align:left;margin-left:53.25pt;margin-top:140.3pt;width:59.45pt;height:8.35pt;z-index:251798016" o:connectortype="straight">
            <v:stroke endarrow="block"/>
          </v:shape>
        </w:pict>
      </w:r>
      <w:r>
        <w:rPr>
          <w:rFonts w:ascii="Century Gothic" w:hAnsi="Century Gothic"/>
          <w:b/>
          <w:noProof/>
          <w:sz w:val="40"/>
          <w:szCs w:val="40"/>
          <w:lang w:eastAsia="en-US"/>
        </w:rPr>
        <w:pict>
          <v:shape id="_x0000_s1323" type="#_x0000_t32" style="position:absolute;left:0;text-align:left;margin-left:409.05pt;margin-top:160.35pt;width:34.95pt;height:25.15pt;flip:x;z-index:251810304" o:connectortype="straight">
            <v:stroke endarrow="block"/>
          </v:shape>
        </w:pict>
      </w:r>
      <w:r>
        <w:rPr>
          <w:rFonts w:ascii="Century Gothic" w:hAnsi="Century Gothic"/>
          <w:b/>
          <w:noProof/>
          <w:sz w:val="40"/>
          <w:szCs w:val="40"/>
          <w:lang w:eastAsia="en-US"/>
        </w:rPr>
        <w:pict>
          <v:shape id="_x0000_s1326" type="#_x0000_t32" style="position:absolute;left:0;text-align:left;margin-left:327.25pt;margin-top:161.65pt;width:133.6pt;height:170.25pt;flip:x y;z-index:251813376" o:connectortype="straight">
            <v:stroke endarrow="block"/>
          </v:shape>
        </w:pict>
      </w:r>
      <w:r>
        <w:rPr>
          <w:rFonts w:ascii="Century Gothic" w:hAnsi="Century Gothic"/>
          <w:b/>
          <w:noProof/>
          <w:sz w:val="40"/>
          <w:szCs w:val="40"/>
          <w:lang w:eastAsia="en-US"/>
        </w:rPr>
        <w:pict>
          <v:shape id="_x0000_s1325" type="#_x0000_t202" style="position:absolute;left:0;text-align:left;margin-left:387.7pt;margin-top:327.7pt;width:21.35pt;height:19.35pt;z-index:251812352">
            <v:textbox style="mso-next-textbox:#_x0000_s1325">
              <w:txbxContent>
                <w:p w:rsidR="0036130E" w:rsidRDefault="0036130E" w:rsidP="00782641">
                  <w:r>
                    <w:t>L</w:t>
                  </w:r>
                </w:p>
              </w:txbxContent>
            </v:textbox>
          </v:shape>
        </w:pict>
      </w:r>
      <w:r>
        <w:rPr>
          <w:rFonts w:ascii="Century Gothic" w:hAnsi="Century Gothic"/>
          <w:b/>
          <w:noProof/>
          <w:sz w:val="40"/>
          <w:szCs w:val="40"/>
          <w:lang w:eastAsia="en-US"/>
        </w:rPr>
        <w:pict>
          <v:shape id="_x0000_s1324" type="#_x0000_t202" style="position:absolute;left:0;text-align:left;margin-left:460.85pt;margin-top:323.75pt;width:22pt;height:23.3pt;z-index:251811328">
            <v:textbox style="mso-next-textbox:#_x0000_s1324">
              <w:txbxContent>
                <w:p w:rsidR="0036130E" w:rsidRDefault="0036130E" w:rsidP="00782641">
                  <w:r>
                    <w:t>K</w:t>
                  </w:r>
                </w:p>
              </w:txbxContent>
            </v:textbox>
          </v:shape>
        </w:pict>
      </w:r>
      <w:r>
        <w:rPr>
          <w:rFonts w:ascii="Century Gothic" w:hAnsi="Century Gothic"/>
          <w:b/>
          <w:noProof/>
          <w:sz w:val="40"/>
          <w:szCs w:val="40"/>
          <w:lang w:eastAsia="en-US"/>
        </w:rPr>
        <w:pict>
          <v:shape id="_x0000_s1319" type="#_x0000_t202" style="position:absolute;left:0;text-align:left;margin-left:444pt;margin-top:140.3pt;width:22pt;height:21.35pt;z-index:251806208">
            <v:textbox style="mso-next-textbox:#_x0000_s1319">
              <w:txbxContent>
                <w:p w:rsidR="0036130E" w:rsidRDefault="0036130E" w:rsidP="00B15385">
                  <w:r>
                    <w:t>J</w:t>
                  </w:r>
                </w:p>
              </w:txbxContent>
            </v:textbox>
          </v:shape>
        </w:pict>
      </w:r>
      <w:r>
        <w:rPr>
          <w:rFonts w:ascii="Century Gothic" w:hAnsi="Century Gothic"/>
          <w:b/>
          <w:noProof/>
          <w:sz w:val="40"/>
          <w:szCs w:val="40"/>
          <w:lang w:eastAsia="en-US"/>
        </w:rPr>
        <w:pict>
          <v:shape id="_x0000_s1312" type="#_x0000_t202" style="position:absolute;left:0;text-align:left;margin-left:18.05pt;margin-top:279.85pt;width:20.05pt;height:18.65pt;z-index:251799040">
            <v:textbox style="mso-next-textbox:#_x0000_s1312">
              <w:txbxContent>
                <w:p w:rsidR="0036130E" w:rsidRDefault="0036130E" w:rsidP="00B15385">
                  <w:r>
                    <w:t>E</w:t>
                  </w:r>
                </w:p>
              </w:txbxContent>
            </v:textbox>
          </v:shape>
        </w:pict>
      </w:r>
      <w:r>
        <w:rPr>
          <w:rFonts w:ascii="Century Gothic" w:hAnsi="Century Gothic"/>
          <w:b/>
          <w:noProof/>
          <w:sz w:val="40"/>
          <w:szCs w:val="40"/>
          <w:lang w:eastAsia="en-US"/>
        </w:rPr>
        <w:pict>
          <v:shape id="_x0000_s1313" type="#_x0000_t202" style="position:absolute;left:0;text-align:left;margin-left:53.25pt;margin-top:331.9pt;width:20pt;height:22.7pt;z-index:251800064">
            <v:textbox style="mso-next-textbox:#_x0000_s1313">
              <w:txbxContent>
                <w:p w:rsidR="0036130E" w:rsidRDefault="0036130E" w:rsidP="00B15385">
                  <w:r>
                    <w:t>F</w:t>
                  </w:r>
                </w:p>
              </w:txbxContent>
            </v:textbox>
          </v:shape>
        </w:pict>
      </w:r>
      <w:r>
        <w:rPr>
          <w:rFonts w:ascii="Century Gothic" w:hAnsi="Century Gothic"/>
          <w:b/>
          <w:noProof/>
          <w:sz w:val="40"/>
          <w:szCs w:val="40"/>
          <w:lang w:eastAsia="en-US"/>
        </w:rPr>
        <w:pict>
          <v:shape id="_x0000_s1307" type="#_x0000_t202" style="position:absolute;left:0;text-align:left;margin-left:18.05pt;margin-top:118.3pt;width:20.65pt;height:22pt;z-index:251793920">
            <v:textbox style="mso-next-textbox:#_x0000_s1307">
              <w:txbxContent>
                <w:p w:rsidR="0036130E" w:rsidRDefault="0036130E" w:rsidP="00B15385">
                  <w:r>
                    <w:t>D</w:t>
                  </w:r>
                </w:p>
              </w:txbxContent>
            </v:textbox>
          </v:shape>
        </w:pict>
      </w:r>
      <w:r w:rsidR="00E00D59" w:rsidRPr="00E00D59">
        <w:rPr>
          <w:rFonts w:ascii="Century Gothic" w:hAnsi="Century Gothic"/>
          <w:b/>
          <w:noProof/>
          <w:sz w:val="40"/>
          <w:szCs w:val="40"/>
          <w:lang w:eastAsia="en-US"/>
        </w:rPr>
        <w:drawing>
          <wp:inline distT="0" distB="0" distL="0" distR="0">
            <wp:extent cx="4046345" cy="4688958"/>
            <wp:effectExtent l="19050" t="0" r="0" b="0"/>
            <wp:docPr id="21" name="Picture 2" descr="C:\Users\Peter\Documents\IPM Dox\OP200S\OP200 Lower mount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ocuments\IPM Dox\OP200S\OP200 Lower mount revised.jpg"/>
                    <pic:cNvPicPr>
                      <a:picLocks noChangeAspect="1" noChangeArrowheads="1"/>
                    </pic:cNvPicPr>
                  </pic:nvPicPr>
                  <pic:blipFill>
                    <a:blip r:embed="rId14" cstate="print"/>
                    <a:srcRect/>
                    <a:stretch>
                      <a:fillRect/>
                    </a:stretch>
                  </pic:blipFill>
                  <pic:spPr bwMode="auto">
                    <a:xfrm>
                      <a:off x="0" y="0"/>
                      <a:ext cx="4050605" cy="4693894"/>
                    </a:xfrm>
                    <a:prstGeom prst="rect">
                      <a:avLst/>
                    </a:prstGeom>
                    <a:noFill/>
                    <a:ln w="9525">
                      <a:noFill/>
                      <a:miter lim="800000"/>
                      <a:headEnd/>
                      <a:tailEnd/>
                    </a:ln>
                  </pic:spPr>
                </pic:pic>
              </a:graphicData>
            </a:graphic>
          </wp:inline>
        </w:drawing>
      </w:r>
    </w:p>
    <w:tbl>
      <w:tblPr>
        <w:tblW w:w="9377" w:type="dxa"/>
        <w:tblInd w:w="91" w:type="dxa"/>
        <w:tblLook w:val="04A0"/>
      </w:tblPr>
      <w:tblGrid>
        <w:gridCol w:w="560"/>
        <w:gridCol w:w="3147"/>
        <w:gridCol w:w="817"/>
        <w:gridCol w:w="580"/>
        <w:gridCol w:w="520"/>
        <w:gridCol w:w="2807"/>
        <w:gridCol w:w="1080"/>
      </w:tblGrid>
      <w:tr w:rsidR="00066908" w:rsidRPr="00066908" w:rsidTr="00066908">
        <w:trPr>
          <w:trHeight w:val="300"/>
        </w:trPr>
        <w:tc>
          <w:tcPr>
            <w:tcW w:w="56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Calibri" w:eastAsia="Times New Roman" w:hAnsi="Calibri"/>
                <w:color w:val="000000"/>
                <w:sz w:val="22"/>
                <w:szCs w:val="22"/>
                <w:lang w:eastAsia="en-US"/>
              </w:rPr>
            </w:pPr>
          </w:p>
        </w:tc>
        <w:tc>
          <w:tcPr>
            <w:tcW w:w="3147"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lang w:eastAsia="en-US"/>
              </w:rPr>
            </w:pPr>
            <w:r w:rsidRPr="00066908">
              <w:rPr>
                <w:rFonts w:ascii="Arial" w:eastAsia="Times New Roman" w:hAnsi="Arial" w:cs="Arial"/>
                <w:b/>
                <w:bCs/>
                <w:color w:val="000000"/>
                <w:lang w:eastAsia="en-US"/>
              </w:rPr>
              <w:t>Description</w:t>
            </w:r>
          </w:p>
        </w:tc>
        <w:tc>
          <w:tcPr>
            <w:tcW w:w="683"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lang w:eastAsia="en-US"/>
              </w:rPr>
            </w:pPr>
            <w:r w:rsidRPr="00066908">
              <w:rPr>
                <w:rFonts w:ascii="Arial" w:eastAsia="Times New Roman" w:hAnsi="Arial" w:cs="Arial"/>
                <w:b/>
                <w:bCs/>
                <w:color w:val="000000"/>
                <w:lang w:eastAsia="en-US"/>
              </w:rPr>
              <w:t>P/N</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lang w:eastAsia="en-US"/>
              </w:rPr>
            </w:pPr>
          </w:p>
        </w:tc>
        <w:tc>
          <w:tcPr>
            <w:tcW w:w="52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lang w:eastAsia="en-US"/>
              </w:rPr>
            </w:pPr>
          </w:p>
        </w:tc>
        <w:tc>
          <w:tcPr>
            <w:tcW w:w="2807"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lang w:eastAsia="en-US"/>
              </w:rPr>
            </w:pPr>
            <w:r w:rsidRPr="00066908">
              <w:rPr>
                <w:rFonts w:ascii="Arial" w:eastAsia="Times New Roman" w:hAnsi="Arial" w:cs="Arial"/>
                <w:b/>
                <w:bCs/>
                <w:color w:val="000000"/>
                <w:lang w:eastAsia="en-US"/>
              </w:rPr>
              <w:t>Description</w:t>
            </w:r>
          </w:p>
        </w:tc>
        <w:tc>
          <w:tcPr>
            <w:tcW w:w="10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lang w:eastAsia="en-US"/>
              </w:rPr>
            </w:pPr>
            <w:r w:rsidRPr="00066908">
              <w:rPr>
                <w:rFonts w:ascii="Arial" w:eastAsia="Times New Roman" w:hAnsi="Arial" w:cs="Arial"/>
                <w:b/>
                <w:bCs/>
                <w:color w:val="000000"/>
                <w:lang w:eastAsia="en-US"/>
              </w:rPr>
              <w:t>P/N</w:t>
            </w:r>
          </w:p>
        </w:tc>
      </w:tr>
      <w:tr w:rsidR="00066908" w:rsidRPr="00066908" w:rsidTr="00066908">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A</w:t>
            </w:r>
          </w:p>
        </w:tc>
        <w:tc>
          <w:tcPr>
            <w:tcW w:w="3147" w:type="dxa"/>
            <w:tcBorders>
              <w:top w:val="single" w:sz="4" w:space="0" w:color="auto"/>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OP200S Pump</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820304</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H</w:t>
            </w:r>
          </w:p>
        </w:tc>
        <w:tc>
          <w:tcPr>
            <w:tcW w:w="2807" w:type="dxa"/>
            <w:tcBorders>
              <w:top w:val="single" w:sz="4" w:space="0" w:color="auto"/>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1/4" Female Cross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610012</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B</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Outlet Pressure Gauge</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608005</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H</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1/4" X 10' air hose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609002</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C</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3/4" Brass Tee (F X F X M)</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610036</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H</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1/4" X 36" air hose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609001</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C</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Bushing 3/4" X 1/2"</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610037</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H</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1/4" MP X 1/4" FP adaptor</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610011</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C</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1/2" Carbon Steel Tee (F X F X M)</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610038</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H</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1/4" female quick disconnect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610003</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C</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 xml:space="preserve">90 degree elbow </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610039</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I</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Aluminum mounting plate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610046</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C</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Bushing 1/2" X 1/4"</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610040</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J</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3/4" X 6' hose (MPS X MPS)</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609046</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D</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3/4" X 10' Hose (MP X MP)</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609012</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J</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90 degree elbow (FP X FP)</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sz w:val="18"/>
                <w:szCs w:val="18"/>
                <w:lang w:eastAsia="en-US"/>
              </w:rPr>
            </w:pPr>
            <w:r w:rsidRPr="00066908">
              <w:rPr>
                <w:rFonts w:ascii="Arial" w:eastAsia="Times New Roman" w:hAnsi="Arial" w:cs="Arial"/>
                <w:b/>
                <w:bCs/>
                <w:sz w:val="18"/>
                <w:szCs w:val="18"/>
                <w:lang w:eastAsia="en-US"/>
              </w:rPr>
              <w:t>610048</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D</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3/4" Ball Valve (FP X MP)</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610041</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J</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4F5441">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 X 3</w:t>
            </w:r>
            <w:r w:rsidR="004F5441">
              <w:rPr>
                <w:rFonts w:ascii="Arial" w:eastAsia="Times New Roman" w:hAnsi="Arial" w:cs="Arial"/>
                <w:b/>
                <w:bCs/>
                <w:color w:val="000000"/>
                <w:sz w:val="18"/>
                <w:szCs w:val="18"/>
                <w:lang w:eastAsia="en-US"/>
              </w:rPr>
              <w:t>6</w:t>
            </w:r>
            <w:r w:rsidRPr="00066908">
              <w:rPr>
                <w:rFonts w:ascii="Arial" w:eastAsia="Times New Roman" w:hAnsi="Arial" w:cs="Arial"/>
                <w:b/>
                <w:bCs/>
                <w:color w:val="000000"/>
                <w:sz w:val="18"/>
                <w:szCs w:val="18"/>
                <w:lang w:eastAsia="en-US"/>
              </w:rPr>
              <w:t>" aluminum tube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sz w:val="18"/>
                <w:szCs w:val="18"/>
                <w:lang w:eastAsia="en-US"/>
              </w:rPr>
            </w:pPr>
            <w:r w:rsidRPr="00066908">
              <w:rPr>
                <w:rFonts w:ascii="Arial" w:eastAsia="Times New Roman" w:hAnsi="Arial" w:cs="Arial"/>
                <w:b/>
                <w:bCs/>
                <w:sz w:val="18"/>
                <w:szCs w:val="18"/>
                <w:lang w:eastAsia="en-US"/>
              </w:rPr>
              <w:t>610049</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D</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3/4" adaptor (MP X FP Swivel)</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610001</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J</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Foot valve coupling</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501605</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E</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1/2" X 3' Hose (MPS X MPS)</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609045</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J</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Foot valve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4D48F4">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5002</w:t>
            </w:r>
            <w:r w:rsidR="004D48F4">
              <w:rPr>
                <w:rFonts w:ascii="Arial" w:eastAsia="Times New Roman" w:hAnsi="Arial" w:cs="Arial"/>
                <w:b/>
                <w:bCs/>
                <w:color w:val="000000"/>
                <w:sz w:val="18"/>
                <w:szCs w:val="18"/>
                <w:lang w:eastAsia="en-US"/>
              </w:rPr>
              <w:t>90</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E</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1/2" Ball Valve (FP X MP)</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610042</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J</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O-Ring (for foot valve)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500237</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E</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1/2" 90 Degree FP X FP Elbow</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610043</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J</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 xml:space="preserve">90 degree </w:t>
            </w:r>
            <w:r w:rsidR="004D48F4">
              <w:rPr>
                <w:rFonts w:ascii="Arial" w:eastAsia="Times New Roman" w:hAnsi="Arial" w:cs="Arial"/>
                <w:b/>
                <w:bCs/>
                <w:color w:val="000000"/>
                <w:sz w:val="18"/>
                <w:szCs w:val="18"/>
                <w:lang w:eastAsia="en-US"/>
              </w:rPr>
              <w:t>Elbow (</w:t>
            </w:r>
            <w:r w:rsidRPr="00066908">
              <w:rPr>
                <w:rFonts w:ascii="Arial" w:eastAsia="Times New Roman" w:hAnsi="Arial" w:cs="Arial"/>
                <w:b/>
                <w:bCs/>
                <w:color w:val="000000"/>
                <w:sz w:val="18"/>
                <w:szCs w:val="18"/>
                <w:lang w:eastAsia="en-US"/>
              </w:rPr>
              <w:t>MP X FPS)</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sz w:val="18"/>
                <w:szCs w:val="18"/>
                <w:lang w:eastAsia="en-US"/>
              </w:rPr>
            </w:pPr>
            <w:r w:rsidRPr="00066908">
              <w:rPr>
                <w:rFonts w:ascii="Arial" w:eastAsia="Times New Roman" w:hAnsi="Arial" w:cs="Arial"/>
                <w:b/>
                <w:bCs/>
                <w:sz w:val="18"/>
                <w:szCs w:val="18"/>
                <w:lang w:eastAsia="en-US"/>
              </w:rPr>
              <w:t>610050</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E</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1/2" X 6" pipe nipple</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610044</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K</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2" X 1" bung adaptor</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sz w:val="18"/>
                <w:szCs w:val="18"/>
                <w:lang w:eastAsia="en-US"/>
              </w:rPr>
            </w:pPr>
            <w:r w:rsidRPr="00066908">
              <w:rPr>
                <w:rFonts w:ascii="Arial" w:eastAsia="Times New Roman" w:hAnsi="Arial" w:cs="Arial"/>
                <w:b/>
                <w:bCs/>
                <w:sz w:val="18"/>
                <w:szCs w:val="18"/>
                <w:lang w:eastAsia="en-US"/>
              </w:rPr>
              <w:t>610051</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E</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1/2" pipe cap</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610045</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K</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Bung a</w:t>
            </w:r>
            <w:r>
              <w:rPr>
                <w:rFonts w:ascii="Arial" w:eastAsia="Times New Roman" w:hAnsi="Arial" w:cs="Arial"/>
                <w:b/>
                <w:bCs/>
                <w:color w:val="000000"/>
                <w:sz w:val="18"/>
                <w:szCs w:val="18"/>
                <w:lang w:eastAsia="en-US"/>
              </w:rPr>
              <w:t>d</w:t>
            </w:r>
            <w:r w:rsidRPr="00066908">
              <w:rPr>
                <w:rFonts w:ascii="Arial" w:eastAsia="Times New Roman" w:hAnsi="Arial" w:cs="Arial"/>
                <w:b/>
                <w:bCs/>
                <w:color w:val="000000"/>
                <w:sz w:val="18"/>
                <w:szCs w:val="18"/>
                <w:lang w:eastAsia="en-US"/>
              </w:rPr>
              <w:t>aptor O-Ring</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sz w:val="18"/>
                <w:szCs w:val="18"/>
                <w:lang w:eastAsia="en-US"/>
              </w:rPr>
            </w:pPr>
            <w:r w:rsidRPr="00066908">
              <w:rPr>
                <w:rFonts w:ascii="Arial" w:eastAsia="Times New Roman" w:hAnsi="Arial" w:cs="Arial"/>
                <w:b/>
                <w:bCs/>
                <w:sz w:val="18"/>
                <w:szCs w:val="18"/>
                <w:lang w:eastAsia="en-US"/>
              </w:rPr>
              <w:t>610052</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F</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DM-101 Pneumatic mixer</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604011</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L</w:t>
            </w:r>
          </w:p>
        </w:tc>
        <w:tc>
          <w:tcPr>
            <w:tcW w:w="280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In-line lubricator</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sz w:val="18"/>
                <w:szCs w:val="18"/>
                <w:lang w:eastAsia="en-US"/>
              </w:rPr>
            </w:pPr>
            <w:r w:rsidRPr="00066908">
              <w:rPr>
                <w:rFonts w:ascii="Arial" w:eastAsia="Times New Roman" w:hAnsi="Arial" w:cs="Arial"/>
                <w:b/>
                <w:bCs/>
                <w:sz w:val="18"/>
                <w:szCs w:val="18"/>
                <w:lang w:eastAsia="en-US"/>
              </w:rPr>
              <w:t>602005</w:t>
            </w:r>
          </w:p>
        </w:tc>
      </w:tr>
      <w:tr w:rsidR="00066908" w:rsidRPr="00066908" w:rsidTr="00066908">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G</w:t>
            </w:r>
          </w:p>
        </w:tc>
        <w:tc>
          <w:tcPr>
            <w:tcW w:w="3147" w:type="dxa"/>
            <w:tcBorders>
              <w:top w:val="nil"/>
              <w:left w:val="nil"/>
              <w:bottom w:val="single" w:sz="4" w:space="0" w:color="auto"/>
              <w:right w:val="nil"/>
            </w:tcBorders>
            <w:shd w:val="clear" w:color="auto" w:fill="auto"/>
            <w:noWrap/>
            <w:vAlign w:val="bottom"/>
            <w:hideMark/>
          </w:tcPr>
          <w:p w:rsidR="00066908" w:rsidRPr="00066908" w:rsidRDefault="00066908" w:rsidP="00066908">
            <w:pPr>
              <w:suppressAutoHyphens w:val="0"/>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In-line lubricator (MP X FP)</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r w:rsidRPr="00066908">
              <w:rPr>
                <w:rFonts w:ascii="Arial" w:eastAsia="Times New Roman" w:hAnsi="Arial" w:cs="Arial"/>
                <w:b/>
                <w:bCs/>
                <w:color w:val="000000"/>
                <w:sz w:val="18"/>
                <w:szCs w:val="18"/>
                <w:lang w:eastAsia="en-US"/>
              </w:rPr>
              <w:t>602004</w:t>
            </w:r>
          </w:p>
        </w:tc>
        <w:tc>
          <w:tcPr>
            <w:tcW w:w="580" w:type="dxa"/>
            <w:tcBorders>
              <w:top w:val="nil"/>
              <w:left w:val="nil"/>
              <w:bottom w:val="nil"/>
              <w:right w:val="nil"/>
            </w:tcBorders>
            <w:shd w:val="clear" w:color="auto" w:fill="auto"/>
            <w:noWrap/>
            <w:vAlign w:val="bottom"/>
            <w:hideMark/>
          </w:tcPr>
          <w:p w:rsidR="00066908" w:rsidRPr="00066908" w:rsidRDefault="00066908" w:rsidP="00066908">
            <w:pPr>
              <w:suppressAutoHyphens w:val="0"/>
              <w:jc w:val="center"/>
              <w:rPr>
                <w:rFonts w:ascii="Arial" w:eastAsia="Times New Roman" w:hAnsi="Arial" w:cs="Arial"/>
                <w:b/>
                <w:bCs/>
                <w:color w:val="000000"/>
                <w:sz w:val="18"/>
                <w:szCs w:val="18"/>
                <w:lang w:eastAsia="en-US"/>
              </w:rPr>
            </w:pPr>
          </w:p>
        </w:tc>
        <w:tc>
          <w:tcPr>
            <w:tcW w:w="520" w:type="dxa"/>
            <w:tcBorders>
              <w:top w:val="nil"/>
              <w:left w:val="nil"/>
              <w:bottom w:val="nil"/>
              <w:right w:val="nil"/>
            </w:tcBorders>
            <w:shd w:val="clear" w:color="auto" w:fill="auto"/>
            <w:noWrap/>
            <w:vAlign w:val="bottom"/>
            <w:hideMark/>
          </w:tcPr>
          <w:p w:rsidR="00066908" w:rsidRPr="00A41B60" w:rsidRDefault="00066908" w:rsidP="00066908">
            <w:pPr>
              <w:suppressAutoHyphens w:val="0"/>
              <w:rPr>
                <w:rFonts w:ascii="Arial" w:eastAsia="Times New Roman" w:hAnsi="Arial" w:cs="Arial"/>
                <w:b/>
                <w:bCs/>
                <w:color w:val="000000"/>
                <w:sz w:val="18"/>
                <w:szCs w:val="18"/>
                <w:lang w:eastAsia="en-US"/>
              </w:rPr>
            </w:pPr>
          </w:p>
        </w:tc>
        <w:tc>
          <w:tcPr>
            <w:tcW w:w="2807" w:type="dxa"/>
            <w:tcBorders>
              <w:top w:val="nil"/>
              <w:left w:val="nil"/>
              <w:bottom w:val="nil"/>
              <w:right w:val="nil"/>
            </w:tcBorders>
            <w:shd w:val="clear" w:color="auto" w:fill="auto"/>
            <w:noWrap/>
            <w:vAlign w:val="bottom"/>
            <w:hideMark/>
          </w:tcPr>
          <w:p w:rsidR="00066908" w:rsidRPr="00A41B60" w:rsidRDefault="00066908" w:rsidP="00066908">
            <w:pPr>
              <w:suppressAutoHyphens w:val="0"/>
              <w:rPr>
                <w:rFonts w:ascii="Arial" w:eastAsia="Times New Roman" w:hAnsi="Arial" w:cs="Arial"/>
                <w:b/>
                <w:bCs/>
                <w:color w:val="000000"/>
                <w:sz w:val="18"/>
                <w:szCs w:val="18"/>
                <w:lang w:eastAsia="en-US"/>
              </w:rPr>
            </w:pPr>
          </w:p>
        </w:tc>
        <w:tc>
          <w:tcPr>
            <w:tcW w:w="1080" w:type="dxa"/>
            <w:tcBorders>
              <w:top w:val="nil"/>
              <w:left w:val="nil"/>
              <w:bottom w:val="nil"/>
              <w:right w:val="nil"/>
            </w:tcBorders>
            <w:shd w:val="clear" w:color="auto" w:fill="auto"/>
            <w:noWrap/>
            <w:vAlign w:val="bottom"/>
            <w:hideMark/>
          </w:tcPr>
          <w:p w:rsidR="007C5C46" w:rsidRPr="007C5C46" w:rsidRDefault="007C5C46" w:rsidP="004F5441">
            <w:pPr>
              <w:suppressAutoHyphens w:val="0"/>
              <w:rPr>
                <w:rFonts w:ascii="Arial" w:eastAsia="Times New Roman" w:hAnsi="Arial" w:cs="Arial"/>
                <w:b/>
                <w:bCs/>
                <w:color w:val="000000"/>
                <w:sz w:val="18"/>
                <w:szCs w:val="18"/>
                <w:lang w:eastAsia="en-US"/>
              </w:rPr>
            </w:pPr>
            <w:r>
              <w:rPr>
                <w:rFonts w:ascii="Calibri" w:eastAsia="Times New Roman" w:hAnsi="Calibri"/>
                <w:b/>
                <w:bCs/>
                <w:color w:val="000000"/>
                <w:sz w:val="18"/>
                <w:szCs w:val="18"/>
                <w:lang w:eastAsia="en-US"/>
              </w:rPr>
              <w:t xml:space="preserve">  </w:t>
            </w:r>
          </w:p>
        </w:tc>
      </w:tr>
    </w:tbl>
    <w:p w:rsidR="000F2520" w:rsidRDefault="000F2520" w:rsidP="00384640">
      <w:pPr>
        <w:ind w:right="435"/>
        <w:jc w:val="both"/>
        <w:rPr>
          <w:i/>
          <w:iCs/>
          <w:sz w:val="28"/>
          <w:szCs w:val="28"/>
        </w:rPr>
      </w:pPr>
    </w:p>
    <w:p w:rsidR="007A2910" w:rsidRDefault="00843587" w:rsidP="00843587">
      <w:pPr>
        <w:ind w:right="435"/>
        <w:jc w:val="both"/>
        <w:rPr>
          <w:i/>
          <w:iCs/>
          <w:sz w:val="28"/>
          <w:szCs w:val="28"/>
        </w:rPr>
      </w:pPr>
      <w:r>
        <w:rPr>
          <w:i/>
          <w:iCs/>
          <w:sz w:val="28"/>
          <w:szCs w:val="28"/>
        </w:rPr>
        <w:t xml:space="preserve">                </w:t>
      </w:r>
      <w:r w:rsidRPr="00843587">
        <w:rPr>
          <w:i/>
          <w:iCs/>
          <w:noProof/>
          <w:sz w:val="28"/>
          <w:szCs w:val="28"/>
          <w:lang w:eastAsia="en-US"/>
        </w:rPr>
        <w:drawing>
          <wp:inline distT="0" distB="0" distL="0" distR="0">
            <wp:extent cx="4817318" cy="3350361"/>
            <wp:effectExtent l="19050" t="0" r="2332" b="0"/>
            <wp:docPr id="28" name="Picture 6" descr="\\ZINA\SharedDocs\IPM Shared Folder on office (Zina)\TECHNICAL DATA, MANUALS\2011 OPERATIONS MANUALS\Pictures\setup 1 Siphon Fe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A\SharedDocs\IPM Shared Folder on office (Zina)\TECHNICAL DATA, MANUALS\2011 OPERATIONS MANUALS\Pictures\setup 1 Siphon Feed.bmp"/>
                    <pic:cNvPicPr>
                      <a:picLocks noChangeAspect="1" noChangeArrowheads="1"/>
                    </pic:cNvPicPr>
                  </pic:nvPicPr>
                  <pic:blipFill>
                    <a:blip r:embed="rId15" cstate="print"/>
                    <a:srcRect/>
                    <a:stretch>
                      <a:fillRect/>
                    </a:stretch>
                  </pic:blipFill>
                  <pic:spPr bwMode="auto">
                    <a:xfrm>
                      <a:off x="0" y="0"/>
                      <a:ext cx="4823225" cy="3354469"/>
                    </a:xfrm>
                    <a:prstGeom prst="rect">
                      <a:avLst/>
                    </a:prstGeom>
                    <a:noFill/>
                    <a:ln w="9525">
                      <a:noFill/>
                      <a:miter lim="800000"/>
                      <a:headEnd/>
                      <a:tailEnd/>
                    </a:ln>
                  </pic:spPr>
                </pic:pic>
              </a:graphicData>
            </a:graphic>
          </wp:inline>
        </w:drawing>
      </w: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rsidP="007A2910">
      <w:pPr>
        <w:ind w:right="435"/>
        <w:jc w:val="both"/>
        <w:rPr>
          <w:i/>
          <w:iCs/>
          <w:sz w:val="28"/>
          <w:szCs w:val="28"/>
        </w:rPr>
      </w:pPr>
      <w:r>
        <w:rPr>
          <w:i/>
          <w:iCs/>
          <w:sz w:val="28"/>
          <w:szCs w:val="28"/>
        </w:rPr>
        <w:t xml:space="preserve">         </w:t>
      </w: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843587" w:rsidP="00843587">
      <w:pPr>
        <w:ind w:right="435"/>
        <w:jc w:val="both"/>
        <w:rPr>
          <w:i/>
          <w:iCs/>
          <w:sz w:val="28"/>
          <w:szCs w:val="28"/>
        </w:rPr>
      </w:pPr>
      <w:r>
        <w:rPr>
          <w:i/>
          <w:iCs/>
          <w:sz w:val="28"/>
          <w:szCs w:val="28"/>
        </w:rPr>
        <w:t xml:space="preserve">             </w:t>
      </w:r>
      <w:r w:rsidRPr="00843587">
        <w:rPr>
          <w:i/>
          <w:iCs/>
          <w:noProof/>
          <w:sz w:val="28"/>
          <w:szCs w:val="28"/>
          <w:lang w:eastAsia="en-US"/>
        </w:rPr>
        <w:drawing>
          <wp:inline distT="0" distB="0" distL="0" distR="0">
            <wp:extent cx="5127664" cy="3496665"/>
            <wp:effectExtent l="19050" t="0" r="0" b="0"/>
            <wp:docPr id="29" name="Picture 7" descr="\\ZINA\SharedDocs\IPM Shared Folder on office (Zina)\TECHNICAL DATA, MANUALS\2011 OPERATIONS MANUALS\Pictures\setup 2 Gravity Fe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A\SharedDocs\IPM Shared Folder on office (Zina)\TECHNICAL DATA, MANUALS\2011 OPERATIONS MANUALS\Pictures\setup 2 Gravity Feed.bmp"/>
                    <pic:cNvPicPr>
                      <a:picLocks noChangeAspect="1" noChangeArrowheads="1"/>
                    </pic:cNvPicPr>
                  </pic:nvPicPr>
                  <pic:blipFill>
                    <a:blip r:embed="rId16" cstate="print"/>
                    <a:srcRect/>
                    <a:stretch>
                      <a:fillRect/>
                    </a:stretch>
                  </pic:blipFill>
                  <pic:spPr bwMode="auto">
                    <a:xfrm>
                      <a:off x="0" y="0"/>
                      <a:ext cx="5135647" cy="3502109"/>
                    </a:xfrm>
                    <a:prstGeom prst="rect">
                      <a:avLst/>
                    </a:prstGeom>
                    <a:noFill/>
                    <a:ln w="9525">
                      <a:noFill/>
                      <a:miter lim="800000"/>
                      <a:headEnd/>
                      <a:tailEnd/>
                    </a:ln>
                  </pic:spPr>
                </pic:pic>
              </a:graphicData>
            </a:graphic>
          </wp:inline>
        </w:drawing>
      </w: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843587" w:rsidP="00843587">
      <w:pPr>
        <w:ind w:right="435"/>
        <w:jc w:val="both"/>
        <w:rPr>
          <w:i/>
          <w:iCs/>
          <w:sz w:val="28"/>
          <w:szCs w:val="28"/>
        </w:rPr>
      </w:pPr>
      <w:r>
        <w:rPr>
          <w:i/>
          <w:iCs/>
          <w:sz w:val="28"/>
          <w:szCs w:val="28"/>
        </w:rPr>
        <w:t xml:space="preserve">          </w:t>
      </w:r>
      <w:r w:rsidRPr="00843587">
        <w:rPr>
          <w:i/>
          <w:iCs/>
          <w:noProof/>
          <w:sz w:val="28"/>
          <w:szCs w:val="28"/>
          <w:lang w:eastAsia="en-US"/>
        </w:rPr>
        <w:drawing>
          <wp:inline distT="0" distB="0" distL="0" distR="0">
            <wp:extent cx="5209658" cy="3284525"/>
            <wp:effectExtent l="19050" t="0" r="0" b="0"/>
            <wp:docPr id="17" name="Picture 8" descr="\\ZINA\SharedDocs\IPM Shared Folder on office (Zina)\TECHNICAL DATA, MANUALS\2011 OPERATIONS MANUALS\Pictures\setup 3 Submersion Fe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A\SharedDocs\IPM Shared Folder on office (Zina)\TECHNICAL DATA, MANUALS\2011 OPERATIONS MANUALS\Pictures\setup 3 Submersion Feed.bmp"/>
                    <pic:cNvPicPr>
                      <a:picLocks noChangeAspect="1" noChangeArrowheads="1"/>
                    </pic:cNvPicPr>
                  </pic:nvPicPr>
                  <pic:blipFill>
                    <a:blip r:embed="rId17" cstate="print"/>
                    <a:srcRect/>
                    <a:stretch>
                      <a:fillRect/>
                    </a:stretch>
                  </pic:blipFill>
                  <pic:spPr bwMode="auto">
                    <a:xfrm>
                      <a:off x="0" y="0"/>
                      <a:ext cx="5214549" cy="3287609"/>
                    </a:xfrm>
                    <a:prstGeom prst="rect">
                      <a:avLst/>
                    </a:prstGeom>
                    <a:noFill/>
                    <a:ln w="9525">
                      <a:noFill/>
                      <a:miter lim="800000"/>
                      <a:headEnd/>
                      <a:tailEnd/>
                    </a:ln>
                  </pic:spPr>
                </pic:pic>
              </a:graphicData>
            </a:graphic>
          </wp:inline>
        </w:drawing>
      </w: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7A2910">
      <w:pPr>
        <w:ind w:left="2010" w:right="435"/>
        <w:jc w:val="both"/>
        <w:rPr>
          <w:i/>
          <w:iCs/>
          <w:sz w:val="28"/>
          <w:szCs w:val="28"/>
        </w:rPr>
      </w:pPr>
    </w:p>
    <w:p w:rsidR="007A2910" w:rsidRDefault="00843587" w:rsidP="00843587">
      <w:pPr>
        <w:ind w:right="435"/>
        <w:jc w:val="both"/>
        <w:rPr>
          <w:i/>
          <w:iCs/>
          <w:sz w:val="28"/>
          <w:szCs w:val="28"/>
        </w:rPr>
      </w:pPr>
      <w:r>
        <w:rPr>
          <w:i/>
          <w:iCs/>
          <w:sz w:val="28"/>
          <w:szCs w:val="28"/>
        </w:rPr>
        <w:t xml:space="preserve">            </w:t>
      </w:r>
      <w:r w:rsidRPr="00843587">
        <w:rPr>
          <w:i/>
          <w:iCs/>
          <w:noProof/>
          <w:sz w:val="28"/>
          <w:szCs w:val="28"/>
          <w:lang w:eastAsia="en-US"/>
        </w:rPr>
        <w:drawing>
          <wp:inline distT="0" distB="0" distL="0" distR="0">
            <wp:extent cx="5065014" cy="3425220"/>
            <wp:effectExtent l="19050" t="0" r="2286" b="0"/>
            <wp:docPr id="31" name="Picture 9" descr="\\ZINA\SharedDocs\IPM Shared Folder on office (Zina)\TECHNICAL DATA, MANUALS\2011 OPERATIONS MANUALS\Pictures\setup 6 Pressure Fe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A\SharedDocs\IPM Shared Folder on office (Zina)\TECHNICAL DATA, MANUALS\2011 OPERATIONS MANUALS\Pictures\setup 6 Pressure Feed.bmp"/>
                    <pic:cNvPicPr>
                      <a:picLocks noChangeAspect="1" noChangeArrowheads="1"/>
                    </pic:cNvPicPr>
                  </pic:nvPicPr>
                  <pic:blipFill>
                    <a:blip r:embed="rId18" cstate="print"/>
                    <a:srcRect/>
                    <a:stretch>
                      <a:fillRect/>
                    </a:stretch>
                  </pic:blipFill>
                  <pic:spPr bwMode="auto">
                    <a:xfrm>
                      <a:off x="0" y="0"/>
                      <a:ext cx="5071512" cy="3429614"/>
                    </a:xfrm>
                    <a:prstGeom prst="rect">
                      <a:avLst/>
                    </a:prstGeom>
                    <a:noFill/>
                    <a:ln w="9525">
                      <a:noFill/>
                      <a:miter lim="800000"/>
                      <a:headEnd/>
                      <a:tailEnd/>
                    </a:ln>
                  </pic:spPr>
                </pic:pic>
              </a:graphicData>
            </a:graphic>
          </wp:inline>
        </w:drawing>
      </w:r>
    </w:p>
    <w:p w:rsidR="00DE5C36" w:rsidRPr="009F3CA2" w:rsidRDefault="004E732E" w:rsidP="009F3CA2">
      <w:pPr>
        <w:tabs>
          <w:tab w:val="left" w:pos="2445"/>
        </w:tabs>
        <w:ind w:right="750"/>
        <w:rPr>
          <w:rFonts w:ascii="Arial" w:hAnsi="Arial" w:cs="Arial"/>
          <w:sz w:val="24"/>
          <w:szCs w:val="24"/>
        </w:rPr>
      </w:pPr>
      <w:r>
        <w:rPr>
          <w:b/>
          <w:color w:val="00B050"/>
          <w:sz w:val="36"/>
          <w:szCs w:val="36"/>
          <w:u w:val="single"/>
        </w:rPr>
        <w:t>3</w:t>
      </w:r>
      <w:r w:rsidR="00553213" w:rsidRPr="00553213">
        <w:rPr>
          <w:b/>
          <w:color w:val="00B050"/>
          <w:sz w:val="36"/>
          <w:szCs w:val="36"/>
          <w:u w:val="single"/>
        </w:rPr>
        <w:t>.0</w:t>
      </w:r>
      <w:r w:rsidR="00553213" w:rsidRPr="00553213">
        <w:rPr>
          <w:b/>
          <w:color w:val="00B050"/>
          <w:sz w:val="36"/>
          <w:szCs w:val="36"/>
        </w:rPr>
        <w:t xml:space="preserve">  </w:t>
      </w:r>
      <w:r w:rsidR="00553213">
        <w:rPr>
          <w:b/>
          <w:color w:val="00B050"/>
          <w:sz w:val="36"/>
          <w:szCs w:val="36"/>
        </w:rPr>
        <w:t xml:space="preserve"> </w:t>
      </w:r>
      <w:r w:rsidR="00553213" w:rsidRPr="00553213">
        <w:rPr>
          <w:b/>
          <w:color w:val="00B050"/>
          <w:sz w:val="36"/>
          <w:szCs w:val="36"/>
          <w:u w:val="single"/>
        </w:rPr>
        <w:t>OPERATIONS</w:t>
      </w:r>
    </w:p>
    <w:p w:rsidR="00553213" w:rsidRPr="00553213" w:rsidRDefault="004E732E" w:rsidP="00553213">
      <w:pPr>
        <w:pStyle w:val="ListParagraph"/>
        <w:tabs>
          <w:tab w:val="left" w:pos="2475"/>
        </w:tabs>
        <w:ind w:left="0" w:right="510"/>
        <w:rPr>
          <w:rFonts w:ascii="Arial" w:hAnsi="Arial" w:cs="Arial"/>
          <w:b/>
          <w:sz w:val="28"/>
          <w:szCs w:val="28"/>
        </w:rPr>
      </w:pPr>
      <w:r>
        <w:rPr>
          <w:rFonts w:ascii="Arial" w:hAnsi="Arial" w:cs="Arial"/>
          <w:b/>
          <w:sz w:val="28"/>
          <w:szCs w:val="28"/>
        </w:rPr>
        <w:t>3</w:t>
      </w:r>
      <w:r w:rsidR="00553213" w:rsidRPr="00553213">
        <w:rPr>
          <w:rFonts w:ascii="Arial" w:hAnsi="Arial" w:cs="Arial"/>
          <w:b/>
          <w:sz w:val="28"/>
          <w:szCs w:val="28"/>
        </w:rPr>
        <w:t xml:space="preserve">.1 </w:t>
      </w:r>
      <w:r w:rsidR="00553213">
        <w:rPr>
          <w:rFonts w:ascii="Arial" w:hAnsi="Arial" w:cs="Arial"/>
          <w:b/>
          <w:sz w:val="28"/>
          <w:szCs w:val="28"/>
        </w:rPr>
        <w:t xml:space="preserve">   </w:t>
      </w:r>
      <w:r w:rsidR="009F3CA2">
        <w:rPr>
          <w:rFonts w:ascii="Arial" w:hAnsi="Arial" w:cs="Arial"/>
          <w:b/>
          <w:sz w:val="28"/>
          <w:szCs w:val="28"/>
        </w:rPr>
        <w:t>Working principle of transfer pump</w:t>
      </w:r>
    </w:p>
    <w:p w:rsidR="00DE5C36" w:rsidRDefault="00DE5C36" w:rsidP="000E2C61">
      <w:pPr>
        <w:pStyle w:val="ListParagraph"/>
        <w:tabs>
          <w:tab w:val="left" w:pos="2475"/>
        </w:tabs>
        <w:ind w:left="1005" w:right="510"/>
        <w:rPr>
          <w:sz w:val="28"/>
          <w:szCs w:val="28"/>
        </w:rPr>
      </w:pPr>
    </w:p>
    <w:p w:rsidR="00DE5C36" w:rsidRDefault="009F3CA2" w:rsidP="000E2C61">
      <w:pPr>
        <w:pStyle w:val="ListParagraph"/>
        <w:tabs>
          <w:tab w:val="left" w:pos="2475"/>
        </w:tabs>
        <w:ind w:left="1005" w:right="510"/>
        <w:rPr>
          <w:sz w:val="28"/>
          <w:szCs w:val="28"/>
        </w:rPr>
      </w:pPr>
      <w:r>
        <w:rPr>
          <w:noProof/>
          <w:sz w:val="28"/>
          <w:szCs w:val="28"/>
          <w:lang w:eastAsia="en-US"/>
        </w:rPr>
        <w:drawing>
          <wp:anchor distT="0" distB="0" distL="114300" distR="114300" simplePos="0" relativeHeight="251881984" behindDoc="0" locked="0" layoutInCell="1" allowOverlap="1">
            <wp:simplePos x="0" y="0"/>
            <wp:positionH relativeFrom="margin">
              <wp:posOffset>-138430</wp:posOffset>
            </wp:positionH>
            <wp:positionV relativeFrom="margin">
              <wp:posOffset>768985</wp:posOffset>
            </wp:positionV>
            <wp:extent cx="2803525" cy="4759960"/>
            <wp:effectExtent l="19050" t="19050" r="15875" b="2159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803525" cy="4759960"/>
                    </a:xfrm>
                    <a:prstGeom prst="rect">
                      <a:avLst/>
                    </a:prstGeom>
                    <a:noFill/>
                    <a:ln w="9525">
                      <a:solidFill>
                        <a:srgbClr val="00B050"/>
                      </a:solidFill>
                      <a:miter lim="800000"/>
                      <a:headEnd/>
                      <a:tailEnd/>
                    </a:ln>
                  </pic:spPr>
                </pic:pic>
              </a:graphicData>
            </a:graphic>
          </wp:anchor>
        </w:drawing>
      </w:r>
    </w:p>
    <w:p w:rsidR="00DE5C36" w:rsidRDefault="00DE5C36" w:rsidP="000E2C61">
      <w:pPr>
        <w:pStyle w:val="ListParagraph"/>
        <w:tabs>
          <w:tab w:val="left" w:pos="2475"/>
        </w:tabs>
        <w:ind w:left="1005" w:right="510"/>
        <w:rPr>
          <w:sz w:val="28"/>
          <w:szCs w:val="28"/>
        </w:rPr>
      </w:pPr>
      <w:r w:rsidRPr="00A75430">
        <w:rPr>
          <w:rFonts w:ascii="Arial" w:hAnsi="Arial"/>
          <w:b/>
          <w:noProof/>
          <w:sz w:val="28"/>
          <w:szCs w:val="28"/>
          <w:u w:val="single"/>
          <w:lang w:eastAsia="en-US"/>
        </w:rPr>
        <w:t>Downstroke:</w:t>
      </w:r>
      <w:r>
        <w:rPr>
          <w:rFonts w:ascii="Arial" w:hAnsi="Arial"/>
          <w:noProof/>
          <w:lang w:eastAsia="en-US"/>
        </w:rPr>
        <w:t xml:space="preserve">  </w:t>
      </w:r>
      <w:r>
        <w:rPr>
          <w:rFonts w:ascii="Arial" w:hAnsi="Arial"/>
          <w:noProof/>
          <w:sz w:val="24"/>
          <w:szCs w:val="24"/>
          <w:lang w:eastAsia="en-US"/>
        </w:rPr>
        <w:t xml:space="preserve">When the </w:t>
      </w:r>
      <w:r w:rsidRPr="00D955F5">
        <w:rPr>
          <w:rFonts w:ascii="Arial" w:hAnsi="Arial"/>
          <w:noProof/>
          <w:sz w:val="22"/>
          <w:szCs w:val="22"/>
          <w:lang w:eastAsia="en-US"/>
        </w:rPr>
        <w:t>PISTON SHAFT</w:t>
      </w:r>
      <w:r w:rsidRPr="00A75430">
        <w:rPr>
          <w:rFonts w:ascii="Arial" w:hAnsi="Arial"/>
          <w:noProof/>
          <w:sz w:val="24"/>
          <w:szCs w:val="24"/>
          <w:lang w:eastAsia="en-US"/>
        </w:rPr>
        <w:t xml:space="preserve"> is in the downstroke motion, the fluid that is present in the lower chamber of the cy</w:t>
      </w:r>
      <w:r>
        <w:rPr>
          <w:rFonts w:ascii="Arial" w:hAnsi="Arial"/>
          <w:noProof/>
          <w:sz w:val="24"/>
          <w:szCs w:val="24"/>
          <w:lang w:eastAsia="en-US"/>
        </w:rPr>
        <w:t xml:space="preserve">linder moves the </w:t>
      </w:r>
      <w:r w:rsidRPr="00D955F5">
        <w:rPr>
          <w:rFonts w:ascii="Arial" w:hAnsi="Arial"/>
          <w:noProof/>
          <w:sz w:val="22"/>
          <w:szCs w:val="22"/>
          <w:lang w:eastAsia="en-US"/>
        </w:rPr>
        <w:t xml:space="preserve">FOOT VALVE BALL </w:t>
      </w:r>
      <w:r w:rsidRPr="00A75430">
        <w:rPr>
          <w:rFonts w:ascii="Arial" w:hAnsi="Arial"/>
          <w:noProof/>
          <w:sz w:val="24"/>
          <w:szCs w:val="24"/>
          <w:lang w:eastAsia="en-US"/>
        </w:rPr>
        <w:t>into the closed position.  The entrapped f</w:t>
      </w:r>
      <w:r>
        <w:rPr>
          <w:rFonts w:ascii="Arial" w:hAnsi="Arial"/>
          <w:noProof/>
          <w:sz w:val="24"/>
          <w:szCs w:val="24"/>
          <w:lang w:eastAsia="en-US"/>
        </w:rPr>
        <w:t xml:space="preserve">luid then lifts the </w:t>
      </w:r>
      <w:r w:rsidRPr="00D955F5">
        <w:rPr>
          <w:rFonts w:ascii="Arial" w:hAnsi="Arial"/>
          <w:noProof/>
          <w:sz w:val="22"/>
          <w:szCs w:val="22"/>
          <w:lang w:eastAsia="en-US"/>
        </w:rPr>
        <w:t>PISTON VALVE</w:t>
      </w:r>
      <w:r w:rsidRPr="00A75430">
        <w:rPr>
          <w:rFonts w:ascii="Arial" w:hAnsi="Arial"/>
          <w:noProof/>
          <w:sz w:val="24"/>
          <w:szCs w:val="24"/>
          <w:lang w:eastAsia="en-US"/>
        </w:rPr>
        <w:t xml:space="preserve"> up as it flows into the upper chamber and to the fluid outlet in </w:t>
      </w:r>
      <w:r w:rsidRPr="00A75430">
        <w:rPr>
          <w:rFonts w:ascii="Arial" w:hAnsi="Arial"/>
          <w:b/>
          <w:sz w:val="24"/>
          <w:szCs w:val="24"/>
        </w:rPr>
        <w:t>Figure B</w:t>
      </w:r>
      <w:r w:rsidRPr="00A75430">
        <w:rPr>
          <w:rFonts w:ascii="Arial" w:hAnsi="Arial"/>
          <w:sz w:val="24"/>
          <w:szCs w:val="24"/>
        </w:rPr>
        <w:t xml:space="preserve"> (page 9).</w:t>
      </w:r>
      <w:r w:rsidRPr="00A75430">
        <w:rPr>
          <w:rFonts w:ascii="Arial" w:hAnsi="Arial"/>
          <w:b/>
          <w:noProof/>
          <w:sz w:val="24"/>
          <w:szCs w:val="24"/>
          <w:lang w:eastAsia="en-US"/>
        </w:rPr>
        <w:t xml:space="preserve"> </w:t>
      </w: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2D1C9C" w:rsidP="000E2C61">
      <w:pPr>
        <w:pStyle w:val="ListParagraph"/>
        <w:tabs>
          <w:tab w:val="left" w:pos="2475"/>
        </w:tabs>
        <w:ind w:left="1005" w:right="510"/>
        <w:rPr>
          <w:sz w:val="28"/>
          <w:szCs w:val="28"/>
        </w:rPr>
      </w:pPr>
      <w:r>
        <w:rPr>
          <w:noProof/>
          <w:sz w:val="28"/>
          <w:szCs w:val="28"/>
          <w:lang w:eastAsia="en-US"/>
        </w:rPr>
        <w:drawing>
          <wp:anchor distT="0" distB="0" distL="114300" distR="114300" simplePos="0" relativeHeight="251884032" behindDoc="0" locked="0" layoutInCell="1" allowOverlap="1">
            <wp:simplePos x="0" y="0"/>
            <wp:positionH relativeFrom="margin">
              <wp:posOffset>4092575</wp:posOffset>
            </wp:positionH>
            <wp:positionV relativeFrom="margin">
              <wp:posOffset>3340735</wp:posOffset>
            </wp:positionV>
            <wp:extent cx="2392045" cy="5036185"/>
            <wp:effectExtent l="38100" t="19050" r="27305" b="12065"/>
            <wp:wrapSquare wrapText="bothSides"/>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92045" cy="5036185"/>
                    </a:xfrm>
                    <a:prstGeom prst="rect">
                      <a:avLst/>
                    </a:prstGeom>
                    <a:noFill/>
                    <a:ln w="9525">
                      <a:solidFill>
                        <a:srgbClr val="00B050"/>
                      </a:solidFill>
                      <a:miter lim="800000"/>
                      <a:headEnd/>
                      <a:tailEnd/>
                    </a:ln>
                  </pic:spPr>
                </pic:pic>
              </a:graphicData>
            </a:graphic>
          </wp:anchor>
        </w:drawing>
      </w: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DE5C36" w:rsidRDefault="00DE5C36" w:rsidP="000E2C61">
      <w:pPr>
        <w:pStyle w:val="ListParagraph"/>
        <w:tabs>
          <w:tab w:val="left" w:pos="2475"/>
        </w:tabs>
        <w:ind w:left="1005" w:right="510"/>
        <w:rPr>
          <w:sz w:val="28"/>
          <w:szCs w:val="28"/>
        </w:rPr>
      </w:pPr>
    </w:p>
    <w:p w:rsidR="00553213" w:rsidRDefault="00553213" w:rsidP="000E2C61">
      <w:pPr>
        <w:pStyle w:val="ListParagraph"/>
        <w:tabs>
          <w:tab w:val="left" w:pos="2475"/>
        </w:tabs>
        <w:ind w:left="1005" w:right="510"/>
        <w:rPr>
          <w:sz w:val="28"/>
          <w:szCs w:val="28"/>
        </w:rPr>
      </w:pPr>
    </w:p>
    <w:p w:rsidR="002D1C9C" w:rsidRDefault="002D1C9C" w:rsidP="009F3CA2">
      <w:pPr>
        <w:ind w:left="720"/>
        <w:rPr>
          <w:rFonts w:ascii="Arial" w:hAnsi="Arial"/>
          <w:b/>
          <w:sz w:val="28"/>
          <w:szCs w:val="28"/>
          <w:u w:val="single"/>
        </w:rPr>
      </w:pPr>
    </w:p>
    <w:p w:rsidR="002D1C9C" w:rsidRDefault="002D1C9C" w:rsidP="009F3CA2">
      <w:pPr>
        <w:ind w:left="720"/>
        <w:rPr>
          <w:rFonts w:ascii="Arial" w:hAnsi="Arial"/>
          <w:b/>
          <w:sz w:val="28"/>
          <w:szCs w:val="28"/>
          <w:u w:val="single"/>
        </w:rPr>
      </w:pPr>
    </w:p>
    <w:p w:rsidR="002D1C9C" w:rsidRDefault="002D1C9C" w:rsidP="009F3CA2">
      <w:pPr>
        <w:ind w:left="720"/>
        <w:rPr>
          <w:rFonts w:ascii="Arial" w:hAnsi="Arial"/>
          <w:b/>
          <w:sz w:val="28"/>
          <w:szCs w:val="28"/>
          <w:u w:val="single"/>
        </w:rPr>
      </w:pPr>
    </w:p>
    <w:p w:rsidR="002D1C9C" w:rsidRDefault="002D1C9C" w:rsidP="009F3CA2">
      <w:pPr>
        <w:ind w:left="720"/>
        <w:rPr>
          <w:rFonts w:ascii="Arial" w:hAnsi="Arial"/>
          <w:b/>
          <w:sz w:val="28"/>
          <w:szCs w:val="28"/>
          <w:u w:val="single"/>
        </w:rPr>
      </w:pPr>
    </w:p>
    <w:p w:rsidR="009F3CA2" w:rsidRDefault="00553213" w:rsidP="009F3CA2">
      <w:pPr>
        <w:ind w:left="720"/>
        <w:rPr>
          <w:rFonts w:ascii="Arial" w:hAnsi="Arial"/>
          <w:sz w:val="24"/>
          <w:szCs w:val="24"/>
        </w:rPr>
      </w:pPr>
      <w:r w:rsidRPr="00A75430">
        <w:rPr>
          <w:rFonts w:ascii="Arial" w:hAnsi="Arial"/>
          <w:b/>
          <w:sz w:val="28"/>
          <w:szCs w:val="28"/>
          <w:u w:val="single"/>
        </w:rPr>
        <w:t>Upstroke:</w:t>
      </w:r>
      <w:r>
        <w:rPr>
          <w:rFonts w:ascii="Arial" w:hAnsi="Arial"/>
          <w:b/>
          <w:sz w:val="24"/>
          <w:szCs w:val="24"/>
        </w:rPr>
        <w:t xml:space="preserve">  </w:t>
      </w:r>
      <w:r w:rsidRPr="00A75430">
        <w:rPr>
          <w:rFonts w:ascii="Arial" w:hAnsi="Arial"/>
          <w:sz w:val="24"/>
          <w:szCs w:val="24"/>
        </w:rPr>
        <w:t xml:space="preserve">During the upstroke motion, the </w:t>
      </w:r>
      <w:r w:rsidRPr="00D955F5">
        <w:rPr>
          <w:rFonts w:ascii="Arial" w:hAnsi="Arial"/>
          <w:sz w:val="22"/>
          <w:szCs w:val="22"/>
        </w:rPr>
        <w:t>PISTON VALVE</w:t>
      </w:r>
      <w:r w:rsidRPr="00A75430">
        <w:rPr>
          <w:rFonts w:ascii="Arial" w:hAnsi="Arial"/>
          <w:sz w:val="24"/>
          <w:szCs w:val="24"/>
        </w:rPr>
        <w:t xml:space="preserve"> is closed </w:t>
      </w:r>
      <w:r>
        <w:rPr>
          <w:rFonts w:ascii="Arial" w:hAnsi="Arial"/>
          <w:sz w:val="24"/>
          <w:szCs w:val="24"/>
        </w:rPr>
        <w:t xml:space="preserve">and fluid present in the upper </w:t>
      </w:r>
      <w:r w:rsidRPr="00A75430">
        <w:rPr>
          <w:rFonts w:ascii="Arial" w:hAnsi="Arial"/>
          <w:sz w:val="24"/>
          <w:szCs w:val="24"/>
        </w:rPr>
        <w:t xml:space="preserve">chamber is transferred to the outlet port.  At the same time, the </w:t>
      </w:r>
      <w:r w:rsidRPr="00D955F5">
        <w:rPr>
          <w:rFonts w:ascii="Arial" w:hAnsi="Arial"/>
          <w:sz w:val="22"/>
          <w:szCs w:val="22"/>
        </w:rPr>
        <w:t>FOOT VALVE BALL</w:t>
      </w:r>
      <w:r>
        <w:rPr>
          <w:rFonts w:ascii="Arial" w:hAnsi="Arial"/>
          <w:sz w:val="24"/>
          <w:szCs w:val="24"/>
        </w:rPr>
        <w:t xml:space="preserve"> is opened by </w:t>
      </w:r>
      <w:r w:rsidRPr="00A75430">
        <w:rPr>
          <w:rFonts w:ascii="Arial" w:hAnsi="Arial"/>
          <w:sz w:val="24"/>
          <w:szCs w:val="24"/>
        </w:rPr>
        <w:t>incoming pressure and fluid is then drawn into the lower chamber</w:t>
      </w:r>
    </w:p>
    <w:p w:rsidR="009F3CA2" w:rsidRDefault="009F3CA2" w:rsidP="009F3CA2">
      <w:pPr>
        <w:ind w:left="720"/>
        <w:rPr>
          <w:rFonts w:ascii="Arial" w:hAnsi="Arial"/>
          <w:b/>
          <w:sz w:val="24"/>
        </w:rPr>
      </w:pPr>
    </w:p>
    <w:p w:rsidR="009F3CA2" w:rsidRDefault="009F3CA2" w:rsidP="009F3CA2">
      <w:pPr>
        <w:ind w:left="720"/>
        <w:rPr>
          <w:rFonts w:ascii="Arial" w:hAnsi="Arial"/>
          <w:b/>
          <w:sz w:val="24"/>
        </w:rPr>
      </w:pPr>
    </w:p>
    <w:p w:rsidR="00643C72" w:rsidRDefault="00643C72" w:rsidP="009F3CA2">
      <w:pPr>
        <w:ind w:left="720"/>
        <w:rPr>
          <w:rFonts w:ascii="Arial" w:hAnsi="Arial"/>
          <w:b/>
          <w:sz w:val="24"/>
        </w:rPr>
      </w:pPr>
    </w:p>
    <w:p w:rsidR="00B261DA" w:rsidRPr="00E35D0F" w:rsidRDefault="00B261DA" w:rsidP="00B261DA">
      <w:pPr>
        <w:ind w:right="510"/>
        <w:rPr>
          <w:rFonts w:ascii="Arial" w:hAnsi="Arial"/>
          <w:b/>
          <w:iCs/>
          <w:sz w:val="40"/>
          <w:szCs w:val="40"/>
        </w:rPr>
      </w:pPr>
      <w:r>
        <w:rPr>
          <w:rFonts w:ascii="Arial" w:hAnsi="Arial"/>
          <w:b/>
          <w:sz w:val="24"/>
        </w:rPr>
        <w:t xml:space="preserve">Each IPM transfer pump is a 2 stage pump system.  They are designed to pump fluid on both the up stroke and down stroke during operation for optimum efficiency and output.  </w:t>
      </w:r>
    </w:p>
    <w:p w:rsidR="00E35D0F" w:rsidRDefault="0098336C" w:rsidP="007D2724">
      <w:pPr>
        <w:tabs>
          <w:tab w:val="left" w:pos="2475"/>
        </w:tabs>
        <w:ind w:right="510"/>
        <w:rPr>
          <w:rFonts w:ascii="Arial" w:hAnsi="Arial" w:cs="Arial"/>
          <w:b/>
          <w:color w:val="00B050"/>
          <w:sz w:val="36"/>
          <w:szCs w:val="36"/>
          <w:u w:val="single"/>
        </w:rPr>
      </w:pPr>
      <w:r w:rsidRPr="0098336C">
        <w:rPr>
          <w:rFonts w:ascii="Arial" w:hAnsi="Arial" w:cs="Arial"/>
          <w:b/>
          <w:noProof/>
          <w:color w:val="00B050"/>
          <w:sz w:val="36"/>
          <w:szCs w:val="36"/>
          <w:u w:val="single"/>
          <w:lang w:eastAsia="en-US"/>
        </w:rPr>
        <w:drawing>
          <wp:inline distT="0" distB="0" distL="0" distR="0">
            <wp:extent cx="2481066" cy="1823790"/>
            <wp:effectExtent l="1905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482943" cy="1825170"/>
                    </a:xfrm>
                    <a:prstGeom prst="rect">
                      <a:avLst/>
                    </a:prstGeom>
                    <a:noFill/>
                    <a:ln w="9525">
                      <a:noFill/>
                      <a:miter lim="800000"/>
                      <a:headEnd/>
                      <a:tailEnd/>
                    </a:ln>
                  </pic:spPr>
                </pic:pic>
              </a:graphicData>
            </a:graphic>
          </wp:inline>
        </w:drawing>
      </w:r>
      <w:r w:rsidR="00A25E14">
        <w:rPr>
          <w:rFonts w:ascii="Arial" w:hAnsi="Arial"/>
          <w:b/>
          <w:noProof/>
          <w:sz w:val="24"/>
          <w:lang w:eastAsia="en-US"/>
        </w:rPr>
        <w:t xml:space="preserve">                                                   </w:t>
      </w:r>
      <w:r w:rsidR="00A25E14" w:rsidRPr="00A25E14">
        <w:rPr>
          <w:rFonts w:ascii="Arial" w:hAnsi="Arial"/>
          <w:b/>
          <w:noProof/>
          <w:sz w:val="24"/>
          <w:lang w:eastAsia="en-US"/>
        </w:rPr>
        <w:t xml:space="preserve"> </w:t>
      </w:r>
      <w:r w:rsidR="00A25E14" w:rsidRPr="00A25E14">
        <w:rPr>
          <w:rFonts w:ascii="Arial" w:hAnsi="Arial" w:cs="Arial"/>
          <w:b/>
          <w:noProof/>
          <w:color w:val="00B050"/>
          <w:sz w:val="36"/>
          <w:szCs w:val="36"/>
          <w:u w:val="single"/>
          <w:lang w:eastAsia="en-US"/>
        </w:rPr>
        <w:drawing>
          <wp:inline distT="0" distB="0" distL="0" distR="0">
            <wp:extent cx="1041654" cy="7067761"/>
            <wp:effectExtent l="19050" t="0" r="6096"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1043231" cy="7078459"/>
                    </a:xfrm>
                    <a:prstGeom prst="rect">
                      <a:avLst/>
                    </a:prstGeom>
                    <a:noFill/>
                    <a:ln w="9525">
                      <a:noFill/>
                      <a:miter lim="800000"/>
                      <a:headEnd/>
                      <a:tailEnd/>
                    </a:ln>
                  </pic:spPr>
                </pic:pic>
              </a:graphicData>
            </a:graphic>
          </wp:inline>
        </w:drawing>
      </w:r>
    </w:p>
    <w:p w:rsidR="009F3CA2" w:rsidRDefault="0098336C" w:rsidP="009F3CA2">
      <w:pPr>
        <w:rPr>
          <w:rFonts w:ascii="Arial" w:hAnsi="Arial"/>
          <w:b/>
          <w:sz w:val="24"/>
        </w:rPr>
      </w:pPr>
      <w:r>
        <w:rPr>
          <w:rFonts w:ascii="Arial" w:hAnsi="Arial"/>
          <w:b/>
          <w:sz w:val="24"/>
        </w:rPr>
        <w:t xml:space="preserve">                                                                                                                       </w:t>
      </w:r>
    </w:p>
    <w:p w:rsidR="00B84DDC" w:rsidRDefault="00B84DDC" w:rsidP="009F3CA2">
      <w:pPr>
        <w:rPr>
          <w:rFonts w:ascii="Arial" w:hAnsi="Arial"/>
          <w:b/>
          <w:sz w:val="24"/>
        </w:rPr>
      </w:pPr>
    </w:p>
    <w:p w:rsidR="00B84DDC" w:rsidRDefault="00B84DDC" w:rsidP="009F3CA2">
      <w:pPr>
        <w:rPr>
          <w:rFonts w:ascii="Arial" w:hAnsi="Arial"/>
          <w:b/>
          <w:sz w:val="24"/>
        </w:rPr>
      </w:pPr>
    </w:p>
    <w:p w:rsidR="00B84DDC" w:rsidRDefault="00B84DDC" w:rsidP="009F3CA2">
      <w:pPr>
        <w:rPr>
          <w:rFonts w:ascii="Arial" w:hAnsi="Arial"/>
          <w:b/>
          <w:sz w:val="24"/>
        </w:rPr>
      </w:pPr>
    </w:p>
    <w:p w:rsidR="00B84DDC" w:rsidRDefault="00B84DDC" w:rsidP="009F3CA2">
      <w:pPr>
        <w:rPr>
          <w:rFonts w:ascii="Arial" w:hAnsi="Arial"/>
          <w:b/>
          <w:sz w:val="24"/>
        </w:rPr>
      </w:pPr>
    </w:p>
    <w:p w:rsidR="00B84DDC" w:rsidRDefault="00B84DDC" w:rsidP="009F3CA2">
      <w:pPr>
        <w:rPr>
          <w:rFonts w:ascii="Arial" w:hAnsi="Arial"/>
          <w:b/>
          <w:sz w:val="24"/>
        </w:rPr>
      </w:pPr>
    </w:p>
    <w:p w:rsidR="00B84DDC" w:rsidRDefault="00B84DDC" w:rsidP="009F3CA2">
      <w:pPr>
        <w:jc w:val="both"/>
        <w:rPr>
          <w:rFonts w:ascii="Arial" w:hAnsi="Arial"/>
          <w:b/>
          <w:sz w:val="24"/>
        </w:rPr>
      </w:pPr>
    </w:p>
    <w:p w:rsidR="009F3CA2" w:rsidRPr="00844019" w:rsidRDefault="009F3CA2" w:rsidP="009F3CA2">
      <w:pPr>
        <w:jc w:val="both"/>
        <w:rPr>
          <w:rFonts w:ascii="Arial" w:hAnsi="Arial"/>
          <w:b/>
          <w:color w:val="00B050"/>
          <w:sz w:val="28"/>
        </w:rPr>
      </w:pPr>
      <w:r w:rsidRPr="00844019">
        <w:rPr>
          <w:rFonts w:ascii="Arial" w:hAnsi="Arial"/>
          <w:b/>
          <w:sz w:val="28"/>
        </w:rPr>
        <w:t>3.2</w:t>
      </w:r>
      <w:r w:rsidRPr="00844019">
        <w:rPr>
          <w:rFonts w:ascii="Arial" w:hAnsi="Arial"/>
          <w:b/>
          <w:sz w:val="28"/>
        </w:rPr>
        <w:tab/>
        <w:t>Start up and adjustment of transfer pump</w:t>
      </w:r>
    </w:p>
    <w:p w:rsidR="009F3CA2" w:rsidRPr="00DD32B0" w:rsidRDefault="009F3CA2" w:rsidP="009F3CA2">
      <w:pPr>
        <w:jc w:val="both"/>
        <w:rPr>
          <w:rFonts w:ascii="Arial" w:hAnsi="Arial"/>
          <w:b/>
          <w:color w:val="1F497D" w:themeColor="text2"/>
          <w:sz w:val="16"/>
        </w:rPr>
      </w:pPr>
      <w:r>
        <w:rPr>
          <w:rFonts w:ascii="Arial" w:hAnsi="Arial"/>
          <w:b/>
          <w:color w:val="1F497D" w:themeColor="text2"/>
          <w:sz w:val="16"/>
        </w:rPr>
        <w:tab/>
      </w:r>
    </w:p>
    <w:p w:rsidR="009F3CA2" w:rsidRDefault="009F3CA2" w:rsidP="009F3CA2">
      <w:pPr>
        <w:ind w:left="720" w:hanging="720"/>
        <w:jc w:val="both"/>
        <w:rPr>
          <w:rFonts w:ascii="Arial" w:hAnsi="Arial"/>
          <w:sz w:val="16"/>
        </w:rPr>
      </w:pPr>
    </w:p>
    <w:p w:rsidR="009F3CA2" w:rsidRDefault="009F3CA2" w:rsidP="009F3CA2">
      <w:pPr>
        <w:numPr>
          <w:ilvl w:val="0"/>
          <w:numId w:val="3"/>
        </w:numPr>
        <w:tabs>
          <w:tab w:val="left" w:pos="720"/>
        </w:tabs>
        <w:ind w:hanging="720"/>
        <w:jc w:val="both"/>
        <w:rPr>
          <w:rFonts w:ascii="Arial" w:hAnsi="Arial"/>
          <w:sz w:val="24"/>
        </w:rPr>
      </w:pPr>
      <w:r>
        <w:rPr>
          <w:rFonts w:ascii="Arial" w:hAnsi="Arial"/>
          <w:sz w:val="24"/>
        </w:rPr>
        <w:t>Ensure that the air control valve is closed then open the bleed-type master air valve. Connect the quick disconnect coupler to the male fitting.</w:t>
      </w:r>
    </w:p>
    <w:p w:rsidR="009F3CA2" w:rsidRDefault="009F3CA2" w:rsidP="009F3CA2">
      <w:pPr>
        <w:jc w:val="both"/>
        <w:rPr>
          <w:rFonts w:ascii="Arial" w:hAnsi="Arial"/>
          <w:sz w:val="16"/>
        </w:rPr>
      </w:pPr>
    </w:p>
    <w:p w:rsidR="009F3CA2" w:rsidRDefault="009F3CA2" w:rsidP="009F3CA2">
      <w:pPr>
        <w:ind w:left="720" w:hanging="720"/>
        <w:jc w:val="both"/>
        <w:rPr>
          <w:rFonts w:ascii="Arial" w:hAnsi="Arial"/>
          <w:sz w:val="24"/>
        </w:rPr>
      </w:pPr>
      <w:r>
        <w:rPr>
          <w:rFonts w:ascii="Arial" w:hAnsi="Arial"/>
          <w:sz w:val="24"/>
        </w:rPr>
        <w:t>2.</w:t>
      </w:r>
      <w:r>
        <w:rPr>
          <w:rFonts w:ascii="Arial" w:hAnsi="Arial"/>
          <w:sz w:val="24"/>
        </w:rPr>
        <w:tab/>
        <w:t xml:space="preserve">For safety, open the dispensing valve slowly, </w:t>
      </w:r>
      <w:proofErr w:type="gramStart"/>
      <w:r>
        <w:rPr>
          <w:rFonts w:ascii="Arial" w:hAnsi="Arial"/>
          <w:sz w:val="24"/>
        </w:rPr>
        <w:t>then</w:t>
      </w:r>
      <w:proofErr w:type="gramEnd"/>
      <w:r>
        <w:rPr>
          <w:rFonts w:ascii="Arial" w:hAnsi="Arial"/>
          <w:sz w:val="24"/>
        </w:rPr>
        <w:t xml:space="preserve"> drain fluid into a grounded metal container. Ensure metal-to-metal contact is maintained between the container and the valve at all times.</w:t>
      </w:r>
    </w:p>
    <w:p w:rsidR="009F3CA2" w:rsidRDefault="009F3CA2" w:rsidP="009F3CA2">
      <w:pPr>
        <w:ind w:left="720" w:hanging="720"/>
        <w:jc w:val="both"/>
        <w:rPr>
          <w:rFonts w:ascii="Arial" w:hAnsi="Arial"/>
          <w:sz w:val="16"/>
        </w:rPr>
      </w:pPr>
    </w:p>
    <w:p w:rsidR="009F3CA2" w:rsidRDefault="009F3CA2" w:rsidP="009F3CA2">
      <w:pPr>
        <w:ind w:left="720" w:hanging="720"/>
        <w:jc w:val="both"/>
        <w:rPr>
          <w:rFonts w:ascii="Arial" w:hAnsi="Arial"/>
          <w:sz w:val="24"/>
        </w:rPr>
      </w:pPr>
      <w:r>
        <w:rPr>
          <w:rFonts w:ascii="Arial" w:hAnsi="Arial"/>
          <w:sz w:val="24"/>
        </w:rPr>
        <w:t>3.</w:t>
      </w:r>
      <w:r>
        <w:rPr>
          <w:rFonts w:ascii="Arial" w:hAnsi="Arial"/>
          <w:sz w:val="24"/>
        </w:rPr>
        <w:tab/>
        <w:t>Adjust the air control valve slowly for just enough pressure to start running the pump. This is to prime all air within the system. After all the air has been expelled from the lines, close the dispensing valve. During the priming of the pump, the pump operates when the dispensing valve is opened and stops when the valve is closed.</w:t>
      </w:r>
    </w:p>
    <w:p w:rsidR="009F3CA2" w:rsidRDefault="009F3CA2" w:rsidP="009F3CA2">
      <w:pPr>
        <w:jc w:val="both"/>
        <w:rPr>
          <w:rFonts w:ascii="Arial" w:hAnsi="Arial"/>
          <w:sz w:val="16"/>
        </w:rPr>
      </w:pPr>
    </w:p>
    <w:p w:rsidR="009F3CA2" w:rsidRDefault="009F3CA2" w:rsidP="009F3CA2">
      <w:pPr>
        <w:ind w:left="720" w:hanging="720"/>
        <w:jc w:val="both"/>
        <w:rPr>
          <w:rFonts w:ascii="Arial" w:hAnsi="Arial"/>
          <w:sz w:val="24"/>
        </w:rPr>
      </w:pPr>
      <w:r>
        <w:rPr>
          <w:rFonts w:ascii="Arial" w:hAnsi="Arial"/>
          <w:sz w:val="24"/>
        </w:rPr>
        <w:t>4.</w:t>
      </w:r>
      <w:r>
        <w:rPr>
          <w:rFonts w:ascii="Arial" w:hAnsi="Arial"/>
          <w:sz w:val="24"/>
        </w:rPr>
        <w:tab/>
        <w:t xml:space="preserve">Turn the air regulator slowly until sufficient flow from the dispensing valve is achieved. Remember to always run the pump at the lowest possible speed necessary to achieve what is desired.  Never exceed the maximum working pressure of any component in the system. </w:t>
      </w:r>
    </w:p>
    <w:p w:rsidR="009F3CA2" w:rsidRDefault="009F3CA2" w:rsidP="009F3CA2">
      <w:pPr>
        <w:ind w:left="720" w:hanging="720"/>
        <w:jc w:val="both"/>
        <w:rPr>
          <w:rFonts w:ascii="Arial" w:hAnsi="Arial"/>
          <w:sz w:val="16"/>
        </w:rPr>
      </w:pPr>
    </w:p>
    <w:p w:rsidR="009F3CA2" w:rsidRPr="00C02CDF" w:rsidRDefault="009F3CA2" w:rsidP="009F3CA2">
      <w:pPr>
        <w:pStyle w:val="ListParagraph"/>
        <w:numPr>
          <w:ilvl w:val="0"/>
          <w:numId w:val="26"/>
        </w:numPr>
        <w:ind w:hanging="720"/>
        <w:jc w:val="both"/>
        <w:rPr>
          <w:rFonts w:ascii="Arial" w:hAnsi="Arial"/>
          <w:sz w:val="24"/>
        </w:rPr>
      </w:pPr>
      <w:r w:rsidRPr="00C02CDF">
        <w:rPr>
          <w:rFonts w:ascii="Arial" w:hAnsi="Arial"/>
          <w:sz w:val="24"/>
        </w:rPr>
        <w:t>The pump should not be left to run dry of the fluid being worked upon. When running empty, the operating speed will rise rapidly, increasing the chance of damage to the pump and/or components. During operation should the pump be found to run too fast, stop it immediately and ensure the fluid supply is not too low or the drum is empty. If air has gone into the system, repeat the priming procedure. Ensure that all air has been expelled from the lines before beginning operation again. Flush the pump or leave it filled with a compatible solvent when not in use.</w:t>
      </w:r>
    </w:p>
    <w:p w:rsidR="009F3CA2" w:rsidRDefault="009F3CA2" w:rsidP="009F3CA2">
      <w:pPr>
        <w:jc w:val="both"/>
        <w:rPr>
          <w:rFonts w:ascii="Arial" w:hAnsi="Arial"/>
          <w:sz w:val="16"/>
        </w:rPr>
      </w:pPr>
    </w:p>
    <w:p w:rsidR="009F3CA2" w:rsidRPr="00C02CDF" w:rsidRDefault="009F3CA2" w:rsidP="009F3CA2">
      <w:pPr>
        <w:pStyle w:val="ListParagraph"/>
        <w:numPr>
          <w:ilvl w:val="0"/>
          <w:numId w:val="26"/>
        </w:numPr>
        <w:ind w:hanging="720"/>
        <w:jc w:val="both"/>
        <w:rPr>
          <w:rFonts w:ascii="Arial" w:hAnsi="Arial"/>
          <w:sz w:val="24"/>
        </w:rPr>
      </w:pPr>
      <w:r w:rsidRPr="00C02CDF">
        <w:rPr>
          <w:rFonts w:ascii="Arial" w:hAnsi="Arial"/>
          <w:sz w:val="24"/>
        </w:rPr>
        <w:t>Always follow the Pressure Relief Procedure should the pump be put away for any period of time or during system shut off at the end of the day.</w:t>
      </w:r>
    </w:p>
    <w:p w:rsidR="00E35D0F" w:rsidRDefault="00E35D0F" w:rsidP="007D2724">
      <w:pPr>
        <w:tabs>
          <w:tab w:val="left" w:pos="2475"/>
        </w:tabs>
        <w:ind w:right="510"/>
        <w:rPr>
          <w:rFonts w:ascii="Arial" w:hAnsi="Arial" w:cs="Arial"/>
          <w:b/>
          <w:color w:val="00B050"/>
          <w:sz w:val="36"/>
          <w:szCs w:val="36"/>
          <w:u w:val="single"/>
        </w:rPr>
      </w:pPr>
    </w:p>
    <w:p w:rsidR="009F3CA2" w:rsidRPr="00844019" w:rsidRDefault="009F3CA2" w:rsidP="009F3CA2">
      <w:pPr>
        <w:jc w:val="both"/>
        <w:rPr>
          <w:rFonts w:ascii="Arial" w:hAnsi="Arial"/>
          <w:b/>
          <w:sz w:val="28"/>
        </w:rPr>
      </w:pPr>
      <w:r w:rsidRPr="00844019">
        <w:rPr>
          <w:rFonts w:ascii="Arial" w:hAnsi="Arial"/>
          <w:b/>
          <w:sz w:val="28"/>
        </w:rPr>
        <w:t>3.3</w:t>
      </w:r>
      <w:r w:rsidRPr="00844019">
        <w:rPr>
          <w:rFonts w:ascii="Arial" w:hAnsi="Arial"/>
          <w:b/>
          <w:sz w:val="28"/>
        </w:rPr>
        <w:tab/>
        <w:t>Shut down procedure</w:t>
      </w:r>
    </w:p>
    <w:p w:rsidR="009F3CA2" w:rsidRDefault="009F3CA2" w:rsidP="009F3CA2">
      <w:pPr>
        <w:jc w:val="both"/>
        <w:rPr>
          <w:rFonts w:ascii="Arial" w:hAnsi="Arial"/>
          <w:b/>
          <w:sz w:val="28"/>
        </w:rPr>
      </w:pPr>
    </w:p>
    <w:p w:rsidR="009F3CA2" w:rsidRDefault="009F3CA2" w:rsidP="009F3CA2">
      <w:pPr>
        <w:numPr>
          <w:ilvl w:val="0"/>
          <w:numId w:val="27"/>
        </w:numPr>
        <w:ind w:hanging="720"/>
        <w:jc w:val="both"/>
        <w:rPr>
          <w:rFonts w:ascii="Arial" w:hAnsi="Arial"/>
          <w:sz w:val="24"/>
          <w:szCs w:val="24"/>
        </w:rPr>
      </w:pPr>
      <w:r>
        <w:rPr>
          <w:rFonts w:ascii="Arial" w:hAnsi="Arial"/>
          <w:sz w:val="24"/>
          <w:szCs w:val="24"/>
        </w:rPr>
        <w:t>Relieve the air pressure with the air regulator.</w:t>
      </w:r>
    </w:p>
    <w:p w:rsidR="009F3CA2" w:rsidRDefault="009F3CA2" w:rsidP="009F3CA2">
      <w:pPr>
        <w:ind w:left="720"/>
        <w:jc w:val="both"/>
        <w:rPr>
          <w:rFonts w:ascii="Arial" w:hAnsi="Arial"/>
          <w:sz w:val="24"/>
          <w:szCs w:val="24"/>
        </w:rPr>
      </w:pPr>
    </w:p>
    <w:p w:rsidR="009F3CA2" w:rsidRPr="008F04DA" w:rsidRDefault="009F3CA2" w:rsidP="009F3CA2">
      <w:pPr>
        <w:numPr>
          <w:ilvl w:val="0"/>
          <w:numId w:val="27"/>
        </w:numPr>
        <w:spacing w:line="480" w:lineRule="auto"/>
        <w:ind w:hanging="720"/>
        <w:jc w:val="both"/>
        <w:rPr>
          <w:rFonts w:ascii="Arial" w:hAnsi="Arial"/>
          <w:sz w:val="24"/>
          <w:szCs w:val="24"/>
        </w:rPr>
      </w:pPr>
      <w:r>
        <w:rPr>
          <w:rFonts w:ascii="Arial" w:hAnsi="Arial"/>
          <w:sz w:val="24"/>
          <w:szCs w:val="24"/>
        </w:rPr>
        <w:t>Open the air needle valve.</w:t>
      </w:r>
    </w:p>
    <w:p w:rsidR="009F3CA2" w:rsidRDefault="009F3CA2" w:rsidP="009F3CA2">
      <w:pPr>
        <w:numPr>
          <w:ilvl w:val="0"/>
          <w:numId w:val="27"/>
        </w:numPr>
        <w:spacing w:line="480" w:lineRule="auto"/>
        <w:ind w:hanging="720"/>
        <w:jc w:val="both"/>
        <w:rPr>
          <w:rFonts w:ascii="Arial" w:hAnsi="Arial"/>
          <w:sz w:val="24"/>
          <w:szCs w:val="24"/>
        </w:rPr>
      </w:pPr>
      <w:r>
        <w:rPr>
          <w:rFonts w:ascii="Arial" w:hAnsi="Arial"/>
          <w:sz w:val="24"/>
          <w:szCs w:val="24"/>
        </w:rPr>
        <w:t>Bleed off residual pressure in the system with the bleed-off master air valve.</w:t>
      </w:r>
    </w:p>
    <w:p w:rsidR="009F3CA2" w:rsidRDefault="009F3CA2" w:rsidP="009F3CA2">
      <w:pPr>
        <w:numPr>
          <w:ilvl w:val="0"/>
          <w:numId w:val="27"/>
        </w:numPr>
        <w:ind w:hanging="720"/>
        <w:jc w:val="both"/>
        <w:rPr>
          <w:rFonts w:ascii="Arial" w:hAnsi="Arial"/>
          <w:sz w:val="24"/>
          <w:szCs w:val="24"/>
        </w:rPr>
      </w:pPr>
      <w:r>
        <w:rPr>
          <w:rFonts w:ascii="Arial" w:hAnsi="Arial"/>
          <w:sz w:val="24"/>
          <w:szCs w:val="24"/>
        </w:rPr>
        <w:t xml:space="preserve">Open the drain valve to relieve fluid pressure in the system.  Use a container to collect the fluid drained off.  </w:t>
      </w:r>
      <w:r w:rsidRPr="0006724D">
        <w:rPr>
          <w:rFonts w:ascii="Arial" w:hAnsi="Arial"/>
          <w:b/>
          <w:color w:val="FF0000"/>
          <w:sz w:val="24"/>
          <w:szCs w:val="24"/>
        </w:rPr>
        <w:t>Be especially careful as the fluid may still be under pressure</w:t>
      </w:r>
      <w:r>
        <w:rPr>
          <w:rFonts w:ascii="Arial" w:hAnsi="Arial"/>
          <w:sz w:val="24"/>
          <w:szCs w:val="24"/>
        </w:rPr>
        <w:t>.  Hold the metal fluid drain valve against the side of the grounded container while relieving the pressure.</w:t>
      </w:r>
    </w:p>
    <w:p w:rsidR="009F3CA2" w:rsidRDefault="009F3CA2" w:rsidP="009F3CA2">
      <w:pPr>
        <w:jc w:val="both"/>
        <w:rPr>
          <w:rFonts w:ascii="Arial" w:hAnsi="Arial"/>
          <w:sz w:val="16"/>
        </w:rPr>
      </w:pPr>
    </w:p>
    <w:p w:rsidR="009F3CA2" w:rsidRPr="001905F6" w:rsidRDefault="009F3CA2" w:rsidP="009F3CA2">
      <w:pPr>
        <w:jc w:val="both"/>
        <w:rPr>
          <w:rFonts w:ascii="Arial" w:hAnsi="Arial"/>
          <w:b/>
          <w:sz w:val="16"/>
        </w:rPr>
      </w:pPr>
    </w:p>
    <w:p w:rsidR="009F3CA2" w:rsidRPr="001905F6" w:rsidRDefault="009F3CA2" w:rsidP="009F3CA2">
      <w:pPr>
        <w:ind w:left="720"/>
        <w:jc w:val="both"/>
        <w:rPr>
          <w:rFonts w:ascii="Arial" w:hAnsi="Arial"/>
          <w:b/>
          <w:sz w:val="24"/>
          <w:szCs w:val="24"/>
        </w:rPr>
      </w:pPr>
      <w:r>
        <w:rPr>
          <w:rFonts w:ascii="Arial" w:hAnsi="Arial"/>
          <w:b/>
          <w:sz w:val="24"/>
          <w:szCs w:val="24"/>
        </w:rPr>
        <w:t xml:space="preserve">Note:  </w:t>
      </w:r>
      <w:r w:rsidRPr="001905F6">
        <w:rPr>
          <w:rFonts w:ascii="Arial" w:hAnsi="Arial"/>
          <w:b/>
          <w:sz w:val="24"/>
          <w:szCs w:val="24"/>
        </w:rPr>
        <w:t>For long periods of shut-down, flush the pump thoroughly with</w:t>
      </w:r>
      <w:r>
        <w:rPr>
          <w:rFonts w:ascii="Arial" w:hAnsi="Arial"/>
          <w:b/>
          <w:sz w:val="24"/>
          <w:szCs w:val="24"/>
        </w:rPr>
        <w:t xml:space="preserve"> an appropriate cleaning fluid to prevent solidified chemical build-up.</w:t>
      </w:r>
    </w:p>
    <w:p w:rsidR="00E35D0F" w:rsidRDefault="00E35D0F" w:rsidP="007D2724">
      <w:pPr>
        <w:tabs>
          <w:tab w:val="left" w:pos="2475"/>
        </w:tabs>
        <w:ind w:right="510"/>
        <w:rPr>
          <w:rFonts w:ascii="Arial" w:hAnsi="Arial" w:cs="Arial"/>
          <w:b/>
          <w:color w:val="00B050"/>
          <w:sz w:val="36"/>
          <w:szCs w:val="36"/>
          <w:u w:val="single"/>
        </w:rPr>
      </w:pPr>
    </w:p>
    <w:p w:rsidR="009F3CA2" w:rsidRDefault="009F3CA2" w:rsidP="007D2724">
      <w:pPr>
        <w:tabs>
          <w:tab w:val="left" w:pos="2475"/>
        </w:tabs>
        <w:ind w:right="510"/>
        <w:rPr>
          <w:rFonts w:ascii="Arial" w:hAnsi="Arial" w:cs="Arial"/>
          <w:b/>
          <w:color w:val="00B050"/>
          <w:sz w:val="36"/>
          <w:szCs w:val="36"/>
          <w:u w:val="single"/>
        </w:rPr>
      </w:pPr>
    </w:p>
    <w:p w:rsidR="00E35D0F" w:rsidRDefault="00E35D0F" w:rsidP="00E35D0F">
      <w:pPr>
        <w:ind w:left="15" w:right="510"/>
        <w:rPr>
          <w:rFonts w:ascii="Arial" w:hAnsi="Arial"/>
          <w:b/>
          <w:iCs/>
          <w:sz w:val="32"/>
          <w:szCs w:val="32"/>
        </w:rPr>
      </w:pPr>
    </w:p>
    <w:p w:rsidR="00E35D0F" w:rsidRPr="0036424E" w:rsidRDefault="00E35D0F" w:rsidP="00E35D0F">
      <w:pPr>
        <w:suppressAutoHyphens w:val="0"/>
        <w:rPr>
          <w:rFonts w:ascii="Arial" w:hAnsi="Arial" w:cs="Arial"/>
          <w:sz w:val="28"/>
          <w:szCs w:val="28"/>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E35D0F" w:rsidRDefault="00E35D0F" w:rsidP="007D2724">
      <w:pPr>
        <w:tabs>
          <w:tab w:val="left" w:pos="2475"/>
        </w:tabs>
        <w:ind w:right="510"/>
        <w:rPr>
          <w:rFonts w:ascii="Arial" w:hAnsi="Arial" w:cs="Arial"/>
          <w:b/>
          <w:color w:val="00B050"/>
          <w:sz w:val="36"/>
          <w:szCs w:val="36"/>
          <w:u w:val="single"/>
        </w:rPr>
      </w:pPr>
    </w:p>
    <w:p w:rsidR="007A2910" w:rsidRDefault="007A2910" w:rsidP="007D2724">
      <w:pPr>
        <w:tabs>
          <w:tab w:val="left" w:pos="2475"/>
        </w:tabs>
        <w:ind w:right="510"/>
        <w:rPr>
          <w:rFonts w:ascii="Arial" w:hAnsi="Arial" w:cs="Arial"/>
          <w:b/>
          <w:color w:val="00B050"/>
          <w:sz w:val="36"/>
          <w:szCs w:val="36"/>
          <w:u w:val="single"/>
        </w:rPr>
      </w:pPr>
    </w:p>
    <w:p w:rsidR="007A2910" w:rsidRDefault="007A2910" w:rsidP="007D2724">
      <w:pPr>
        <w:tabs>
          <w:tab w:val="left" w:pos="2475"/>
        </w:tabs>
        <w:ind w:right="510"/>
        <w:rPr>
          <w:rFonts w:ascii="Arial" w:hAnsi="Arial" w:cs="Arial"/>
          <w:b/>
          <w:color w:val="00B050"/>
          <w:sz w:val="36"/>
          <w:szCs w:val="36"/>
          <w:u w:val="single"/>
        </w:rPr>
      </w:pPr>
    </w:p>
    <w:p w:rsidR="007A2910" w:rsidRDefault="007A2910" w:rsidP="007D2724">
      <w:pPr>
        <w:tabs>
          <w:tab w:val="left" w:pos="2475"/>
        </w:tabs>
        <w:ind w:right="510"/>
        <w:rPr>
          <w:rFonts w:ascii="Arial" w:hAnsi="Arial" w:cs="Arial"/>
          <w:b/>
          <w:color w:val="00B050"/>
          <w:sz w:val="36"/>
          <w:szCs w:val="36"/>
          <w:u w:val="single"/>
        </w:rPr>
      </w:pPr>
    </w:p>
    <w:p w:rsidR="007A2910" w:rsidRDefault="007A2910" w:rsidP="007D2724">
      <w:pPr>
        <w:tabs>
          <w:tab w:val="left" w:pos="2475"/>
        </w:tabs>
        <w:ind w:right="510"/>
        <w:rPr>
          <w:rFonts w:ascii="Arial" w:hAnsi="Arial" w:cs="Arial"/>
          <w:b/>
          <w:color w:val="00B050"/>
          <w:sz w:val="36"/>
          <w:szCs w:val="36"/>
          <w:u w:val="single"/>
        </w:rPr>
      </w:pPr>
    </w:p>
    <w:p w:rsidR="007A2910" w:rsidRDefault="007A2910" w:rsidP="007D2724">
      <w:pPr>
        <w:tabs>
          <w:tab w:val="left" w:pos="2475"/>
        </w:tabs>
        <w:ind w:right="510"/>
        <w:rPr>
          <w:rFonts w:ascii="Arial" w:hAnsi="Arial" w:cs="Arial"/>
          <w:b/>
          <w:color w:val="00B050"/>
          <w:sz w:val="36"/>
          <w:szCs w:val="36"/>
          <w:u w:val="single"/>
        </w:rPr>
      </w:pPr>
    </w:p>
    <w:p w:rsidR="007A2910" w:rsidRDefault="007A2910" w:rsidP="007D2724">
      <w:pPr>
        <w:tabs>
          <w:tab w:val="left" w:pos="2475"/>
        </w:tabs>
        <w:ind w:right="510"/>
        <w:rPr>
          <w:rFonts w:ascii="Arial" w:hAnsi="Arial" w:cs="Arial"/>
          <w:b/>
          <w:noProof/>
          <w:color w:val="00B050"/>
          <w:sz w:val="36"/>
          <w:szCs w:val="36"/>
          <w:u w:val="single"/>
          <w:lang w:eastAsia="en-US"/>
        </w:rPr>
      </w:pPr>
    </w:p>
    <w:p w:rsidR="007A2910" w:rsidRDefault="007A2910" w:rsidP="007D2724">
      <w:pPr>
        <w:tabs>
          <w:tab w:val="left" w:pos="2475"/>
        </w:tabs>
        <w:ind w:right="510"/>
        <w:rPr>
          <w:rFonts w:ascii="Arial" w:hAnsi="Arial" w:cs="Arial"/>
          <w:b/>
          <w:color w:val="00B050"/>
          <w:sz w:val="36"/>
          <w:szCs w:val="36"/>
          <w:u w:val="single"/>
        </w:rPr>
      </w:pPr>
      <w:r>
        <w:rPr>
          <w:rFonts w:ascii="Arial" w:hAnsi="Arial" w:cs="Arial"/>
          <w:b/>
          <w:noProof/>
          <w:color w:val="00B050"/>
          <w:sz w:val="36"/>
          <w:szCs w:val="36"/>
          <w:u w:val="single"/>
          <w:lang w:eastAsia="en-US"/>
        </w:rPr>
        <w:drawing>
          <wp:inline distT="0" distB="0" distL="0" distR="0">
            <wp:extent cx="4320294" cy="8741664"/>
            <wp:effectExtent l="19050" t="0" r="4056" b="0"/>
            <wp:docPr id="12" name="Picture 2" descr="\\ZINA\SharedDocs\IPM Shared Folder on office (Zina)\PICTURES\OP200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A\SharedDocs\IPM Shared Folder on office (Zina)\PICTURES\OP200S (2).JPG"/>
                    <pic:cNvPicPr>
                      <a:picLocks noChangeAspect="1" noChangeArrowheads="1"/>
                    </pic:cNvPicPr>
                  </pic:nvPicPr>
                  <pic:blipFill>
                    <a:blip r:embed="rId23" cstate="print"/>
                    <a:srcRect/>
                    <a:stretch>
                      <a:fillRect/>
                    </a:stretch>
                  </pic:blipFill>
                  <pic:spPr bwMode="auto">
                    <a:xfrm>
                      <a:off x="0" y="0"/>
                      <a:ext cx="4321795" cy="8744701"/>
                    </a:xfrm>
                    <a:prstGeom prst="rect">
                      <a:avLst/>
                    </a:prstGeom>
                    <a:noFill/>
                    <a:ln w="9525">
                      <a:noFill/>
                      <a:miter lim="800000"/>
                      <a:headEnd/>
                      <a:tailEnd/>
                    </a:ln>
                  </pic:spPr>
                </pic:pic>
              </a:graphicData>
            </a:graphic>
          </wp:inline>
        </w:drawing>
      </w:r>
    </w:p>
    <w:p w:rsidR="00821C38" w:rsidRDefault="004E732E" w:rsidP="007D2724">
      <w:pPr>
        <w:tabs>
          <w:tab w:val="left" w:pos="2475"/>
        </w:tabs>
        <w:ind w:right="510"/>
        <w:rPr>
          <w:rFonts w:ascii="Arial" w:hAnsi="Arial" w:cs="Arial"/>
          <w:b/>
          <w:color w:val="00B050"/>
          <w:sz w:val="36"/>
          <w:szCs w:val="36"/>
          <w:u w:val="single"/>
        </w:rPr>
      </w:pPr>
      <w:proofErr w:type="gramStart"/>
      <w:r>
        <w:rPr>
          <w:rFonts w:ascii="Arial" w:hAnsi="Arial" w:cs="Arial"/>
          <w:b/>
          <w:color w:val="00B050"/>
          <w:sz w:val="36"/>
          <w:szCs w:val="36"/>
          <w:u w:val="single"/>
        </w:rPr>
        <w:t>4</w:t>
      </w:r>
      <w:r w:rsidR="002D2B46" w:rsidRPr="002D2B46">
        <w:rPr>
          <w:rFonts w:ascii="Arial" w:hAnsi="Arial" w:cs="Arial"/>
          <w:b/>
          <w:color w:val="00B050"/>
          <w:sz w:val="36"/>
          <w:szCs w:val="36"/>
          <w:u w:val="single"/>
        </w:rPr>
        <w:t>.0</w:t>
      </w:r>
      <w:r w:rsidR="002D2B46" w:rsidRPr="002D2B46">
        <w:rPr>
          <w:rFonts w:ascii="Arial" w:hAnsi="Arial" w:cs="Arial"/>
          <w:b/>
          <w:color w:val="00B050"/>
          <w:sz w:val="36"/>
          <w:szCs w:val="36"/>
        </w:rPr>
        <w:t xml:space="preserve">  </w:t>
      </w:r>
      <w:r w:rsidR="00384640" w:rsidRPr="002D2B46">
        <w:rPr>
          <w:rFonts w:ascii="Arial" w:hAnsi="Arial" w:cs="Arial"/>
          <w:b/>
          <w:color w:val="00B050"/>
          <w:sz w:val="36"/>
          <w:szCs w:val="36"/>
          <w:u w:val="single"/>
        </w:rPr>
        <w:t>FOOTVALVES</w:t>
      </w:r>
      <w:proofErr w:type="gramEnd"/>
    </w:p>
    <w:p w:rsidR="00CF64BD" w:rsidRPr="002D2B46" w:rsidRDefault="00CF64BD" w:rsidP="007D2724">
      <w:pPr>
        <w:tabs>
          <w:tab w:val="left" w:pos="2475"/>
        </w:tabs>
        <w:ind w:right="510"/>
        <w:rPr>
          <w:rFonts w:ascii="Arial" w:hAnsi="Arial" w:cs="Arial"/>
          <w:b/>
          <w:color w:val="00B050"/>
          <w:sz w:val="36"/>
          <w:szCs w:val="36"/>
          <w:u w:val="single"/>
        </w:rPr>
      </w:pPr>
    </w:p>
    <w:p w:rsidR="007D2724" w:rsidRDefault="007D2724" w:rsidP="007D2724">
      <w:pPr>
        <w:tabs>
          <w:tab w:val="left" w:pos="2475"/>
        </w:tabs>
        <w:ind w:right="510"/>
        <w:rPr>
          <w:sz w:val="28"/>
          <w:szCs w:val="28"/>
        </w:rPr>
      </w:pPr>
    </w:p>
    <w:p w:rsidR="000F2520" w:rsidRDefault="000F2520">
      <w:pPr>
        <w:tabs>
          <w:tab w:val="left" w:pos="2160"/>
        </w:tabs>
        <w:ind w:left="1725" w:right="750"/>
        <w:rPr>
          <w:sz w:val="28"/>
          <w:szCs w:val="28"/>
        </w:rPr>
      </w:pPr>
    </w:p>
    <w:p w:rsidR="000F2520" w:rsidRDefault="000F2520">
      <w:pPr>
        <w:tabs>
          <w:tab w:val="left" w:pos="2160"/>
        </w:tabs>
        <w:ind w:left="1725" w:right="750"/>
        <w:rPr>
          <w:sz w:val="28"/>
          <w:szCs w:val="28"/>
        </w:rPr>
      </w:pPr>
    </w:p>
    <w:p w:rsidR="000F2520" w:rsidRDefault="000F2520">
      <w:pPr>
        <w:tabs>
          <w:tab w:val="left" w:pos="2160"/>
        </w:tabs>
        <w:ind w:left="1725" w:right="750"/>
        <w:rPr>
          <w:sz w:val="28"/>
          <w:szCs w:val="28"/>
        </w:rPr>
      </w:pPr>
    </w:p>
    <w:p w:rsidR="000F2520" w:rsidRDefault="000F2520">
      <w:pPr>
        <w:tabs>
          <w:tab w:val="left" w:pos="2160"/>
        </w:tabs>
        <w:ind w:left="1725" w:right="750"/>
        <w:rPr>
          <w:sz w:val="28"/>
          <w:szCs w:val="28"/>
        </w:rPr>
      </w:pPr>
    </w:p>
    <w:p w:rsidR="000F2520" w:rsidRDefault="000F2520">
      <w:pPr>
        <w:tabs>
          <w:tab w:val="left" w:pos="2160"/>
        </w:tabs>
        <w:ind w:left="1725" w:right="750"/>
        <w:rPr>
          <w:sz w:val="28"/>
          <w:szCs w:val="28"/>
        </w:rPr>
      </w:pPr>
    </w:p>
    <w:p w:rsidR="00F1053A" w:rsidRDefault="00F1053A" w:rsidP="002D2B46">
      <w:pPr>
        <w:tabs>
          <w:tab w:val="left" w:pos="2160"/>
        </w:tabs>
        <w:ind w:right="750"/>
        <w:rPr>
          <w:rFonts w:ascii="Arial" w:hAnsi="Arial" w:cs="Arial"/>
          <w:sz w:val="24"/>
          <w:szCs w:val="24"/>
        </w:rPr>
      </w:pPr>
    </w:p>
    <w:p w:rsidR="003B0253" w:rsidRDefault="003B0253" w:rsidP="00C22DD3">
      <w:pPr>
        <w:tabs>
          <w:tab w:val="left" w:pos="2160"/>
        </w:tabs>
        <w:ind w:left="90" w:right="750"/>
        <w:rPr>
          <w:rFonts w:ascii="Arial" w:hAnsi="Arial" w:cs="Arial"/>
          <w:sz w:val="24"/>
          <w:szCs w:val="24"/>
        </w:rPr>
      </w:pPr>
    </w:p>
    <w:p w:rsidR="003B0253" w:rsidRDefault="003B0253" w:rsidP="00C22DD3">
      <w:pPr>
        <w:tabs>
          <w:tab w:val="left" w:pos="2160"/>
        </w:tabs>
        <w:ind w:left="90" w:right="750"/>
        <w:rPr>
          <w:rFonts w:ascii="Arial" w:hAnsi="Arial" w:cs="Arial"/>
          <w:sz w:val="24"/>
          <w:szCs w:val="24"/>
        </w:rPr>
      </w:pPr>
    </w:p>
    <w:p w:rsidR="004E421B" w:rsidRDefault="004E421B" w:rsidP="00C22DD3">
      <w:pPr>
        <w:tabs>
          <w:tab w:val="left" w:pos="2160"/>
        </w:tabs>
        <w:ind w:left="90" w:right="750"/>
        <w:rPr>
          <w:rFonts w:ascii="Arial" w:hAnsi="Arial" w:cs="Arial"/>
          <w:sz w:val="24"/>
          <w:szCs w:val="24"/>
        </w:rPr>
      </w:pPr>
    </w:p>
    <w:p w:rsidR="004E421B" w:rsidRDefault="004E421B" w:rsidP="00C22DD3">
      <w:pPr>
        <w:tabs>
          <w:tab w:val="left" w:pos="2160"/>
        </w:tabs>
        <w:ind w:left="90" w:right="750"/>
        <w:rPr>
          <w:rFonts w:ascii="Arial" w:hAnsi="Arial" w:cs="Arial"/>
          <w:sz w:val="24"/>
          <w:szCs w:val="24"/>
        </w:rPr>
      </w:pPr>
    </w:p>
    <w:p w:rsidR="004E421B" w:rsidRDefault="004E421B" w:rsidP="00C22DD3">
      <w:pPr>
        <w:tabs>
          <w:tab w:val="left" w:pos="2160"/>
        </w:tabs>
        <w:ind w:left="90" w:right="750"/>
        <w:rPr>
          <w:rFonts w:ascii="Arial" w:hAnsi="Arial" w:cs="Arial"/>
          <w:sz w:val="24"/>
          <w:szCs w:val="24"/>
        </w:rPr>
      </w:pPr>
    </w:p>
    <w:p w:rsidR="004E421B" w:rsidRDefault="00A47275" w:rsidP="00C22DD3">
      <w:pPr>
        <w:tabs>
          <w:tab w:val="left" w:pos="2160"/>
        </w:tabs>
        <w:ind w:left="90" w:right="750"/>
        <w:rPr>
          <w:rFonts w:ascii="Arial" w:hAnsi="Arial" w:cs="Arial"/>
          <w:sz w:val="24"/>
          <w:szCs w:val="24"/>
        </w:rPr>
      </w:pPr>
      <w:r>
        <w:rPr>
          <w:rFonts w:ascii="Arial" w:hAnsi="Arial" w:cs="Arial"/>
          <w:sz w:val="24"/>
          <w:szCs w:val="24"/>
        </w:rPr>
        <w:tab/>
      </w:r>
    </w:p>
    <w:p w:rsidR="004E421B" w:rsidRDefault="00A47275" w:rsidP="00C22DD3">
      <w:pPr>
        <w:tabs>
          <w:tab w:val="left" w:pos="2160"/>
        </w:tabs>
        <w:ind w:left="90" w:right="750"/>
        <w:rPr>
          <w:rFonts w:ascii="Arial" w:hAnsi="Arial" w:cs="Arial"/>
          <w:sz w:val="24"/>
          <w:szCs w:val="24"/>
        </w:rPr>
      </w:pPr>
      <w:r>
        <w:rPr>
          <w:rFonts w:ascii="Arial" w:hAnsi="Arial" w:cs="Arial"/>
          <w:sz w:val="24"/>
          <w:szCs w:val="24"/>
        </w:rPr>
        <w:tab/>
      </w:r>
    </w:p>
    <w:p w:rsidR="004E421B" w:rsidRDefault="004E421B" w:rsidP="00C22DD3">
      <w:pPr>
        <w:tabs>
          <w:tab w:val="left" w:pos="2160"/>
        </w:tabs>
        <w:ind w:left="90" w:right="750"/>
        <w:rPr>
          <w:rFonts w:ascii="Arial" w:hAnsi="Arial" w:cs="Arial"/>
          <w:sz w:val="24"/>
          <w:szCs w:val="24"/>
        </w:rPr>
      </w:pPr>
    </w:p>
    <w:p w:rsidR="004E421B" w:rsidRDefault="004E421B" w:rsidP="00C22DD3">
      <w:pPr>
        <w:tabs>
          <w:tab w:val="left" w:pos="2160"/>
        </w:tabs>
        <w:ind w:left="90" w:right="750"/>
        <w:rPr>
          <w:rFonts w:ascii="Arial" w:hAnsi="Arial" w:cs="Arial"/>
          <w:sz w:val="24"/>
          <w:szCs w:val="24"/>
        </w:rPr>
      </w:pPr>
    </w:p>
    <w:p w:rsidR="004E421B" w:rsidRDefault="004E421B" w:rsidP="00C22DD3">
      <w:pPr>
        <w:tabs>
          <w:tab w:val="left" w:pos="2160"/>
        </w:tabs>
        <w:ind w:left="90" w:right="750"/>
        <w:rPr>
          <w:rFonts w:ascii="Arial" w:hAnsi="Arial" w:cs="Arial"/>
          <w:sz w:val="24"/>
          <w:szCs w:val="24"/>
        </w:rPr>
      </w:pPr>
    </w:p>
    <w:p w:rsidR="00A47275" w:rsidRDefault="00A47275" w:rsidP="00C22DD3">
      <w:pPr>
        <w:tabs>
          <w:tab w:val="left" w:pos="2160"/>
        </w:tabs>
        <w:ind w:left="90" w:right="750"/>
        <w:rPr>
          <w:rFonts w:ascii="Arial" w:hAnsi="Arial" w:cs="Arial"/>
          <w:sz w:val="24"/>
          <w:szCs w:val="24"/>
        </w:rPr>
      </w:pPr>
    </w:p>
    <w:p w:rsidR="00CF64BD" w:rsidRDefault="00CF64BD" w:rsidP="00C22DD3">
      <w:pPr>
        <w:tabs>
          <w:tab w:val="left" w:pos="2160"/>
        </w:tabs>
        <w:ind w:left="90" w:right="750"/>
        <w:rPr>
          <w:rFonts w:ascii="Arial" w:hAnsi="Arial" w:cs="Arial"/>
          <w:sz w:val="24"/>
          <w:szCs w:val="24"/>
        </w:rPr>
      </w:pPr>
      <w:r>
        <w:rPr>
          <w:rFonts w:ascii="Arial" w:hAnsi="Arial" w:cs="Arial"/>
          <w:noProof/>
          <w:sz w:val="24"/>
          <w:szCs w:val="24"/>
          <w:lang w:eastAsia="en-US"/>
        </w:rPr>
        <w:drawing>
          <wp:anchor distT="0" distB="0" distL="114300" distR="114300" simplePos="0" relativeHeight="251771392" behindDoc="0" locked="0" layoutInCell="1" allowOverlap="1">
            <wp:simplePos x="0" y="0"/>
            <wp:positionH relativeFrom="column">
              <wp:posOffset>4053205</wp:posOffset>
            </wp:positionH>
            <wp:positionV relativeFrom="paragraph">
              <wp:posOffset>3175</wp:posOffset>
            </wp:positionV>
            <wp:extent cx="1985010" cy="1872615"/>
            <wp:effectExtent l="19050" t="19050" r="15240" b="13335"/>
            <wp:wrapNone/>
            <wp:docPr id="19" name="Picture 47" descr="5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00087"/>
                    <pic:cNvPicPr>
                      <a:picLocks noChangeAspect="1" noChangeArrowheads="1"/>
                    </pic:cNvPicPr>
                  </pic:nvPicPr>
                  <pic:blipFill>
                    <a:blip r:embed="rId24" cstate="print"/>
                    <a:srcRect l="19548" t="12450" r="25922" b="13820"/>
                    <a:stretch>
                      <a:fillRect/>
                    </a:stretch>
                  </pic:blipFill>
                  <pic:spPr bwMode="auto">
                    <a:xfrm>
                      <a:off x="0" y="0"/>
                      <a:ext cx="1985010" cy="1872615"/>
                    </a:xfrm>
                    <a:prstGeom prst="rect">
                      <a:avLst/>
                    </a:prstGeom>
                    <a:noFill/>
                    <a:ln w="9525">
                      <a:solidFill>
                        <a:srgbClr val="00B050"/>
                      </a:solidFill>
                      <a:miter lim="800000"/>
                      <a:headEnd/>
                      <a:tailEnd/>
                    </a:ln>
                  </pic:spPr>
                </pic:pic>
              </a:graphicData>
            </a:graphic>
          </wp:anchor>
        </w:drawing>
      </w:r>
    </w:p>
    <w:p w:rsidR="00A47275" w:rsidRDefault="00A47275" w:rsidP="00C22DD3">
      <w:pPr>
        <w:tabs>
          <w:tab w:val="left" w:pos="2160"/>
        </w:tabs>
        <w:ind w:left="90" w:right="750"/>
        <w:rPr>
          <w:rFonts w:ascii="Arial" w:hAnsi="Arial" w:cs="Arial"/>
          <w:sz w:val="24"/>
          <w:szCs w:val="24"/>
        </w:rPr>
      </w:pPr>
    </w:p>
    <w:p w:rsidR="00A47275" w:rsidRDefault="00A47275" w:rsidP="00C22DD3">
      <w:pPr>
        <w:tabs>
          <w:tab w:val="left" w:pos="2160"/>
        </w:tabs>
        <w:ind w:left="90" w:right="750"/>
        <w:rPr>
          <w:rFonts w:ascii="Arial" w:hAnsi="Arial" w:cs="Arial"/>
          <w:sz w:val="24"/>
          <w:szCs w:val="24"/>
        </w:rPr>
      </w:pPr>
    </w:p>
    <w:p w:rsidR="00CF64BD" w:rsidRDefault="00A01265" w:rsidP="00C22DD3">
      <w:pPr>
        <w:tabs>
          <w:tab w:val="left" w:pos="2160"/>
        </w:tabs>
        <w:ind w:left="90" w:right="750"/>
        <w:rPr>
          <w:rFonts w:ascii="Arial" w:hAnsi="Arial" w:cs="Arial"/>
          <w:sz w:val="24"/>
          <w:szCs w:val="24"/>
        </w:rPr>
      </w:pPr>
      <w:r w:rsidRPr="00CF64BD">
        <w:rPr>
          <w:rFonts w:ascii="Arial" w:hAnsi="Arial" w:cs="Arial"/>
          <w:sz w:val="24"/>
          <w:szCs w:val="24"/>
        </w:rPr>
        <w:t xml:space="preserve">For the OP200S, remove the foot valve housing using </w:t>
      </w:r>
    </w:p>
    <w:p w:rsidR="00CF64BD" w:rsidRDefault="00A01265" w:rsidP="00CF64BD">
      <w:pPr>
        <w:tabs>
          <w:tab w:val="left" w:pos="2160"/>
        </w:tabs>
        <w:ind w:left="90" w:right="750"/>
        <w:rPr>
          <w:rFonts w:ascii="Arial" w:hAnsi="Arial" w:cs="Arial"/>
          <w:sz w:val="24"/>
          <w:szCs w:val="24"/>
        </w:rPr>
      </w:pPr>
      <w:proofErr w:type="gramStart"/>
      <w:r w:rsidRPr="00CF64BD">
        <w:rPr>
          <w:rFonts w:ascii="Arial" w:hAnsi="Arial" w:cs="Arial"/>
          <w:sz w:val="24"/>
          <w:szCs w:val="24"/>
        </w:rPr>
        <w:t>a</w:t>
      </w:r>
      <w:proofErr w:type="gramEnd"/>
      <w:r w:rsidRPr="00CF64BD">
        <w:rPr>
          <w:rFonts w:ascii="Arial" w:hAnsi="Arial" w:cs="Arial"/>
          <w:sz w:val="24"/>
          <w:szCs w:val="24"/>
        </w:rPr>
        <w:t xml:space="preserve"> 1-3/4” open end wrench</w:t>
      </w:r>
      <w:r w:rsidR="00CF64BD">
        <w:rPr>
          <w:rFonts w:ascii="Arial" w:hAnsi="Arial" w:cs="Arial"/>
          <w:sz w:val="24"/>
          <w:szCs w:val="24"/>
        </w:rPr>
        <w:t>.</w:t>
      </w:r>
      <w:r w:rsidR="002D2B46" w:rsidRPr="00CF64BD">
        <w:rPr>
          <w:rFonts w:ascii="Arial" w:hAnsi="Arial" w:cs="Arial"/>
          <w:sz w:val="24"/>
          <w:szCs w:val="24"/>
        </w:rPr>
        <w:t xml:space="preserve">  Thi</w:t>
      </w:r>
      <w:r w:rsidR="00CF64BD" w:rsidRPr="00CF64BD">
        <w:rPr>
          <w:rFonts w:ascii="Arial" w:hAnsi="Arial" w:cs="Arial"/>
          <w:sz w:val="24"/>
          <w:szCs w:val="24"/>
        </w:rPr>
        <w:t xml:space="preserve">s foot valve is offered </w:t>
      </w:r>
    </w:p>
    <w:p w:rsidR="00CF64BD" w:rsidRDefault="00CF64BD" w:rsidP="00CF64BD">
      <w:pPr>
        <w:tabs>
          <w:tab w:val="left" w:pos="2160"/>
        </w:tabs>
        <w:ind w:left="90" w:right="750"/>
        <w:rPr>
          <w:rFonts w:ascii="Arial" w:hAnsi="Arial" w:cs="Arial"/>
          <w:sz w:val="24"/>
          <w:szCs w:val="24"/>
        </w:rPr>
      </w:pPr>
      <w:proofErr w:type="gramStart"/>
      <w:r w:rsidRPr="00CF64BD">
        <w:rPr>
          <w:rFonts w:ascii="Arial" w:hAnsi="Arial" w:cs="Arial"/>
          <w:sz w:val="24"/>
          <w:szCs w:val="24"/>
        </w:rPr>
        <w:t>in</w:t>
      </w:r>
      <w:proofErr w:type="gramEnd"/>
      <w:r w:rsidRPr="00CF64BD">
        <w:rPr>
          <w:rFonts w:ascii="Arial" w:hAnsi="Arial" w:cs="Arial"/>
          <w:sz w:val="24"/>
          <w:szCs w:val="24"/>
        </w:rPr>
        <w:t xml:space="preserve"> two d</w:t>
      </w:r>
      <w:r w:rsidR="002D2B46" w:rsidRPr="00CF64BD">
        <w:rPr>
          <w:rFonts w:ascii="Arial" w:hAnsi="Arial" w:cs="Arial"/>
          <w:sz w:val="24"/>
          <w:szCs w:val="24"/>
        </w:rPr>
        <w:t>ifferent sizes; a ¾” female threaded</w:t>
      </w:r>
      <w:r w:rsidRPr="00CF64BD">
        <w:rPr>
          <w:rFonts w:ascii="Arial" w:hAnsi="Arial" w:cs="Arial"/>
          <w:sz w:val="24"/>
          <w:szCs w:val="24"/>
        </w:rPr>
        <w:t xml:space="preserve"> (500087) </w:t>
      </w:r>
    </w:p>
    <w:p w:rsidR="00A01265" w:rsidRPr="00CF64BD" w:rsidRDefault="00CF64BD" w:rsidP="00CF64BD">
      <w:pPr>
        <w:tabs>
          <w:tab w:val="left" w:pos="2160"/>
        </w:tabs>
        <w:ind w:left="90" w:right="750"/>
        <w:rPr>
          <w:rFonts w:ascii="Arial" w:hAnsi="Arial" w:cs="Arial"/>
          <w:sz w:val="24"/>
          <w:szCs w:val="24"/>
        </w:rPr>
      </w:pPr>
      <w:proofErr w:type="gramStart"/>
      <w:r w:rsidRPr="00CF64BD">
        <w:rPr>
          <w:rFonts w:ascii="Arial" w:hAnsi="Arial" w:cs="Arial"/>
          <w:sz w:val="24"/>
          <w:szCs w:val="24"/>
        </w:rPr>
        <w:t>or</w:t>
      </w:r>
      <w:proofErr w:type="gramEnd"/>
      <w:r w:rsidRPr="00CF64BD">
        <w:rPr>
          <w:rFonts w:ascii="Arial" w:hAnsi="Arial" w:cs="Arial"/>
          <w:sz w:val="24"/>
          <w:szCs w:val="24"/>
        </w:rPr>
        <w:t xml:space="preserve"> a 1” female threaded (500194)</w:t>
      </w:r>
      <w:r w:rsidR="00A01265" w:rsidRPr="00CF64BD">
        <w:rPr>
          <w:rFonts w:ascii="Arial" w:hAnsi="Arial" w:cs="Arial"/>
          <w:sz w:val="24"/>
          <w:szCs w:val="24"/>
        </w:rPr>
        <w:t xml:space="preserve">. </w:t>
      </w:r>
    </w:p>
    <w:p w:rsidR="00A01265" w:rsidRDefault="00A01265" w:rsidP="00C22DD3">
      <w:pPr>
        <w:tabs>
          <w:tab w:val="left" w:pos="2160"/>
        </w:tabs>
        <w:ind w:left="90" w:right="750"/>
        <w:rPr>
          <w:rFonts w:ascii="Arial" w:hAnsi="Arial" w:cs="Arial"/>
          <w:sz w:val="24"/>
          <w:szCs w:val="24"/>
        </w:rPr>
      </w:pPr>
    </w:p>
    <w:p w:rsidR="00C22DD3" w:rsidRDefault="00C22DD3">
      <w:pPr>
        <w:tabs>
          <w:tab w:val="left" w:pos="2475"/>
        </w:tabs>
        <w:ind w:left="2040" w:right="510"/>
        <w:rPr>
          <w:rFonts w:ascii="Arial" w:hAnsi="Arial" w:cs="Arial"/>
          <w:sz w:val="22"/>
          <w:szCs w:val="22"/>
        </w:rPr>
      </w:pPr>
    </w:p>
    <w:p w:rsidR="004131C4" w:rsidRDefault="004131C4">
      <w:pPr>
        <w:tabs>
          <w:tab w:val="left" w:pos="2475"/>
        </w:tabs>
        <w:ind w:left="2040" w:right="510"/>
        <w:rPr>
          <w:rFonts w:ascii="Arial" w:hAnsi="Arial" w:cs="Arial"/>
          <w:sz w:val="22"/>
          <w:szCs w:val="22"/>
        </w:rPr>
      </w:pPr>
    </w:p>
    <w:p w:rsidR="002D2B46" w:rsidRDefault="002D2B46" w:rsidP="000E2C61">
      <w:pPr>
        <w:tabs>
          <w:tab w:val="right" w:pos="1425"/>
          <w:tab w:val="left" w:pos="2010"/>
          <w:tab w:val="left" w:pos="2460"/>
        </w:tabs>
        <w:ind w:left="-360" w:right="510"/>
        <w:rPr>
          <w:sz w:val="28"/>
          <w:szCs w:val="28"/>
        </w:rPr>
      </w:pPr>
    </w:p>
    <w:p w:rsidR="002D2B46" w:rsidRDefault="002D2B46" w:rsidP="000E2C61">
      <w:pPr>
        <w:tabs>
          <w:tab w:val="right" w:pos="1425"/>
          <w:tab w:val="left" w:pos="2010"/>
          <w:tab w:val="left" w:pos="2460"/>
        </w:tabs>
        <w:ind w:left="-360" w:right="510"/>
        <w:rPr>
          <w:sz w:val="28"/>
          <w:szCs w:val="28"/>
        </w:rPr>
      </w:pPr>
    </w:p>
    <w:p w:rsidR="002D2B46" w:rsidRDefault="002D2B46" w:rsidP="000E2C61">
      <w:pPr>
        <w:tabs>
          <w:tab w:val="right" w:pos="1425"/>
          <w:tab w:val="left" w:pos="2010"/>
          <w:tab w:val="left" w:pos="2460"/>
        </w:tabs>
        <w:ind w:left="-360" w:right="510"/>
        <w:rPr>
          <w:sz w:val="28"/>
          <w:szCs w:val="28"/>
        </w:rPr>
      </w:pPr>
    </w:p>
    <w:p w:rsidR="002D2B46" w:rsidRDefault="002D2B46" w:rsidP="000E2C61">
      <w:pPr>
        <w:tabs>
          <w:tab w:val="right" w:pos="1425"/>
          <w:tab w:val="left" w:pos="2010"/>
          <w:tab w:val="left" w:pos="2460"/>
        </w:tabs>
        <w:ind w:left="-360" w:right="510"/>
        <w:rPr>
          <w:sz w:val="28"/>
          <w:szCs w:val="28"/>
        </w:rPr>
      </w:pPr>
    </w:p>
    <w:p w:rsidR="002D2B46" w:rsidRDefault="002D2B46" w:rsidP="000E2C61">
      <w:pPr>
        <w:tabs>
          <w:tab w:val="right" w:pos="1425"/>
          <w:tab w:val="left" w:pos="2010"/>
          <w:tab w:val="left" w:pos="2460"/>
        </w:tabs>
        <w:ind w:left="-360" w:right="510"/>
        <w:rPr>
          <w:sz w:val="28"/>
          <w:szCs w:val="28"/>
        </w:rPr>
      </w:pPr>
    </w:p>
    <w:p w:rsidR="002D2B46" w:rsidRDefault="002D2B46" w:rsidP="000E2C61">
      <w:pPr>
        <w:tabs>
          <w:tab w:val="right" w:pos="1425"/>
          <w:tab w:val="left" w:pos="2010"/>
          <w:tab w:val="left" w:pos="2460"/>
        </w:tabs>
        <w:ind w:left="-360" w:right="510"/>
        <w:rPr>
          <w:sz w:val="28"/>
          <w:szCs w:val="28"/>
        </w:rPr>
      </w:pPr>
    </w:p>
    <w:p w:rsidR="002D2B46" w:rsidRDefault="002D2B46" w:rsidP="000E2C61">
      <w:pPr>
        <w:tabs>
          <w:tab w:val="right" w:pos="1425"/>
          <w:tab w:val="left" w:pos="2010"/>
          <w:tab w:val="left" w:pos="2460"/>
        </w:tabs>
        <w:ind w:left="-360" w:right="510"/>
        <w:rPr>
          <w:sz w:val="28"/>
          <w:szCs w:val="28"/>
        </w:rPr>
      </w:pPr>
    </w:p>
    <w:p w:rsidR="00AD4A52" w:rsidRDefault="00AD4A52" w:rsidP="000E2C61">
      <w:pPr>
        <w:tabs>
          <w:tab w:val="right" w:pos="1425"/>
          <w:tab w:val="left" w:pos="2010"/>
          <w:tab w:val="left" w:pos="2460"/>
        </w:tabs>
        <w:ind w:left="-360" w:right="510"/>
        <w:rPr>
          <w:sz w:val="28"/>
          <w:szCs w:val="28"/>
        </w:rPr>
      </w:pPr>
    </w:p>
    <w:p w:rsidR="00AD4A52" w:rsidRDefault="00AD4A52" w:rsidP="000E2C61">
      <w:pPr>
        <w:tabs>
          <w:tab w:val="right" w:pos="1425"/>
          <w:tab w:val="left" w:pos="2010"/>
          <w:tab w:val="left" w:pos="2460"/>
        </w:tabs>
        <w:ind w:left="-360" w:right="510"/>
        <w:rPr>
          <w:sz w:val="28"/>
          <w:szCs w:val="28"/>
        </w:rPr>
      </w:pPr>
    </w:p>
    <w:p w:rsidR="00AD4A52" w:rsidRDefault="00AD4A52" w:rsidP="000E2C61">
      <w:pPr>
        <w:tabs>
          <w:tab w:val="right" w:pos="1425"/>
          <w:tab w:val="left" w:pos="2010"/>
          <w:tab w:val="left" w:pos="2460"/>
        </w:tabs>
        <w:ind w:left="-360" w:right="510"/>
        <w:rPr>
          <w:sz w:val="28"/>
          <w:szCs w:val="28"/>
        </w:rPr>
      </w:pPr>
    </w:p>
    <w:p w:rsidR="00AD4A52" w:rsidRDefault="00AD4A52" w:rsidP="000E2C61">
      <w:pPr>
        <w:tabs>
          <w:tab w:val="right" w:pos="1425"/>
          <w:tab w:val="left" w:pos="2010"/>
          <w:tab w:val="left" w:pos="2460"/>
        </w:tabs>
        <w:ind w:left="-360" w:right="510"/>
        <w:rPr>
          <w:sz w:val="28"/>
          <w:szCs w:val="28"/>
        </w:rPr>
      </w:pPr>
    </w:p>
    <w:p w:rsidR="00AD4A52" w:rsidRDefault="00AD4A52" w:rsidP="000E2C61">
      <w:pPr>
        <w:tabs>
          <w:tab w:val="right" w:pos="1425"/>
          <w:tab w:val="left" w:pos="2010"/>
          <w:tab w:val="left" w:pos="2460"/>
        </w:tabs>
        <w:ind w:left="-360" w:right="510"/>
        <w:rPr>
          <w:sz w:val="28"/>
          <w:szCs w:val="28"/>
        </w:rPr>
      </w:pPr>
    </w:p>
    <w:p w:rsidR="00AD4A52" w:rsidRDefault="00AD4A52" w:rsidP="000E2C61">
      <w:pPr>
        <w:tabs>
          <w:tab w:val="right" w:pos="1425"/>
          <w:tab w:val="left" w:pos="2010"/>
          <w:tab w:val="left" w:pos="2460"/>
        </w:tabs>
        <w:ind w:left="-360" w:right="510"/>
        <w:rPr>
          <w:sz w:val="28"/>
          <w:szCs w:val="28"/>
        </w:rPr>
      </w:pPr>
    </w:p>
    <w:p w:rsidR="00AD4A52" w:rsidRDefault="00AD4A52" w:rsidP="000E2C61">
      <w:pPr>
        <w:tabs>
          <w:tab w:val="right" w:pos="1425"/>
          <w:tab w:val="left" w:pos="2010"/>
          <w:tab w:val="left" w:pos="2460"/>
        </w:tabs>
        <w:ind w:left="-360" w:right="510"/>
        <w:rPr>
          <w:sz w:val="28"/>
          <w:szCs w:val="28"/>
        </w:rPr>
      </w:pPr>
    </w:p>
    <w:p w:rsidR="002D2B46" w:rsidRPr="000E2C61" w:rsidRDefault="002D2B46" w:rsidP="00CF64BD">
      <w:pPr>
        <w:tabs>
          <w:tab w:val="right" w:pos="1425"/>
          <w:tab w:val="left" w:pos="2010"/>
          <w:tab w:val="left" w:pos="2460"/>
        </w:tabs>
        <w:ind w:right="510"/>
        <w:rPr>
          <w:sz w:val="28"/>
          <w:szCs w:val="28"/>
        </w:rPr>
      </w:pPr>
    </w:p>
    <w:tbl>
      <w:tblPr>
        <w:tblW w:w="9540" w:type="dxa"/>
        <w:tblInd w:w="288" w:type="dxa"/>
        <w:tblLook w:val="04A0"/>
      </w:tblPr>
      <w:tblGrid>
        <w:gridCol w:w="1287"/>
        <w:gridCol w:w="8253"/>
      </w:tblGrid>
      <w:tr w:rsidR="00053DB9" w:rsidRPr="00542F76" w:rsidTr="00AC5A93">
        <w:trPr>
          <w:trHeight w:val="660"/>
        </w:trPr>
        <w:tc>
          <w:tcPr>
            <w:tcW w:w="9540" w:type="dxa"/>
            <w:gridSpan w:val="2"/>
            <w:tcBorders>
              <w:top w:val="nil"/>
              <w:left w:val="nil"/>
              <w:bottom w:val="nil"/>
              <w:right w:val="nil"/>
            </w:tcBorders>
            <w:shd w:val="clear" w:color="auto" w:fill="auto"/>
            <w:noWrap/>
            <w:vAlign w:val="bottom"/>
            <w:hideMark/>
          </w:tcPr>
          <w:p w:rsidR="00053DB9" w:rsidRPr="00AC5A93" w:rsidRDefault="00053DB9" w:rsidP="00AC5A93">
            <w:pPr>
              <w:suppressAutoHyphens w:val="0"/>
              <w:rPr>
                <w:rFonts w:ascii="Arial" w:eastAsia="Times New Roman" w:hAnsi="Arial" w:cs="Arial"/>
                <w:b/>
                <w:color w:val="00B050"/>
                <w:sz w:val="36"/>
                <w:szCs w:val="36"/>
                <w:u w:val="single"/>
                <w:lang w:eastAsia="en-US"/>
              </w:rPr>
            </w:pPr>
            <w:r w:rsidRPr="00AC5A93">
              <w:rPr>
                <w:rFonts w:ascii="Arial" w:eastAsia="Times New Roman" w:hAnsi="Arial" w:cs="Arial"/>
                <w:b/>
                <w:color w:val="00B050"/>
                <w:sz w:val="36"/>
                <w:szCs w:val="36"/>
                <w:u w:val="single"/>
                <w:lang w:eastAsia="en-US"/>
              </w:rPr>
              <w:t>5.0</w:t>
            </w:r>
            <w:r w:rsidRPr="00AC5A93">
              <w:rPr>
                <w:rFonts w:ascii="Arial" w:eastAsia="Times New Roman" w:hAnsi="Arial" w:cs="Arial"/>
                <w:b/>
                <w:color w:val="00B050"/>
                <w:sz w:val="36"/>
                <w:szCs w:val="36"/>
                <w:lang w:eastAsia="en-US"/>
              </w:rPr>
              <w:t xml:space="preserve">  </w:t>
            </w:r>
            <w:r w:rsidRPr="00AC5A93">
              <w:rPr>
                <w:rFonts w:ascii="Arial" w:eastAsia="Times New Roman" w:hAnsi="Arial" w:cs="Arial"/>
                <w:b/>
                <w:color w:val="00B050"/>
                <w:sz w:val="36"/>
                <w:szCs w:val="36"/>
                <w:u w:val="single"/>
                <w:lang w:eastAsia="en-US"/>
              </w:rPr>
              <w:t xml:space="preserve">2011 IPM </w:t>
            </w:r>
            <w:r w:rsidR="00B906C6">
              <w:rPr>
                <w:rFonts w:ascii="Arial" w:eastAsia="Times New Roman" w:hAnsi="Arial" w:cs="Arial"/>
                <w:b/>
                <w:color w:val="00B050"/>
                <w:sz w:val="36"/>
                <w:szCs w:val="36"/>
                <w:u w:val="single"/>
                <w:lang w:eastAsia="en-US"/>
              </w:rPr>
              <w:t>PUMP IDENTIFICATION LIST</w:t>
            </w:r>
          </w:p>
        </w:tc>
      </w:tr>
      <w:tr w:rsidR="00053DB9" w:rsidRPr="00542F76" w:rsidTr="00AC5A93">
        <w:trPr>
          <w:trHeight w:val="372"/>
        </w:trPr>
        <w:tc>
          <w:tcPr>
            <w:tcW w:w="1287" w:type="dxa"/>
            <w:tcBorders>
              <w:top w:val="nil"/>
              <w:left w:val="nil"/>
              <w:bottom w:val="nil"/>
              <w:right w:val="nil"/>
            </w:tcBorders>
            <w:shd w:val="clear" w:color="auto" w:fill="auto"/>
            <w:noWrap/>
            <w:vAlign w:val="bottom"/>
            <w:hideMark/>
          </w:tcPr>
          <w:p w:rsidR="00053DB9" w:rsidRPr="00542F76" w:rsidRDefault="00053DB9" w:rsidP="00AC5A93">
            <w:pPr>
              <w:suppressAutoHyphens w:val="0"/>
              <w:rPr>
                <w:rFonts w:ascii="Calibri" w:eastAsia="Times New Roman" w:hAnsi="Calibri"/>
                <w:color w:val="000000"/>
                <w:sz w:val="22"/>
                <w:szCs w:val="22"/>
                <w:lang w:eastAsia="en-US"/>
              </w:rPr>
            </w:pPr>
          </w:p>
        </w:tc>
        <w:tc>
          <w:tcPr>
            <w:tcW w:w="8253" w:type="dxa"/>
            <w:tcBorders>
              <w:top w:val="nil"/>
              <w:left w:val="nil"/>
              <w:bottom w:val="nil"/>
              <w:right w:val="nil"/>
            </w:tcBorders>
            <w:shd w:val="clear" w:color="auto" w:fill="auto"/>
            <w:noWrap/>
            <w:vAlign w:val="bottom"/>
            <w:hideMark/>
          </w:tcPr>
          <w:p w:rsidR="00053DB9" w:rsidRPr="00542F76" w:rsidRDefault="00053DB9" w:rsidP="00AC5A93">
            <w:pPr>
              <w:suppressAutoHyphens w:val="0"/>
              <w:rPr>
                <w:rFonts w:ascii="Calibri" w:eastAsia="Times New Roman" w:hAnsi="Calibri"/>
                <w:color w:val="000000"/>
                <w:sz w:val="22"/>
                <w:szCs w:val="22"/>
                <w:lang w:eastAsia="en-US"/>
              </w:rPr>
            </w:pPr>
          </w:p>
        </w:tc>
      </w:tr>
      <w:tr w:rsidR="00053DB9" w:rsidRPr="00542F76" w:rsidTr="00AC5A93">
        <w:trPr>
          <w:trHeight w:val="372"/>
        </w:trPr>
        <w:tc>
          <w:tcPr>
            <w:tcW w:w="128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b/>
                <w:bCs/>
                <w:color w:val="000000"/>
                <w:sz w:val="28"/>
                <w:szCs w:val="28"/>
                <w:lang w:eastAsia="en-US"/>
              </w:rPr>
            </w:pPr>
            <w:r w:rsidRPr="00542F76">
              <w:rPr>
                <w:rFonts w:ascii="Arial" w:eastAsia="Times New Roman" w:hAnsi="Arial" w:cs="Arial"/>
                <w:b/>
                <w:bCs/>
                <w:color w:val="000000"/>
                <w:sz w:val="28"/>
                <w:szCs w:val="28"/>
                <w:lang w:eastAsia="en-US"/>
              </w:rPr>
              <w:t>Part #</w:t>
            </w:r>
          </w:p>
        </w:tc>
        <w:tc>
          <w:tcPr>
            <w:tcW w:w="8253" w:type="dxa"/>
            <w:tcBorders>
              <w:top w:val="single" w:sz="4" w:space="0" w:color="auto"/>
              <w:left w:val="nil"/>
              <w:bottom w:val="single" w:sz="8"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b/>
                <w:bCs/>
                <w:color w:val="000000"/>
                <w:sz w:val="28"/>
                <w:szCs w:val="28"/>
                <w:lang w:eastAsia="en-US"/>
              </w:rPr>
            </w:pPr>
            <w:r w:rsidRPr="00542F76">
              <w:rPr>
                <w:rFonts w:ascii="Arial" w:eastAsia="Times New Roman" w:hAnsi="Arial" w:cs="Arial"/>
                <w:b/>
                <w:bCs/>
                <w:color w:val="000000"/>
                <w:sz w:val="28"/>
                <w:szCs w:val="28"/>
                <w:lang w:eastAsia="en-US"/>
              </w:rPr>
              <w:t>Description</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810101</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Carbon steel 1:1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810102</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Carbon steel 1:1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810103</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Stainless steel 1:1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810104</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Stainless steel 1:1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810105</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Pail length Carbon steel 1:1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810201</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Carbon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810202</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Carbon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810203</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Stainless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810204</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Stainless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820301</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Stainless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820302</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30 GAL. drum, 3/4 length stainless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820303</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Low ceiling, drum length Stainless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820304</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Wall mount, Stubby length Stainless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820306</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stainless steel 2:1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830802</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Stainless steel 5:1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830803</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Stainless steel 5:1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840902</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Drum length Stainless steel 10:1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840903</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Stainless steel 10:1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841001</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Stainless steel 15:1 transfer pump</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 </w:t>
            </w:r>
          </w:p>
        </w:tc>
      </w:tr>
      <w:tr w:rsidR="00053DB9" w:rsidRPr="00542F76" w:rsidTr="00AC5A93">
        <w:trPr>
          <w:trHeight w:val="372"/>
        </w:trPr>
        <w:tc>
          <w:tcPr>
            <w:tcW w:w="1287" w:type="dxa"/>
            <w:tcBorders>
              <w:top w:val="nil"/>
              <w:left w:val="single" w:sz="4" w:space="0" w:color="auto"/>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jc w:val="center"/>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841101</w:t>
            </w:r>
          </w:p>
        </w:tc>
        <w:tc>
          <w:tcPr>
            <w:tcW w:w="8253" w:type="dxa"/>
            <w:tcBorders>
              <w:top w:val="nil"/>
              <w:left w:val="nil"/>
              <w:bottom w:val="single" w:sz="4" w:space="0" w:color="auto"/>
              <w:right w:val="single" w:sz="4" w:space="0" w:color="auto"/>
            </w:tcBorders>
            <w:shd w:val="clear" w:color="auto" w:fill="auto"/>
            <w:noWrap/>
            <w:vAlign w:val="bottom"/>
            <w:hideMark/>
          </w:tcPr>
          <w:p w:rsidR="00053DB9" w:rsidRPr="00542F76" w:rsidRDefault="00053DB9" w:rsidP="00AC5A93">
            <w:pPr>
              <w:suppressAutoHyphens w:val="0"/>
              <w:rPr>
                <w:rFonts w:ascii="Arial" w:eastAsia="Times New Roman" w:hAnsi="Arial" w:cs="Arial"/>
                <w:color w:val="000000"/>
                <w:sz w:val="24"/>
                <w:szCs w:val="24"/>
                <w:lang w:eastAsia="en-US"/>
              </w:rPr>
            </w:pPr>
            <w:r w:rsidRPr="00542F76">
              <w:rPr>
                <w:rFonts w:ascii="Arial" w:eastAsia="Times New Roman" w:hAnsi="Arial" w:cs="Arial"/>
                <w:color w:val="000000"/>
                <w:sz w:val="24"/>
                <w:szCs w:val="24"/>
                <w:lang w:eastAsia="en-US"/>
              </w:rPr>
              <w:t>Stubby length Stainless steel 30:1 transfer pump</w:t>
            </w:r>
          </w:p>
        </w:tc>
      </w:tr>
    </w:tbl>
    <w:p w:rsidR="00311583" w:rsidRDefault="00311583" w:rsidP="00832EA4">
      <w:pPr>
        <w:tabs>
          <w:tab w:val="left" w:pos="540"/>
          <w:tab w:val="left" w:pos="2445"/>
        </w:tabs>
        <w:ind w:right="750"/>
        <w:rPr>
          <w:rFonts w:ascii="Arial" w:hAnsi="Arial" w:cs="Arial"/>
          <w:b/>
          <w:sz w:val="40"/>
          <w:szCs w:val="40"/>
        </w:rPr>
      </w:pPr>
    </w:p>
    <w:p w:rsidR="00053DB9" w:rsidRDefault="00053DB9" w:rsidP="00832EA4">
      <w:pPr>
        <w:tabs>
          <w:tab w:val="left" w:pos="540"/>
          <w:tab w:val="left" w:pos="2445"/>
        </w:tabs>
        <w:ind w:right="750"/>
        <w:rPr>
          <w:rFonts w:ascii="Arial" w:hAnsi="Arial" w:cs="Arial"/>
          <w:b/>
          <w:color w:val="00B050"/>
          <w:sz w:val="40"/>
          <w:szCs w:val="40"/>
          <w:u w:val="single"/>
        </w:rPr>
      </w:pPr>
    </w:p>
    <w:p w:rsidR="00053DB9" w:rsidRDefault="00053DB9" w:rsidP="00832EA4">
      <w:pPr>
        <w:tabs>
          <w:tab w:val="left" w:pos="540"/>
          <w:tab w:val="left" w:pos="2445"/>
        </w:tabs>
        <w:ind w:right="750"/>
        <w:rPr>
          <w:rFonts w:ascii="Arial" w:hAnsi="Arial" w:cs="Arial"/>
          <w:b/>
          <w:color w:val="00B050"/>
          <w:sz w:val="40"/>
          <w:szCs w:val="40"/>
          <w:u w:val="single"/>
        </w:rPr>
      </w:pPr>
    </w:p>
    <w:p w:rsidR="00053DB9" w:rsidRDefault="00053DB9" w:rsidP="00832EA4">
      <w:pPr>
        <w:tabs>
          <w:tab w:val="left" w:pos="540"/>
          <w:tab w:val="left" w:pos="2445"/>
        </w:tabs>
        <w:ind w:right="750"/>
        <w:rPr>
          <w:rFonts w:ascii="Arial" w:hAnsi="Arial" w:cs="Arial"/>
          <w:b/>
          <w:color w:val="00B050"/>
          <w:sz w:val="40"/>
          <w:szCs w:val="40"/>
          <w:u w:val="single"/>
        </w:rPr>
      </w:pPr>
    </w:p>
    <w:p w:rsidR="00053DB9" w:rsidRDefault="00053DB9" w:rsidP="00832EA4">
      <w:pPr>
        <w:tabs>
          <w:tab w:val="left" w:pos="540"/>
          <w:tab w:val="left" w:pos="2445"/>
        </w:tabs>
        <w:ind w:right="750"/>
        <w:rPr>
          <w:rFonts w:ascii="Arial" w:hAnsi="Arial" w:cs="Arial"/>
          <w:b/>
          <w:color w:val="00B050"/>
          <w:sz w:val="40"/>
          <w:szCs w:val="40"/>
          <w:u w:val="single"/>
        </w:rPr>
      </w:pPr>
    </w:p>
    <w:p w:rsidR="00E547C2" w:rsidRPr="00AC5A93" w:rsidRDefault="004E732E" w:rsidP="00832EA4">
      <w:pPr>
        <w:tabs>
          <w:tab w:val="left" w:pos="540"/>
          <w:tab w:val="left" w:pos="2445"/>
        </w:tabs>
        <w:ind w:right="750"/>
        <w:rPr>
          <w:rFonts w:ascii="Arial" w:hAnsi="Arial" w:cs="Arial"/>
          <w:b/>
          <w:color w:val="00B050"/>
          <w:sz w:val="36"/>
          <w:szCs w:val="36"/>
          <w:u w:val="single"/>
        </w:rPr>
      </w:pPr>
      <w:r>
        <w:rPr>
          <w:rFonts w:ascii="Arial" w:hAnsi="Arial" w:cs="Arial"/>
          <w:b/>
          <w:color w:val="00B050"/>
          <w:sz w:val="36"/>
          <w:szCs w:val="36"/>
          <w:u w:val="single"/>
        </w:rPr>
        <w:t>6</w:t>
      </w:r>
      <w:r w:rsidR="007F4961" w:rsidRPr="00AC5A93">
        <w:rPr>
          <w:rFonts w:ascii="Arial" w:hAnsi="Arial" w:cs="Arial"/>
          <w:b/>
          <w:color w:val="00B050"/>
          <w:sz w:val="36"/>
          <w:szCs w:val="36"/>
          <w:u w:val="single"/>
        </w:rPr>
        <w:t>.0</w:t>
      </w:r>
      <w:r w:rsidR="007F4961" w:rsidRPr="00AC5A93">
        <w:rPr>
          <w:rFonts w:ascii="Arial" w:hAnsi="Arial" w:cs="Arial"/>
          <w:b/>
          <w:color w:val="00B050"/>
          <w:sz w:val="36"/>
          <w:szCs w:val="36"/>
        </w:rPr>
        <w:t xml:space="preserve">   </w:t>
      </w:r>
      <w:r w:rsidR="007F4961" w:rsidRPr="00AC5A93">
        <w:rPr>
          <w:rFonts w:ascii="Arial" w:hAnsi="Arial" w:cs="Arial"/>
          <w:b/>
          <w:color w:val="00B050"/>
          <w:sz w:val="36"/>
          <w:szCs w:val="36"/>
          <w:u w:val="single"/>
        </w:rPr>
        <w:t>PARTS DIAGRAMS</w:t>
      </w:r>
    </w:p>
    <w:p w:rsidR="00E547C2" w:rsidRPr="00AC5A93" w:rsidRDefault="00B261DA" w:rsidP="007F4961">
      <w:pPr>
        <w:ind w:right="510"/>
        <w:rPr>
          <w:rFonts w:ascii="Arial" w:hAnsi="Arial" w:cs="Arial"/>
          <w:b/>
          <w:sz w:val="28"/>
          <w:szCs w:val="28"/>
        </w:rPr>
      </w:pPr>
      <w:r>
        <w:rPr>
          <w:rFonts w:ascii="Arial" w:hAnsi="Arial" w:cs="Arial"/>
          <w:b/>
          <w:noProof/>
          <w:sz w:val="28"/>
          <w:szCs w:val="28"/>
          <w:lang w:eastAsia="en-US"/>
        </w:rPr>
        <w:drawing>
          <wp:anchor distT="0" distB="0" distL="114300" distR="114300" simplePos="0" relativeHeight="251912704" behindDoc="0" locked="0" layoutInCell="1" allowOverlap="1">
            <wp:simplePos x="0" y="0"/>
            <wp:positionH relativeFrom="margin">
              <wp:posOffset>227330</wp:posOffset>
            </wp:positionH>
            <wp:positionV relativeFrom="margin">
              <wp:posOffset>885825</wp:posOffset>
            </wp:positionV>
            <wp:extent cx="4406265" cy="5120640"/>
            <wp:effectExtent l="19050" t="0" r="0" b="0"/>
            <wp:wrapSquare wrapText="bothSides"/>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406265" cy="5120640"/>
                    </a:xfrm>
                    <a:prstGeom prst="rect">
                      <a:avLst/>
                    </a:prstGeom>
                    <a:noFill/>
                    <a:ln w="9525">
                      <a:noFill/>
                      <a:miter lim="800000"/>
                      <a:headEnd/>
                      <a:tailEnd/>
                    </a:ln>
                  </pic:spPr>
                </pic:pic>
              </a:graphicData>
            </a:graphic>
          </wp:anchor>
        </w:drawing>
      </w:r>
      <w:r w:rsidR="004E732E">
        <w:rPr>
          <w:rFonts w:ascii="Arial" w:hAnsi="Arial" w:cs="Arial"/>
          <w:b/>
          <w:sz w:val="28"/>
          <w:szCs w:val="28"/>
        </w:rPr>
        <w:t>6</w:t>
      </w:r>
      <w:r w:rsidR="00832EA4" w:rsidRPr="00AC5A93">
        <w:rPr>
          <w:rFonts w:ascii="Arial" w:hAnsi="Arial" w:cs="Arial"/>
          <w:b/>
          <w:sz w:val="28"/>
          <w:szCs w:val="28"/>
        </w:rPr>
        <w:t>.1</w:t>
      </w:r>
      <w:r w:rsidR="00490E0C" w:rsidRPr="00AC5A93">
        <w:rPr>
          <w:rFonts w:ascii="Arial" w:hAnsi="Arial" w:cs="Arial"/>
          <w:b/>
          <w:sz w:val="28"/>
          <w:szCs w:val="28"/>
        </w:rPr>
        <w:t xml:space="preserve">  </w:t>
      </w:r>
      <w:r w:rsidR="007F4961" w:rsidRPr="00AC5A93">
        <w:rPr>
          <w:rFonts w:ascii="Arial" w:hAnsi="Arial" w:cs="Arial"/>
          <w:b/>
          <w:sz w:val="28"/>
          <w:szCs w:val="28"/>
        </w:rPr>
        <w:t xml:space="preserve">   Air motor assembly</w:t>
      </w:r>
    </w:p>
    <w:p w:rsidR="002F2C50" w:rsidRDefault="002F2C50" w:rsidP="00E547C2">
      <w:pPr>
        <w:ind w:right="510"/>
        <w:rPr>
          <w:b/>
          <w:sz w:val="24"/>
          <w:szCs w:val="24"/>
        </w:rPr>
      </w:pPr>
    </w:p>
    <w:p w:rsidR="002F2C50" w:rsidRPr="00D41003" w:rsidRDefault="002F2C50" w:rsidP="00E547C2">
      <w:pPr>
        <w:ind w:right="510"/>
        <w:rPr>
          <w:b/>
          <w:sz w:val="24"/>
          <w:szCs w:val="24"/>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B261DA" w:rsidP="00E547C2">
      <w:pPr>
        <w:tabs>
          <w:tab w:val="left" w:pos="2445"/>
        </w:tabs>
        <w:ind w:right="750"/>
        <w:rPr>
          <w:sz w:val="28"/>
          <w:szCs w:val="28"/>
        </w:rPr>
      </w:pPr>
      <w:r>
        <w:rPr>
          <w:noProof/>
          <w:sz w:val="28"/>
          <w:szCs w:val="28"/>
          <w:lang w:eastAsia="en-US"/>
        </w:rPr>
        <w:drawing>
          <wp:anchor distT="0" distB="0" distL="114300" distR="114300" simplePos="0" relativeHeight="251914752" behindDoc="0" locked="0" layoutInCell="1" allowOverlap="1">
            <wp:simplePos x="0" y="0"/>
            <wp:positionH relativeFrom="margin">
              <wp:posOffset>3716655</wp:posOffset>
            </wp:positionH>
            <wp:positionV relativeFrom="margin">
              <wp:posOffset>5560060</wp:posOffset>
            </wp:positionV>
            <wp:extent cx="2694305" cy="2808605"/>
            <wp:effectExtent l="1905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694305" cy="2808605"/>
                    </a:xfrm>
                    <a:prstGeom prst="rect">
                      <a:avLst/>
                    </a:prstGeom>
                    <a:noFill/>
                    <a:ln w="9525">
                      <a:noFill/>
                      <a:miter lim="800000"/>
                      <a:headEnd/>
                      <a:tailEnd/>
                    </a:ln>
                  </pic:spPr>
                </pic:pic>
              </a:graphicData>
            </a:graphic>
          </wp:anchor>
        </w:drawing>
      </w: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B261DA" w:rsidRDefault="00B261DA" w:rsidP="00E547C2">
      <w:pPr>
        <w:tabs>
          <w:tab w:val="left" w:pos="2445"/>
        </w:tabs>
        <w:ind w:right="750"/>
        <w:rPr>
          <w:sz w:val="28"/>
          <w:szCs w:val="28"/>
        </w:rPr>
      </w:pPr>
    </w:p>
    <w:p w:rsidR="00B261DA" w:rsidRDefault="00B261DA" w:rsidP="00E547C2">
      <w:pPr>
        <w:tabs>
          <w:tab w:val="left" w:pos="2445"/>
        </w:tabs>
        <w:ind w:right="750"/>
        <w:rPr>
          <w:sz w:val="28"/>
          <w:szCs w:val="28"/>
        </w:rPr>
      </w:pPr>
    </w:p>
    <w:p w:rsidR="00B261DA" w:rsidRDefault="00B261DA" w:rsidP="00E547C2">
      <w:pPr>
        <w:tabs>
          <w:tab w:val="left" w:pos="2445"/>
        </w:tabs>
        <w:ind w:right="750"/>
        <w:rPr>
          <w:sz w:val="28"/>
          <w:szCs w:val="28"/>
        </w:rPr>
      </w:pPr>
    </w:p>
    <w:p w:rsidR="00B261DA" w:rsidRDefault="00B261DA" w:rsidP="00E547C2">
      <w:pPr>
        <w:tabs>
          <w:tab w:val="left" w:pos="2445"/>
        </w:tabs>
        <w:ind w:right="750"/>
        <w:rPr>
          <w:sz w:val="28"/>
          <w:szCs w:val="28"/>
        </w:rPr>
      </w:pPr>
    </w:p>
    <w:p w:rsidR="00B261DA" w:rsidRDefault="00B261DA" w:rsidP="00E547C2">
      <w:pPr>
        <w:tabs>
          <w:tab w:val="left" w:pos="2445"/>
        </w:tabs>
        <w:ind w:right="750"/>
        <w:rPr>
          <w:sz w:val="28"/>
          <w:szCs w:val="28"/>
        </w:rPr>
      </w:pPr>
    </w:p>
    <w:p w:rsidR="00B261DA" w:rsidRPr="00B229AD" w:rsidRDefault="00B261DA" w:rsidP="00B261DA">
      <w:pPr>
        <w:tabs>
          <w:tab w:val="left" w:pos="2445"/>
        </w:tabs>
        <w:ind w:right="750"/>
        <w:rPr>
          <w:rFonts w:ascii="Arial" w:hAnsi="Arial" w:cs="Arial"/>
          <w:b/>
          <w:sz w:val="24"/>
          <w:szCs w:val="24"/>
        </w:rPr>
      </w:pPr>
      <w:r w:rsidRPr="00B229AD">
        <w:rPr>
          <w:rFonts w:ascii="Arial" w:hAnsi="Arial" w:cs="Arial"/>
          <w:b/>
          <w:sz w:val="24"/>
          <w:szCs w:val="24"/>
        </w:rPr>
        <w:t xml:space="preserve">Note:  Upper hex nut is a permanent part of upper air valve </w:t>
      </w:r>
      <w:r>
        <w:rPr>
          <w:rFonts w:ascii="Arial" w:hAnsi="Arial" w:cs="Arial"/>
          <w:b/>
          <w:sz w:val="24"/>
          <w:szCs w:val="24"/>
        </w:rPr>
        <w:t xml:space="preserve">plate </w:t>
      </w:r>
      <w:r w:rsidRPr="00B229AD">
        <w:rPr>
          <w:rFonts w:ascii="Arial" w:hAnsi="Arial" w:cs="Arial"/>
          <w:b/>
          <w:sz w:val="24"/>
          <w:szCs w:val="24"/>
        </w:rPr>
        <w:t>(#700003).  Do not use a wrench on hex nut during disassembly, assembly or maintenance of air motor assembly.</w:t>
      </w:r>
    </w:p>
    <w:p w:rsidR="00E547C2" w:rsidRDefault="00E547C2" w:rsidP="00E547C2">
      <w:pPr>
        <w:tabs>
          <w:tab w:val="left" w:pos="2445"/>
        </w:tabs>
        <w:ind w:right="750"/>
        <w:rPr>
          <w:sz w:val="28"/>
          <w:szCs w:val="28"/>
        </w:rPr>
      </w:pPr>
    </w:p>
    <w:p w:rsidR="00E547C2" w:rsidRDefault="00E547C2" w:rsidP="00E547C2">
      <w:pPr>
        <w:tabs>
          <w:tab w:val="left" w:pos="2445"/>
        </w:tabs>
        <w:ind w:right="750"/>
        <w:rPr>
          <w:sz w:val="28"/>
          <w:szCs w:val="28"/>
        </w:rPr>
      </w:pPr>
    </w:p>
    <w:p w:rsidR="00E27771" w:rsidRDefault="00E27771" w:rsidP="00942218">
      <w:pPr>
        <w:tabs>
          <w:tab w:val="left" w:pos="2445"/>
        </w:tabs>
        <w:ind w:right="750"/>
        <w:rPr>
          <w:rFonts w:ascii="Arial" w:hAnsi="Arial"/>
          <w:b/>
          <w:iCs/>
          <w:sz w:val="28"/>
          <w:szCs w:val="28"/>
        </w:rPr>
      </w:pPr>
    </w:p>
    <w:p w:rsidR="0036130E" w:rsidRDefault="0036130E" w:rsidP="00942218">
      <w:pPr>
        <w:tabs>
          <w:tab w:val="left" w:pos="2445"/>
        </w:tabs>
        <w:ind w:right="750"/>
        <w:rPr>
          <w:rFonts w:ascii="Arial" w:hAnsi="Arial"/>
          <w:b/>
          <w:iCs/>
          <w:sz w:val="28"/>
          <w:szCs w:val="28"/>
        </w:rPr>
      </w:pPr>
    </w:p>
    <w:p w:rsidR="0036130E" w:rsidRDefault="0036130E" w:rsidP="00942218">
      <w:pPr>
        <w:tabs>
          <w:tab w:val="left" w:pos="2445"/>
        </w:tabs>
        <w:ind w:right="750"/>
        <w:rPr>
          <w:rFonts w:ascii="Arial" w:hAnsi="Arial"/>
          <w:b/>
          <w:iCs/>
          <w:sz w:val="28"/>
          <w:szCs w:val="28"/>
        </w:rPr>
      </w:pPr>
    </w:p>
    <w:p w:rsidR="00AC1C54" w:rsidRPr="00942218" w:rsidRDefault="003E01FA" w:rsidP="00942218">
      <w:pPr>
        <w:tabs>
          <w:tab w:val="left" w:pos="2445"/>
        </w:tabs>
        <w:ind w:right="750"/>
        <w:rPr>
          <w:rFonts w:ascii="Arial" w:hAnsi="Arial" w:cs="Arial"/>
          <w:sz w:val="28"/>
          <w:szCs w:val="28"/>
        </w:rPr>
      </w:pPr>
      <w:proofErr w:type="gramStart"/>
      <w:r w:rsidRPr="00AC5A93">
        <w:rPr>
          <w:rFonts w:ascii="Arial" w:hAnsi="Arial"/>
          <w:b/>
          <w:iCs/>
          <w:sz w:val="28"/>
          <w:szCs w:val="28"/>
        </w:rPr>
        <w:t>5.3</w:t>
      </w:r>
      <w:r w:rsidR="00C14996" w:rsidRPr="00AC5A93">
        <w:rPr>
          <w:rFonts w:ascii="Arial" w:hAnsi="Arial"/>
          <w:b/>
          <w:iCs/>
          <w:sz w:val="28"/>
          <w:szCs w:val="28"/>
        </w:rPr>
        <w:t xml:space="preserve">  </w:t>
      </w:r>
      <w:r w:rsidR="00C920BA" w:rsidRPr="00AC5A93">
        <w:rPr>
          <w:rFonts w:ascii="Arial" w:hAnsi="Arial"/>
          <w:b/>
          <w:iCs/>
          <w:sz w:val="28"/>
          <w:szCs w:val="28"/>
        </w:rPr>
        <w:t>P</w:t>
      </w:r>
      <w:r w:rsidR="00AC5A93">
        <w:rPr>
          <w:rFonts w:ascii="Arial" w:hAnsi="Arial"/>
          <w:b/>
          <w:iCs/>
          <w:sz w:val="28"/>
          <w:szCs w:val="28"/>
        </w:rPr>
        <w:t>arts</w:t>
      </w:r>
      <w:proofErr w:type="gramEnd"/>
      <w:r w:rsidR="00AC5A93">
        <w:rPr>
          <w:rFonts w:ascii="Arial" w:hAnsi="Arial"/>
          <w:b/>
          <w:iCs/>
          <w:sz w:val="28"/>
          <w:szCs w:val="28"/>
        </w:rPr>
        <w:t xml:space="preserve"> drawing for OP series air section</w:t>
      </w:r>
      <w:r w:rsidR="00C920BA" w:rsidRPr="00AC5A93">
        <w:rPr>
          <w:rFonts w:ascii="Arial" w:hAnsi="Arial"/>
          <w:b/>
          <w:iCs/>
          <w:sz w:val="28"/>
          <w:szCs w:val="28"/>
        </w:rPr>
        <w:t xml:space="preserve"> </w:t>
      </w:r>
    </w:p>
    <w:p w:rsidR="00C920BA" w:rsidRDefault="00AC5A93" w:rsidP="00AC5A93">
      <w:pPr>
        <w:ind w:right="510"/>
        <w:rPr>
          <w:sz w:val="28"/>
          <w:szCs w:val="28"/>
        </w:rPr>
      </w:pPr>
      <w:r>
        <w:rPr>
          <w:b/>
          <w:iCs/>
          <w:sz w:val="24"/>
          <w:szCs w:val="24"/>
        </w:rPr>
        <w:t xml:space="preserve">  </w:t>
      </w:r>
      <w:r w:rsidR="00CC2B14">
        <w:rPr>
          <w:b/>
          <w:iCs/>
          <w:sz w:val="24"/>
          <w:szCs w:val="24"/>
        </w:rPr>
        <w:t xml:space="preserve">       820304 &amp; </w:t>
      </w:r>
      <w:r>
        <w:rPr>
          <w:b/>
          <w:iCs/>
          <w:sz w:val="24"/>
          <w:szCs w:val="24"/>
        </w:rPr>
        <w:t>820306</w:t>
      </w:r>
    </w:p>
    <w:p w:rsidR="00C920BA" w:rsidRDefault="00C920BA" w:rsidP="0078605E">
      <w:pPr>
        <w:ind w:right="510"/>
        <w:rPr>
          <w:sz w:val="28"/>
          <w:szCs w:val="28"/>
        </w:rPr>
      </w:pPr>
    </w:p>
    <w:p w:rsidR="00C920BA" w:rsidRDefault="00465BDE" w:rsidP="00C920BA">
      <w:pPr>
        <w:ind w:right="510"/>
        <w:jc w:val="center"/>
        <w:rPr>
          <w:sz w:val="28"/>
          <w:szCs w:val="28"/>
        </w:rPr>
      </w:pPr>
      <w:r>
        <w:rPr>
          <w:noProof/>
          <w:sz w:val="28"/>
          <w:szCs w:val="28"/>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32" type="#_x0000_t34" style="position:absolute;left:0;text-align:left;margin-left:255.85pt;margin-top:406.75pt;width:157.85pt;height:43.55pt;rotation:180;flip:y;z-index:251831808" o:connectortype="elbow" adj="10797,260762,-65477">
            <v:stroke endarrow="block"/>
          </v:shape>
        </w:pict>
      </w:r>
      <w:r>
        <w:rPr>
          <w:noProof/>
          <w:sz w:val="28"/>
          <w:szCs w:val="28"/>
          <w:lang w:eastAsia="zh-TW"/>
        </w:rPr>
        <w:pict>
          <v:shape id="_x0000_s1331" type="#_x0000_t202" style="position:absolute;left:0;text-align:left;margin-left:413.7pt;margin-top:387.6pt;width:90.7pt;height:44.3pt;z-index:251830784;mso-width-relative:margin;mso-height-relative:margin">
            <v:textbox>
              <w:txbxContent>
                <w:p w:rsidR="0036130E" w:rsidRDefault="0036130E">
                  <w:r>
                    <w:t>Letter “I” is only used for OP200S and OP250 pumps</w:t>
                  </w:r>
                </w:p>
              </w:txbxContent>
            </v:textbox>
          </v:shape>
        </w:pict>
      </w:r>
      <w:r w:rsidR="004C6288" w:rsidRPr="004C6288">
        <w:rPr>
          <w:rFonts w:hint="eastAsia"/>
          <w:noProof/>
          <w:sz w:val="28"/>
          <w:szCs w:val="28"/>
          <w:lang w:eastAsia="en-US"/>
        </w:rPr>
        <w:drawing>
          <wp:inline distT="0" distB="0" distL="0" distR="0">
            <wp:extent cx="6482051" cy="7668359"/>
            <wp:effectExtent l="19050" t="0" r="0" b="0"/>
            <wp:docPr id="32" name="Picture 32" descr="OP200 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P200 说明书"/>
                    <pic:cNvPicPr>
                      <a:picLocks noChangeAspect="1" noChangeArrowheads="1"/>
                    </pic:cNvPicPr>
                  </pic:nvPicPr>
                  <pic:blipFill>
                    <a:blip r:embed="rId27" cstate="print"/>
                    <a:srcRect l="10065" t="13321" r="10530" b="17781"/>
                    <a:stretch>
                      <a:fillRect/>
                    </a:stretch>
                  </pic:blipFill>
                  <pic:spPr bwMode="auto">
                    <a:xfrm>
                      <a:off x="0" y="0"/>
                      <a:ext cx="6485704" cy="7672680"/>
                    </a:xfrm>
                    <a:prstGeom prst="rect">
                      <a:avLst/>
                    </a:prstGeom>
                    <a:noFill/>
                    <a:ln w="9525">
                      <a:noFill/>
                      <a:miter lim="800000"/>
                      <a:headEnd/>
                      <a:tailEnd/>
                    </a:ln>
                  </pic:spPr>
                </pic:pic>
              </a:graphicData>
            </a:graphic>
          </wp:inline>
        </w:drawing>
      </w:r>
    </w:p>
    <w:p w:rsidR="00053DB9" w:rsidRDefault="00053DB9" w:rsidP="00CB41D9">
      <w:pPr>
        <w:ind w:right="510"/>
        <w:rPr>
          <w:rFonts w:ascii="Arial" w:hAnsi="Arial" w:cs="Arial"/>
          <w:b/>
          <w:sz w:val="36"/>
          <w:szCs w:val="36"/>
        </w:rPr>
      </w:pPr>
    </w:p>
    <w:p w:rsidR="00CB41D9" w:rsidRDefault="003E01FA" w:rsidP="00CB41D9">
      <w:pPr>
        <w:ind w:right="510"/>
        <w:rPr>
          <w:rFonts w:ascii="Arial" w:hAnsi="Arial" w:cs="Arial"/>
          <w:b/>
          <w:sz w:val="24"/>
          <w:szCs w:val="24"/>
        </w:rPr>
      </w:pPr>
      <w:proofErr w:type="gramStart"/>
      <w:r>
        <w:rPr>
          <w:rFonts w:ascii="Arial" w:hAnsi="Arial" w:cs="Arial"/>
          <w:b/>
          <w:sz w:val="36"/>
          <w:szCs w:val="36"/>
        </w:rPr>
        <w:t>5</w:t>
      </w:r>
      <w:r w:rsidR="00CB41D9" w:rsidRPr="00AC1C54">
        <w:rPr>
          <w:rFonts w:ascii="Arial" w:hAnsi="Arial" w:cs="Arial"/>
          <w:b/>
          <w:sz w:val="36"/>
          <w:szCs w:val="36"/>
        </w:rPr>
        <w:t>.</w:t>
      </w:r>
      <w:r>
        <w:rPr>
          <w:rFonts w:ascii="Arial" w:hAnsi="Arial" w:cs="Arial"/>
          <w:b/>
          <w:sz w:val="36"/>
          <w:szCs w:val="36"/>
        </w:rPr>
        <w:t>4</w:t>
      </w:r>
      <w:r w:rsidR="00CB41D9" w:rsidRPr="00AC1C54">
        <w:rPr>
          <w:rFonts w:ascii="Arial" w:hAnsi="Arial" w:cs="Arial"/>
          <w:b/>
          <w:sz w:val="36"/>
          <w:szCs w:val="36"/>
        </w:rPr>
        <w:t xml:space="preserve">  Parts</w:t>
      </w:r>
      <w:proofErr w:type="gramEnd"/>
      <w:r w:rsidR="00CB41D9" w:rsidRPr="00AC1C54">
        <w:rPr>
          <w:rFonts w:ascii="Arial" w:hAnsi="Arial" w:cs="Arial"/>
          <w:b/>
          <w:sz w:val="36"/>
          <w:szCs w:val="36"/>
        </w:rPr>
        <w:t xml:space="preserve"> List Fluid Section</w:t>
      </w:r>
      <w:r w:rsidR="00CB41D9" w:rsidRPr="00AC1C54">
        <w:rPr>
          <w:rFonts w:ascii="Arial" w:hAnsi="Arial" w:cs="Arial"/>
          <w:b/>
          <w:sz w:val="40"/>
          <w:szCs w:val="40"/>
        </w:rPr>
        <w:t xml:space="preserve"> </w:t>
      </w:r>
      <w:r w:rsidR="008204A8" w:rsidRPr="003B4077">
        <w:rPr>
          <w:rFonts w:ascii="Arial" w:hAnsi="Arial" w:cs="Arial"/>
          <w:b/>
          <w:sz w:val="24"/>
          <w:szCs w:val="24"/>
        </w:rPr>
        <w:t>(OP232C/</w:t>
      </w:r>
      <w:r w:rsidR="00CB41D9" w:rsidRPr="003B4077">
        <w:rPr>
          <w:rFonts w:ascii="Arial" w:hAnsi="Arial" w:cs="Arial"/>
          <w:b/>
          <w:sz w:val="24"/>
          <w:szCs w:val="24"/>
        </w:rPr>
        <w:t>OP242A</w:t>
      </w:r>
      <w:r w:rsidR="003B4077">
        <w:rPr>
          <w:rFonts w:ascii="Arial" w:hAnsi="Arial" w:cs="Arial"/>
          <w:b/>
          <w:sz w:val="24"/>
          <w:szCs w:val="24"/>
        </w:rPr>
        <w:t>&amp;</w:t>
      </w:r>
      <w:r w:rsidR="003B4077" w:rsidRPr="003B4077">
        <w:rPr>
          <w:rFonts w:ascii="Arial" w:hAnsi="Arial" w:cs="Arial"/>
          <w:b/>
          <w:sz w:val="24"/>
          <w:szCs w:val="24"/>
        </w:rPr>
        <w:t>CD</w:t>
      </w:r>
      <w:r w:rsidR="008204A8" w:rsidRPr="003B4077">
        <w:rPr>
          <w:rFonts w:ascii="Arial" w:hAnsi="Arial" w:cs="Arial"/>
          <w:b/>
          <w:sz w:val="24"/>
          <w:szCs w:val="24"/>
        </w:rPr>
        <w:t>/OP200S</w:t>
      </w:r>
      <w:r w:rsidR="003B4077">
        <w:rPr>
          <w:rFonts w:ascii="Arial" w:hAnsi="Arial" w:cs="Arial"/>
          <w:b/>
          <w:sz w:val="24"/>
          <w:szCs w:val="24"/>
        </w:rPr>
        <w:t>/</w:t>
      </w:r>
      <w:r w:rsidR="003B4077" w:rsidRPr="003B4077">
        <w:rPr>
          <w:rFonts w:ascii="Arial" w:hAnsi="Arial" w:cs="Arial"/>
          <w:b/>
          <w:sz w:val="24"/>
          <w:szCs w:val="24"/>
        </w:rPr>
        <w:t>OP250</w:t>
      </w:r>
      <w:r w:rsidR="00CB41D9" w:rsidRPr="003B4077">
        <w:rPr>
          <w:rFonts w:ascii="Arial" w:hAnsi="Arial" w:cs="Arial"/>
          <w:b/>
          <w:sz w:val="24"/>
          <w:szCs w:val="24"/>
        </w:rPr>
        <w:t>)</w:t>
      </w:r>
    </w:p>
    <w:p w:rsidR="00053DB9" w:rsidRPr="003B4077" w:rsidRDefault="00053DB9" w:rsidP="00CB41D9">
      <w:pPr>
        <w:ind w:right="510"/>
        <w:rPr>
          <w:rFonts w:ascii="Arial" w:hAnsi="Arial" w:cs="Arial"/>
          <w:b/>
          <w:sz w:val="24"/>
          <w:szCs w:val="24"/>
        </w:rPr>
      </w:pPr>
    </w:p>
    <w:tbl>
      <w:tblPr>
        <w:tblW w:w="9720" w:type="dxa"/>
        <w:tblLook w:val="04A0"/>
      </w:tblPr>
      <w:tblGrid>
        <w:gridCol w:w="403"/>
        <w:gridCol w:w="1438"/>
        <w:gridCol w:w="1615"/>
        <w:gridCol w:w="1850"/>
        <w:gridCol w:w="155"/>
        <w:gridCol w:w="3467"/>
        <w:gridCol w:w="792"/>
      </w:tblGrid>
      <w:tr w:rsidR="00CB41D9" w:rsidRPr="00AD2E31" w:rsidTr="008204A8">
        <w:trPr>
          <w:trHeight w:val="613"/>
        </w:trPr>
        <w:tc>
          <w:tcPr>
            <w:tcW w:w="403" w:type="dxa"/>
            <w:tcBorders>
              <w:top w:val="nil"/>
              <w:left w:val="nil"/>
              <w:bottom w:val="nil"/>
              <w:right w:val="nil"/>
            </w:tcBorders>
            <w:shd w:val="clear" w:color="auto" w:fill="auto"/>
            <w:vAlign w:val="bottom"/>
            <w:hideMark/>
          </w:tcPr>
          <w:p w:rsidR="00CB41D9" w:rsidRPr="00AD2E31" w:rsidRDefault="00CB41D9" w:rsidP="00E703B4">
            <w:pPr>
              <w:suppressAutoHyphens w:val="0"/>
              <w:rPr>
                <w:rFonts w:ascii="Arial" w:eastAsia="Times New Roman" w:hAnsi="Arial" w:cs="Arial"/>
                <w:color w:val="000000"/>
                <w:sz w:val="28"/>
                <w:szCs w:val="28"/>
                <w:u w:val="single"/>
                <w:lang w:eastAsia="en-US"/>
              </w:rPr>
            </w:pPr>
          </w:p>
        </w:tc>
        <w:tc>
          <w:tcPr>
            <w:tcW w:w="1438" w:type="dxa"/>
            <w:tcBorders>
              <w:top w:val="nil"/>
              <w:left w:val="nil"/>
              <w:bottom w:val="nil"/>
              <w:right w:val="nil"/>
            </w:tcBorders>
            <w:shd w:val="clear" w:color="auto" w:fill="auto"/>
            <w:vAlign w:val="bottom"/>
            <w:hideMark/>
          </w:tcPr>
          <w:p w:rsidR="00CB41D9" w:rsidRPr="00AD2E31" w:rsidRDefault="00CB41D9" w:rsidP="00E703B4">
            <w:pPr>
              <w:suppressAutoHyphens w:val="0"/>
              <w:jc w:val="center"/>
              <w:rPr>
                <w:rFonts w:ascii="Arial" w:eastAsia="Times New Roman" w:hAnsi="Arial" w:cs="Arial"/>
                <w:b/>
                <w:color w:val="000000"/>
                <w:sz w:val="28"/>
                <w:szCs w:val="28"/>
                <w:lang w:eastAsia="en-US"/>
              </w:rPr>
            </w:pPr>
            <w:r w:rsidRPr="00AD2E31">
              <w:rPr>
                <w:rFonts w:ascii="Arial" w:eastAsia="Times New Roman" w:hAnsi="Arial" w:cs="Arial"/>
                <w:b/>
                <w:color w:val="000000"/>
                <w:sz w:val="28"/>
                <w:szCs w:val="28"/>
                <w:lang w:eastAsia="en-US"/>
              </w:rPr>
              <w:t>PART LETTER</w:t>
            </w:r>
          </w:p>
        </w:tc>
        <w:tc>
          <w:tcPr>
            <w:tcW w:w="1615" w:type="dxa"/>
            <w:tcBorders>
              <w:top w:val="nil"/>
              <w:left w:val="nil"/>
              <w:bottom w:val="nil"/>
              <w:right w:val="nil"/>
            </w:tcBorders>
            <w:shd w:val="clear" w:color="auto" w:fill="auto"/>
            <w:vAlign w:val="bottom"/>
            <w:hideMark/>
          </w:tcPr>
          <w:p w:rsidR="00CB41D9" w:rsidRPr="00AD2E31" w:rsidRDefault="00CB41D9" w:rsidP="00CD771A">
            <w:pPr>
              <w:suppressAutoHyphens w:val="0"/>
              <w:jc w:val="center"/>
              <w:rPr>
                <w:rFonts w:ascii="Arial" w:eastAsia="Times New Roman" w:hAnsi="Arial" w:cs="Arial"/>
                <w:b/>
                <w:color w:val="000000"/>
                <w:sz w:val="28"/>
                <w:szCs w:val="28"/>
                <w:lang w:eastAsia="en-US"/>
              </w:rPr>
            </w:pPr>
            <w:r w:rsidRPr="00AD2E31">
              <w:rPr>
                <w:rFonts w:ascii="Arial" w:eastAsia="Times New Roman" w:hAnsi="Arial" w:cs="Arial"/>
                <w:b/>
                <w:color w:val="000000"/>
                <w:sz w:val="28"/>
                <w:szCs w:val="28"/>
                <w:lang w:eastAsia="en-US"/>
              </w:rPr>
              <w:t>NEW P</w:t>
            </w:r>
            <w:r w:rsidR="00CD771A">
              <w:rPr>
                <w:rFonts w:ascii="Arial" w:eastAsia="Times New Roman" w:hAnsi="Arial" w:cs="Arial"/>
                <w:b/>
                <w:color w:val="000000"/>
                <w:sz w:val="28"/>
                <w:szCs w:val="28"/>
                <w:lang w:eastAsia="en-US"/>
              </w:rPr>
              <w:t>/N</w:t>
            </w:r>
            <w:r w:rsidRPr="00AD2E31">
              <w:rPr>
                <w:rFonts w:ascii="Arial" w:eastAsia="Times New Roman" w:hAnsi="Arial" w:cs="Arial"/>
                <w:b/>
                <w:color w:val="000000"/>
                <w:sz w:val="28"/>
                <w:szCs w:val="28"/>
                <w:lang w:eastAsia="en-US"/>
              </w:rPr>
              <w:t xml:space="preserve"> </w:t>
            </w:r>
          </w:p>
        </w:tc>
        <w:tc>
          <w:tcPr>
            <w:tcW w:w="1850" w:type="dxa"/>
            <w:tcBorders>
              <w:top w:val="nil"/>
              <w:left w:val="nil"/>
              <w:bottom w:val="nil"/>
              <w:right w:val="nil"/>
            </w:tcBorders>
            <w:shd w:val="clear" w:color="auto" w:fill="auto"/>
            <w:vAlign w:val="bottom"/>
            <w:hideMark/>
          </w:tcPr>
          <w:p w:rsidR="00CB41D9" w:rsidRPr="00AD2E31" w:rsidRDefault="00CB41D9" w:rsidP="00CD771A">
            <w:pPr>
              <w:suppressAutoHyphens w:val="0"/>
              <w:jc w:val="center"/>
              <w:rPr>
                <w:rFonts w:ascii="Arial" w:eastAsia="Times New Roman" w:hAnsi="Arial" w:cs="Arial"/>
                <w:b/>
                <w:color w:val="000000"/>
                <w:sz w:val="28"/>
                <w:szCs w:val="28"/>
                <w:lang w:eastAsia="en-US"/>
              </w:rPr>
            </w:pPr>
            <w:r w:rsidRPr="00AD2E31">
              <w:rPr>
                <w:rFonts w:ascii="Arial" w:eastAsia="Times New Roman" w:hAnsi="Arial" w:cs="Arial"/>
                <w:b/>
                <w:color w:val="000000"/>
                <w:sz w:val="28"/>
                <w:szCs w:val="28"/>
                <w:lang w:eastAsia="en-US"/>
              </w:rPr>
              <w:t xml:space="preserve">OLD </w:t>
            </w:r>
            <w:r w:rsidR="00CD771A">
              <w:rPr>
                <w:rFonts w:ascii="Arial" w:eastAsia="Times New Roman" w:hAnsi="Arial" w:cs="Arial"/>
                <w:b/>
                <w:color w:val="000000"/>
                <w:sz w:val="28"/>
                <w:szCs w:val="28"/>
                <w:lang w:eastAsia="en-US"/>
              </w:rPr>
              <w:t>P/N</w:t>
            </w:r>
          </w:p>
        </w:tc>
        <w:tc>
          <w:tcPr>
            <w:tcW w:w="3622" w:type="dxa"/>
            <w:gridSpan w:val="2"/>
            <w:tcBorders>
              <w:top w:val="nil"/>
              <w:left w:val="nil"/>
              <w:bottom w:val="nil"/>
              <w:right w:val="nil"/>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b/>
                <w:color w:val="000000"/>
                <w:sz w:val="28"/>
                <w:szCs w:val="28"/>
                <w:lang w:eastAsia="en-US"/>
              </w:rPr>
            </w:pPr>
            <w:r w:rsidRPr="00AD2E31">
              <w:rPr>
                <w:rFonts w:ascii="Arial" w:eastAsia="Times New Roman" w:hAnsi="Arial" w:cs="Arial"/>
                <w:b/>
                <w:color w:val="000000"/>
                <w:sz w:val="28"/>
                <w:szCs w:val="28"/>
                <w:lang w:eastAsia="en-US"/>
              </w:rPr>
              <w:t>DESCRIPTION</w:t>
            </w:r>
          </w:p>
        </w:tc>
        <w:tc>
          <w:tcPr>
            <w:tcW w:w="792" w:type="dxa"/>
            <w:tcBorders>
              <w:top w:val="nil"/>
              <w:left w:val="nil"/>
              <w:bottom w:val="nil"/>
              <w:right w:val="nil"/>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b/>
                <w:color w:val="000000"/>
                <w:sz w:val="28"/>
                <w:szCs w:val="28"/>
                <w:lang w:eastAsia="en-US"/>
              </w:rPr>
            </w:pPr>
            <w:r w:rsidRPr="00AD2E31">
              <w:rPr>
                <w:rFonts w:ascii="Arial" w:eastAsia="Times New Roman" w:hAnsi="Arial" w:cs="Arial"/>
                <w:b/>
                <w:color w:val="000000"/>
                <w:sz w:val="28"/>
                <w:szCs w:val="28"/>
                <w:lang w:eastAsia="en-US"/>
              </w:rPr>
              <w:t>QTY</w:t>
            </w:r>
          </w:p>
        </w:tc>
      </w:tr>
      <w:tr w:rsidR="00CB41D9" w:rsidRPr="00AD2E31" w:rsidTr="008204A8">
        <w:trPr>
          <w:trHeight w:val="307"/>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w:t>
            </w:r>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500002</w:t>
            </w:r>
          </w:p>
        </w:tc>
        <w:tc>
          <w:tcPr>
            <w:tcW w:w="2005" w:type="dxa"/>
            <w:gridSpan w:val="2"/>
            <w:tcBorders>
              <w:top w:val="single" w:sz="4" w:space="0" w:color="auto"/>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579-6</w:t>
            </w:r>
          </w:p>
        </w:tc>
        <w:tc>
          <w:tcPr>
            <w:tcW w:w="3467" w:type="dxa"/>
            <w:tcBorders>
              <w:top w:val="single" w:sz="4" w:space="0" w:color="auto"/>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Fiber Washer</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xml:space="preserve">*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B</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500042</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1484-5</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O-Ring</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C</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500021</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1512-5-2</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Socket Set Screw</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D</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500039</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4605-10</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Round Head Machine Screw</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xml:space="preserve">*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E</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500035</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5812</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Seal Expander</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F</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500029</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6745-2</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Male Plug</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G</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500062</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12119</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Soft Point Set Screw</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9F3049" w:rsidRDefault="00CB41D9" w:rsidP="00E703B4">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H</w:t>
            </w:r>
          </w:p>
        </w:tc>
        <w:tc>
          <w:tcPr>
            <w:tcW w:w="1615" w:type="dxa"/>
            <w:tcBorders>
              <w:top w:val="nil"/>
              <w:left w:val="nil"/>
              <w:bottom w:val="single" w:sz="4" w:space="0" w:color="auto"/>
              <w:right w:val="single" w:sz="4" w:space="0" w:color="auto"/>
            </w:tcBorders>
            <w:shd w:val="clear" w:color="000000" w:fill="FFFFFF"/>
            <w:noWrap/>
            <w:vAlign w:val="bottom"/>
            <w:hideMark/>
          </w:tcPr>
          <w:p w:rsidR="00CB41D9" w:rsidRPr="00AD2E31" w:rsidRDefault="00CB41D9" w:rsidP="00C60586">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700009</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OP233A-2</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Bung Adapter Clamp (Includes M &amp; N)</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2</w:t>
            </w:r>
          </w:p>
        </w:tc>
      </w:tr>
      <w:tr w:rsidR="004C6288"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4C6288" w:rsidRPr="00AD2E31" w:rsidRDefault="004C6288" w:rsidP="00E703B4">
            <w:pPr>
              <w:suppressAutoHyphens w:val="0"/>
              <w:rPr>
                <w:rFonts w:ascii="Arial" w:eastAsia="Times New Roman" w:hAnsi="Arial" w:cs="Arial"/>
                <w:color w:val="000000"/>
                <w:sz w:val="24"/>
                <w:szCs w:val="24"/>
                <w:lang w:eastAsia="en-US"/>
              </w:rPr>
            </w:pPr>
          </w:p>
        </w:tc>
        <w:tc>
          <w:tcPr>
            <w:tcW w:w="1438" w:type="dxa"/>
            <w:tcBorders>
              <w:top w:val="nil"/>
              <w:left w:val="nil"/>
              <w:bottom w:val="single" w:sz="4" w:space="0" w:color="auto"/>
              <w:right w:val="single" w:sz="4" w:space="0" w:color="auto"/>
            </w:tcBorders>
            <w:shd w:val="clear" w:color="auto" w:fill="auto"/>
            <w:noWrap/>
            <w:vAlign w:val="bottom"/>
            <w:hideMark/>
          </w:tcPr>
          <w:p w:rsidR="004C6288" w:rsidRPr="004C6288" w:rsidRDefault="004C6288" w:rsidP="00E703B4">
            <w:pPr>
              <w:suppressAutoHyphens w:val="0"/>
              <w:jc w:val="center"/>
              <w:rPr>
                <w:rFonts w:eastAsia="Times New Roman"/>
                <w:color w:val="000000"/>
                <w:sz w:val="24"/>
                <w:szCs w:val="24"/>
                <w:lang w:eastAsia="en-US"/>
              </w:rPr>
            </w:pPr>
            <w:r w:rsidRPr="004C6288">
              <w:rPr>
                <w:rFonts w:eastAsia="Times New Roman"/>
                <w:color w:val="000000"/>
                <w:sz w:val="24"/>
                <w:szCs w:val="24"/>
                <w:lang w:eastAsia="en-US"/>
              </w:rPr>
              <w:t>I</w:t>
            </w:r>
          </w:p>
        </w:tc>
        <w:tc>
          <w:tcPr>
            <w:tcW w:w="1615" w:type="dxa"/>
            <w:tcBorders>
              <w:top w:val="nil"/>
              <w:left w:val="nil"/>
              <w:bottom w:val="single" w:sz="4" w:space="0" w:color="auto"/>
              <w:right w:val="single" w:sz="4" w:space="0" w:color="auto"/>
            </w:tcBorders>
            <w:shd w:val="clear" w:color="000000" w:fill="FFFFFF"/>
            <w:noWrap/>
            <w:vAlign w:val="bottom"/>
            <w:hideMark/>
          </w:tcPr>
          <w:p w:rsidR="004C6288" w:rsidRDefault="004C6288" w:rsidP="00C60586">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501610</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4C6288" w:rsidRPr="00AD2E31" w:rsidRDefault="004C6288" w:rsidP="00832EA4">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N/A</w:t>
            </w:r>
          </w:p>
        </w:tc>
        <w:tc>
          <w:tcPr>
            <w:tcW w:w="3467" w:type="dxa"/>
            <w:tcBorders>
              <w:top w:val="nil"/>
              <w:left w:val="nil"/>
              <w:bottom w:val="single" w:sz="4" w:space="0" w:color="auto"/>
              <w:right w:val="single" w:sz="4" w:space="0" w:color="auto"/>
            </w:tcBorders>
            <w:shd w:val="clear" w:color="auto" w:fill="auto"/>
            <w:noWrap/>
            <w:vAlign w:val="bottom"/>
            <w:hideMark/>
          </w:tcPr>
          <w:p w:rsidR="004C6288" w:rsidRPr="004C6288" w:rsidRDefault="00C64B51" w:rsidP="00E703B4">
            <w:pPr>
              <w:suppressAutoHyphens w:val="0"/>
              <w:rPr>
                <w:rFonts w:ascii="Arial" w:eastAsia="Times New Roman" w:hAnsi="Arial" w:cs="Arial"/>
                <w:b/>
                <w:color w:val="FF0000"/>
                <w:sz w:val="24"/>
                <w:szCs w:val="24"/>
                <w:lang w:eastAsia="en-US"/>
              </w:rPr>
            </w:pPr>
            <w:r w:rsidRPr="00C64B51">
              <w:rPr>
                <w:rFonts w:ascii="Arial" w:eastAsia="Times New Roman" w:hAnsi="Arial" w:cs="Arial"/>
                <w:color w:val="000000" w:themeColor="text1"/>
                <w:sz w:val="24"/>
                <w:szCs w:val="24"/>
                <w:lang w:eastAsia="en-US"/>
              </w:rPr>
              <w:t>O-Ring</w:t>
            </w:r>
            <w:r>
              <w:rPr>
                <w:rFonts w:ascii="Arial" w:eastAsia="Times New Roman" w:hAnsi="Arial" w:cs="Arial"/>
                <w:b/>
                <w:color w:val="FF0000"/>
                <w:sz w:val="24"/>
                <w:szCs w:val="24"/>
                <w:lang w:eastAsia="en-US"/>
              </w:rPr>
              <w:t xml:space="preserve"> </w:t>
            </w:r>
            <w:r w:rsidRPr="00015F5B">
              <w:rPr>
                <w:rFonts w:ascii="Arial" w:eastAsia="Times New Roman" w:hAnsi="Arial" w:cs="Arial"/>
                <w:b/>
                <w:color w:val="FF0000"/>
                <w:sz w:val="18"/>
                <w:szCs w:val="18"/>
                <w:lang w:eastAsia="en-US"/>
              </w:rPr>
              <w:t>(</w:t>
            </w:r>
            <w:r w:rsidR="00015F5B" w:rsidRPr="00015F5B">
              <w:rPr>
                <w:rFonts w:ascii="Arial" w:eastAsia="Times New Roman" w:hAnsi="Arial" w:cs="Arial"/>
                <w:b/>
                <w:color w:val="FF0000"/>
                <w:sz w:val="18"/>
                <w:szCs w:val="18"/>
                <w:lang w:eastAsia="en-US"/>
              </w:rPr>
              <w:t>OP200</w:t>
            </w:r>
            <w:r w:rsidR="00015F5B">
              <w:rPr>
                <w:rFonts w:ascii="Arial" w:eastAsia="Times New Roman" w:hAnsi="Arial" w:cs="Arial"/>
                <w:b/>
                <w:color w:val="FF0000"/>
                <w:sz w:val="18"/>
                <w:szCs w:val="18"/>
                <w:lang w:eastAsia="en-US"/>
              </w:rPr>
              <w:t>S/</w:t>
            </w:r>
            <w:r w:rsidR="00015F5B" w:rsidRPr="00015F5B">
              <w:rPr>
                <w:rFonts w:ascii="Arial" w:eastAsia="Times New Roman" w:hAnsi="Arial" w:cs="Arial"/>
                <w:b/>
                <w:color w:val="FF0000"/>
                <w:sz w:val="18"/>
                <w:szCs w:val="18"/>
                <w:lang w:eastAsia="en-US"/>
              </w:rPr>
              <w:t>OP250</w:t>
            </w:r>
            <w:r w:rsidR="004C6288" w:rsidRPr="00015F5B">
              <w:rPr>
                <w:rFonts w:ascii="Arial" w:eastAsia="Times New Roman" w:hAnsi="Arial" w:cs="Arial"/>
                <w:b/>
                <w:color w:val="FF0000"/>
                <w:sz w:val="18"/>
                <w:szCs w:val="18"/>
                <w:lang w:eastAsia="en-US"/>
              </w:rPr>
              <w:t xml:space="preserve"> pump only</w:t>
            </w:r>
            <w:r w:rsidRPr="00015F5B">
              <w:rPr>
                <w:rFonts w:ascii="Arial" w:eastAsia="Times New Roman" w:hAnsi="Arial" w:cs="Arial"/>
                <w:b/>
                <w:color w:val="FF0000"/>
                <w:sz w:val="18"/>
                <w:szCs w:val="18"/>
                <w:lang w:eastAsia="en-US"/>
              </w:rPr>
              <w:t>)</w:t>
            </w:r>
          </w:p>
        </w:tc>
        <w:tc>
          <w:tcPr>
            <w:tcW w:w="792" w:type="dxa"/>
            <w:tcBorders>
              <w:top w:val="nil"/>
              <w:left w:val="nil"/>
              <w:bottom w:val="single" w:sz="4" w:space="0" w:color="auto"/>
              <w:right w:val="single" w:sz="4" w:space="0" w:color="auto"/>
            </w:tcBorders>
            <w:shd w:val="clear" w:color="auto" w:fill="auto"/>
            <w:noWrap/>
            <w:vAlign w:val="bottom"/>
            <w:hideMark/>
          </w:tcPr>
          <w:p w:rsidR="004C6288" w:rsidRPr="00AD2E31" w:rsidRDefault="004C6288" w:rsidP="00E703B4">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9F3049" w:rsidRDefault="00CB41D9" w:rsidP="00E703B4">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J</w:t>
            </w:r>
          </w:p>
        </w:tc>
        <w:tc>
          <w:tcPr>
            <w:tcW w:w="1615" w:type="dxa"/>
            <w:tcBorders>
              <w:top w:val="nil"/>
              <w:left w:val="nil"/>
              <w:bottom w:val="single" w:sz="4" w:space="0" w:color="auto"/>
              <w:right w:val="single" w:sz="4" w:space="0" w:color="auto"/>
            </w:tcBorders>
            <w:shd w:val="clear" w:color="000000" w:fill="FFFFFF"/>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700012</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OP231A-1-11</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Pump Body</w:t>
            </w:r>
            <w:r>
              <w:rPr>
                <w:rFonts w:ascii="Arial" w:eastAsia="Times New Roman" w:hAnsi="Arial" w:cs="Arial"/>
                <w:color w:val="000000"/>
                <w:sz w:val="24"/>
                <w:szCs w:val="24"/>
                <w:lang w:eastAsia="en-US"/>
              </w:rPr>
              <w:t xml:space="preserve"> </w:t>
            </w:r>
            <w:r>
              <w:rPr>
                <w:rFonts w:ascii="Arial" w:eastAsia="Times New Roman" w:hAnsi="Arial" w:cs="Arial"/>
                <w:b/>
                <w:color w:val="000000"/>
                <w:sz w:val="22"/>
                <w:szCs w:val="22"/>
                <w:lang w:eastAsia="en-US"/>
              </w:rPr>
              <w:t>(OP232C</w:t>
            </w:r>
            <w:r w:rsidRPr="00AD2E31">
              <w:rPr>
                <w:rFonts w:ascii="Arial" w:eastAsia="Times New Roman" w:hAnsi="Arial" w:cs="Arial"/>
                <w:b/>
                <w:color w:val="000000"/>
                <w:sz w:val="22"/>
                <w:szCs w:val="22"/>
                <w:lang w:eastAsia="en-US"/>
              </w:rPr>
              <w:t>)</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D037E1">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9F3049" w:rsidRDefault="00CB41D9" w:rsidP="00E703B4">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 </w:t>
            </w:r>
          </w:p>
        </w:tc>
        <w:tc>
          <w:tcPr>
            <w:tcW w:w="1615" w:type="dxa"/>
            <w:tcBorders>
              <w:top w:val="nil"/>
              <w:left w:val="nil"/>
              <w:bottom w:val="single" w:sz="4" w:space="0" w:color="auto"/>
              <w:right w:val="single" w:sz="4" w:space="0" w:color="auto"/>
            </w:tcBorders>
            <w:shd w:val="clear" w:color="000000" w:fill="FFFFFF"/>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700007</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OP241A-1-11</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xml:space="preserve">Pump Body </w:t>
            </w:r>
            <w:r w:rsidRPr="00AD2E31">
              <w:rPr>
                <w:rFonts w:ascii="Arial" w:eastAsia="Times New Roman" w:hAnsi="Arial" w:cs="Arial"/>
                <w:b/>
                <w:color w:val="000000"/>
                <w:sz w:val="22"/>
                <w:szCs w:val="22"/>
                <w:lang w:eastAsia="en-US"/>
              </w:rPr>
              <w:t>(OP242A &amp; OP242CD)</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D037E1" w:rsidRPr="00AD2E31" w:rsidTr="00D037E1">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D037E1" w:rsidRPr="00AD2E31" w:rsidRDefault="00D037E1" w:rsidP="00E703B4">
            <w:pPr>
              <w:suppressAutoHyphens w:val="0"/>
              <w:rPr>
                <w:rFonts w:ascii="Arial" w:eastAsia="Times New Roman" w:hAnsi="Arial" w:cs="Arial"/>
                <w:color w:val="000000"/>
                <w:sz w:val="24"/>
                <w:szCs w:val="24"/>
                <w:lang w:eastAsia="en-US"/>
              </w:rPr>
            </w:pPr>
          </w:p>
        </w:tc>
        <w:tc>
          <w:tcPr>
            <w:tcW w:w="1438" w:type="dxa"/>
            <w:tcBorders>
              <w:top w:val="nil"/>
              <w:left w:val="nil"/>
              <w:bottom w:val="single" w:sz="4" w:space="0" w:color="auto"/>
              <w:right w:val="single" w:sz="4" w:space="0" w:color="auto"/>
            </w:tcBorders>
            <w:shd w:val="clear" w:color="auto" w:fill="auto"/>
            <w:noWrap/>
            <w:vAlign w:val="bottom"/>
            <w:hideMark/>
          </w:tcPr>
          <w:p w:rsidR="00D037E1" w:rsidRPr="009F3049" w:rsidRDefault="00D037E1" w:rsidP="00E703B4">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J</w:t>
            </w:r>
          </w:p>
        </w:tc>
        <w:tc>
          <w:tcPr>
            <w:tcW w:w="1615" w:type="dxa"/>
            <w:tcBorders>
              <w:top w:val="single" w:sz="4" w:space="0" w:color="auto"/>
              <w:left w:val="single" w:sz="4" w:space="0" w:color="auto"/>
              <w:bottom w:val="single" w:sz="4" w:space="0" w:color="auto"/>
            </w:tcBorders>
            <w:shd w:val="clear" w:color="000000" w:fill="FFFFFF"/>
            <w:noWrap/>
            <w:vAlign w:val="bottom"/>
            <w:hideMark/>
          </w:tcPr>
          <w:p w:rsidR="00D037E1" w:rsidRPr="00AD2E31" w:rsidRDefault="00D037E1" w:rsidP="00E703B4">
            <w:pPr>
              <w:suppressAutoHyphens w:val="0"/>
              <w:jc w:val="center"/>
              <w:rPr>
                <w:rFonts w:ascii="Arial" w:eastAsia="Times New Roman" w:hAnsi="Arial" w:cs="Arial"/>
                <w:color w:val="000000"/>
                <w:sz w:val="24"/>
                <w:szCs w:val="24"/>
                <w:lang w:eastAsia="en-US"/>
              </w:rPr>
            </w:pPr>
          </w:p>
        </w:tc>
        <w:tc>
          <w:tcPr>
            <w:tcW w:w="2005" w:type="dxa"/>
            <w:gridSpan w:val="2"/>
            <w:tcBorders>
              <w:top w:val="single" w:sz="4" w:space="0" w:color="auto"/>
              <w:bottom w:val="single" w:sz="4" w:space="0" w:color="auto"/>
            </w:tcBorders>
            <w:shd w:val="clear" w:color="auto" w:fill="auto"/>
            <w:noWrap/>
            <w:vAlign w:val="bottom"/>
            <w:hideMark/>
          </w:tcPr>
          <w:p w:rsidR="00D037E1" w:rsidRPr="00AD2E31" w:rsidRDefault="00D037E1" w:rsidP="00832EA4">
            <w:pPr>
              <w:suppressAutoHyphens w:val="0"/>
              <w:rPr>
                <w:rFonts w:ascii="Arial" w:eastAsia="Times New Roman" w:hAnsi="Arial" w:cs="Arial"/>
                <w:color w:val="000000"/>
                <w:sz w:val="24"/>
                <w:szCs w:val="24"/>
                <w:lang w:eastAsia="en-US"/>
              </w:rPr>
            </w:pPr>
          </w:p>
        </w:tc>
        <w:tc>
          <w:tcPr>
            <w:tcW w:w="3467" w:type="dxa"/>
            <w:tcBorders>
              <w:top w:val="single" w:sz="4" w:space="0" w:color="auto"/>
              <w:bottom w:val="single" w:sz="4" w:space="0" w:color="auto"/>
              <w:right w:val="single" w:sz="4" w:space="0" w:color="auto"/>
            </w:tcBorders>
            <w:shd w:val="clear" w:color="auto" w:fill="auto"/>
            <w:noWrap/>
            <w:vAlign w:val="bottom"/>
            <w:hideMark/>
          </w:tcPr>
          <w:p w:rsidR="00D037E1" w:rsidRPr="00D037E1" w:rsidRDefault="00D037E1" w:rsidP="00E703B4">
            <w:pPr>
              <w:suppressAutoHyphens w:val="0"/>
              <w:rPr>
                <w:rFonts w:ascii="Arial" w:eastAsia="Times New Roman" w:hAnsi="Arial" w:cs="Arial"/>
                <w:b/>
                <w:color w:val="FF0000"/>
                <w:lang w:eastAsia="en-US"/>
              </w:rPr>
            </w:pPr>
            <w:r w:rsidRPr="00D037E1">
              <w:rPr>
                <w:rFonts w:ascii="Arial" w:eastAsia="Times New Roman" w:hAnsi="Arial" w:cs="Arial"/>
                <w:b/>
                <w:color w:val="FF0000"/>
                <w:lang w:eastAsia="en-US"/>
              </w:rPr>
              <w:t>For OP200S/OP250 see page 25</w:t>
            </w:r>
          </w:p>
        </w:tc>
        <w:tc>
          <w:tcPr>
            <w:tcW w:w="792" w:type="dxa"/>
            <w:tcBorders>
              <w:top w:val="nil"/>
              <w:left w:val="single" w:sz="4" w:space="0" w:color="auto"/>
              <w:bottom w:val="single" w:sz="4" w:space="0" w:color="auto"/>
              <w:right w:val="single" w:sz="4" w:space="0" w:color="auto"/>
            </w:tcBorders>
            <w:shd w:val="clear" w:color="auto" w:fill="auto"/>
            <w:noWrap/>
            <w:vAlign w:val="bottom"/>
            <w:hideMark/>
          </w:tcPr>
          <w:p w:rsidR="00D037E1" w:rsidRPr="00AD2E31" w:rsidRDefault="00D037E1" w:rsidP="00E703B4">
            <w:pPr>
              <w:suppressAutoHyphens w:val="0"/>
              <w:jc w:val="center"/>
              <w:rPr>
                <w:rFonts w:ascii="Arial" w:eastAsia="Times New Roman" w:hAnsi="Arial" w:cs="Arial"/>
                <w:color w:val="000000"/>
                <w:sz w:val="24"/>
                <w:szCs w:val="24"/>
                <w:lang w:eastAsia="en-US"/>
              </w:rPr>
            </w:pPr>
          </w:p>
        </w:tc>
      </w:tr>
      <w:tr w:rsidR="00CB41D9" w:rsidRPr="00AD2E31" w:rsidTr="00D037E1">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9F3049" w:rsidRDefault="00CB41D9" w:rsidP="00E703B4">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K</w:t>
            </w:r>
          </w:p>
        </w:tc>
        <w:tc>
          <w:tcPr>
            <w:tcW w:w="1615" w:type="dxa"/>
            <w:tcBorders>
              <w:top w:val="single" w:sz="4" w:space="0" w:color="auto"/>
              <w:left w:val="nil"/>
              <w:bottom w:val="single" w:sz="4" w:space="0" w:color="auto"/>
              <w:right w:val="single" w:sz="4" w:space="0" w:color="auto"/>
            </w:tcBorders>
            <w:shd w:val="clear" w:color="000000" w:fill="FFFFFF"/>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500053</w:t>
            </w:r>
          </w:p>
        </w:tc>
        <w:tc>
          <w:tcPr>
            <w:tcW w:w="2005" w:type="dxa"/>
            <w:gridSpan w:val="2"/>
            <w:tcBorders>
              <w:top w:val="single" w:sz="4" w:space="0" w:color="auto"/>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OP200-2-2-2</w:t>
            </w:r>
          </w:p>
        </w:tc>
        <w:tc>
          <w:tcPr>
            <w:tcW w:w="3467" w:type="dxa"/>
            <w:tcBorders>
              <w:top w:val="single" w:sz="4" w:space="0" w:color="auto"/>
              <w:left w:val="nil"/>
              <w:bottom w:val="single" w:sz="4" w:space="0" w:color="auto"/>
              <w:right w:val="single" w:sz="4" w:space="0" w:color="auto"/>
            </w:tcBorders>
            <w:shd w:val="clear" w:color="auto" w:fill="auto"/>
            <w:noWrap/>
            <w:vAlign w:val="bottom"/>
            <w:hideMark/>
          </w:tcPr>
          <w:p w:rsidR="00CB41D9" w:rsidRPr="00AD2E31" w:rsidRDefault="00CB41D9" w:rsidP="00D037E1">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xml:space="preserve">Gasket </w:t>
            </w:r>
            <w:r w:rsidR="00D037E1" w:rsidRPr="00D037E1">
              <w:rPr>
                <w:rFonts w:ascii="Arial" w:eastAsia="Times New Roman" w:hAnsi="Arial" w:cs="Arial"/>
                <w:i/>
                <w:color w:val="000000"/>
                <w:lang w:eastAsia="en-US"/>
              </w:rPr>
              <w:t xml:space="preserve">(Available in </w:t>
            </w:r>
            <w:r w:rsidRPr="00D037E1">
              <w:rPr>
                <w:rFonts w:ascii="Arial" w:eastAsia="Times New Roman" w:hAnsi="Arial" w:cs="Arial"/>
                <w:i/>
                <w:color w:val="000000"/>
                <w:lang w:eastAsia="en-US"/>
              </w:rPr>
              <w:t>Nylon</w:t>
            </w:r>
            <w:r w:rsidR="00D037E1" w:rsidRPr="00D037E1">
              <w:rPr>
                <w:rFonts w:ascii="Arial" w:eastAsia="Times New Roman" w:hAnsi="Arial" w:cs="Arial"/>
                <w:i/>
                <w:color w:val="000000"/>
                <w:lang w:eastAsia="en-US"/>
              </w:rPr>
              <w:t xml:space="preserve"> </w:t>
            </w:r>
            <w:r w:rsidRPr="00D037E1">
              <w:rPr>
                <w:rFonts w:ascii="Arial" w:eastAsia="Times New Roman" w:hAnsi="Arial" w:cs="Arial"/>
                <w:i/>
                <w:color w:val="000000"/>
                <w:lang w:eastAsia="en-US"/>
              </w:rPr>
              <w:t>)</w:t>
            </w:r>
            <w:r w:rsidR="00DC0CA9" w:rsidRPr="00D037E1">
              <w:rPr>
                <w:rFonts w:ascii="Arial" w:eastAsia="Times New Roman" w:hAnsi="Arial" w:cs="Arial"/>
                <w:i/>
                <w:color w:val="000000"/>
                <w:lang w:eastAsia="en-US"/>
              </w:rPr>
              <w:t>**</w:t>
            </w:r>
            <w:r w:rsidR="00054CCD" w:rsidRPr="00D037E1">
              <w:rPr>
                <w:rFonts w:ascii="Arial" w:eastAsia="Times New Roman" w:hAnsi="Arial" w:cs="Arial"/>
                <w:i/>
                <w:color w:val="000000"/>
                <w:lang w:eastAsia="en-US"/>
              </w:rPr>
              <w:t>*</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2</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9F3049" w:rsidRDefault="00CB41D9" w:rsidP="00E703B4">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L</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500040</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OP231-1-1</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Socket Head Cap Screw</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3</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9F3049" w:rsidRDefault="00CB41D9" w:rsidP="00E703B4">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M</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500051</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OP231-1-12-4</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Roll Pin</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2</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9F3049" w:rsidRDefault="00CB41D9" w:rsidP="00E703B4">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N</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500052</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OP231-1-12-5</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Roll Pin</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2</w:t>
            </w:r>
          </w:p>
        </w:tc>
      </w:tr>
      <w:tr w:rsidR="009F304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9F3049" w:rsidRPr="00AD2E31" w:rsidRDefault="009F3049" w:rsidP="00E703B4">
            <w:pPr>
              <w:suppressAutoHyphens w:val="0"/>
              <w:rPr>
                <w:rFonts w:ascii="Arial" w:eastAsia="Times New Roman" w:hAnsi="Arial" w:cs="Arial"/>
                <w:color w:val="000000"/>
                <w:sz w:val="24"/>
                <w:szCs w:val="24"/>
                <w:lang w:eastAsia="en-US"/>
              </w:rPr>
            </w:pPr>
          </w:p>
        </w:tc>
        <w:tc>
          <w:tcPr>
            <w:tcW w:w="1438" w:type="dxa"/>
            <w:tcBorders>
              <w:top w:val="nil"/>
              <w:left w:val="nil"/>
              <w:bottom w:val="single" w:sz="4" w:space="0" w:color="auto"/>
              <w:right w:val="single" w:sz="4" w:space="0" w:color="auto"/>
            </w:tcBorders>
            <w:shd w:val="clear" w:color="auto" w:fill="auto"/>
            <w:noWrap/>
            <w:vAlign w:val="bottom"/>
            <w:hideMark/>
          </w:tcPr>
          <w:p w:rsidR="009F3049" w:rsidRPr="009F3049" w:rsidRDefault="009F3049" w:rsidP="00E703B4">
            <w:pPr>
              <w:suppressAutoHyphens w:val="0"/>
              <w:jc w:val="center"/>
              <w:rPr>
                <w:rFonts w:ascii="Arial" w:eastAsia="Times New Roman" w:hAnsi="Arial" w:cs="Arial"/>
                <w:b/>
                <w:color w:val="000000"/>
                <w:highlight w:val="yellow"/>
                <w:lang w:eastAsia="en-US"/>
              </w:rPr>
            </w:pPr>
            <w:r>
              <w:rPr>
                <w:rFonts w:ascii="Arial" w:eastAsia="Times New Roman" w:hAnsi="Arial" w:cs="Arial"/>
                <w:b/>
                <w:color w:val="000000"/>
                <w:lang w:eastAsia="en-US"/>
              </w:rPr>
              <w:t>(</w:t>
            </w:r>
            <w:r w:rsidRPr="009F3049">
              <w:rPr>
                <w:rFonts w:ascii="Arial" w:eastAsia="Times New Roman" w:hAnsi="Arial" w:cs="Arial"/>
                <w:b/>
                <w:color w:val="000000"/>
                <w:lang w:eastAsia="en-US"/>
              </w:rPr>
              <w:t>H,K,M,N,AF</w:t>
            </w:r>
            <w:r>
              <w:rPr>
                <w:rFonts w:ascii="Arial" w:eastAsia="Times New Roman" w:hAnsi="Arial" w:cs="Arial"/>
                <w:b/>
                <w:color w:val="000000"/>
                <w:lang w:eastAsia="en-US"/>
              </w:rPr>
              <w:t>)</w:t>
            </w:r>
          </w:p>
        </w:tc>
        <w:tc>
          <w:tcPr>
            <w:tcW w:w="1615" w:type="dxa"/>
            <w:tcBorders>
              <w:top w:val="nil"/>
              <w:left w:val="nil"/>
              <w:bottom w:val="single" w:sz="4" w:space="0" w:color="auto"/>
              <w:right w:val="single" w:sz="4" w:space="0" w:color="auto"/>
            </w:tcBorders>
            <w:shd w:val="clear" w:color="auto" w:fill="auto"/>
            <w:noWrap/>
            <w:vAlign w:val="bottom"/>
            <w:hideMark/>
          </w:tcPr>
          <w:p w:rsidR="009F3049" w:rsidRPr="00AD2E31" w:rsidRDefault="009F3049" w:rsidP="00E703B4">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700008</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9F3049" w:rsidRPr="00AD2E31" w:rsidRDefault="009F3049" w:rsidP="00832EA4">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OP233A</w:t>
            </w:r>
          </w:p>
        </w:tc>
        <w:tc>
          <w:tcPr>
            <w:tcW w:w="3467" w:type="dxa"/>
            <w:tcBorders>
              <w:top w:val="nil"/>
              <w:left w:val="nil"/>
              <w:bottom w:val="single" w:sz="4" w:space="0" w:color="auto"/>
              <w:right w:val="single" w:sz="4" w:space="0" w:color="auto"/>
            </w:tcBorders>
            <w:shd w:val="clear" w:color="auto" w:fill="auto"/>
            <w:noWrap/>
            <w:vAlign w:val="bottom"/>
            <w:hideMark/>
          </w:tcPr>
          <w:p w:rsidR="009F3049" w:rsidRPr="00AD2E31" w:rsidRDefault="009F3049" w:rsidP="00E703B4">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Complete Bung Assembly</w:t>
            </w:r>
          </w:p>
        </w:tc>
        <w:tc>
          <w:tcPr>
            <w:tcW w:w="792" w:type="dxa"/>
            <w:tcBorders>
              <w:top w:val="nil"/>
              <w:left w:val="nil"/>
              <w:bottom w:val="single" w:sz="4" w:space="0" w:color="auto"/>
              <w:right w:val="single" w:sz="4" w:space="0" w:color="auto"/>
            </w:tcBorders>
            <w:shd w:val="clear" w:color="auto" w:fill="auto"/>
            <w:noWrap/>
            <w:vAlign w:val="bottom"/>
            <w:hideMark/>
          </w:tcPr>
          <w:p w:rsidR="009F3049" w:rsidRPr="00AD2E31" w:rsidRDefault="009F3049" w:rsidP="00E703B4">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xml:space="preserve">*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P</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500033</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OP231-1-13</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Seal Retainer</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xml:space="preserve">*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Q</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500034</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OP231-1-14</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FE Packing</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2</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R</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500041</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OP231-1-15</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Gasket</w:t>
            </w:r>
            <w:r w:rsidR="00D20136">
              <w:rPr>
                <w:rFonts w:ascii="Arial" w:eastAsia="Times New Roman" w:hAnsi="Arial" w:cs="Arial"/>
                <w:color w:val="000000"/>
                <w:sz w:val="24"/>
                <w:szCs w:val="24"/>
                <w:lang w:eastAsia="en-US"/>
              </w:rPr>
              <w:t xml:space="preserve"> (</w:t>
            </w:r>
            <w:proofErr w:type="spellStart"/>
            <w:r w:rsidR="00D20136">
              <w:rPr>
                <w:rFonts w:ascii="Arial" w:eastAsia="Times New Roman" w:hAnsi="Arial" w:cs="Arial"/>
                <w:color w:val="000000"/>
                <w:sz w:val="24"/>
                <w:szCs w:val="24"/>
                <w:lang w:eastAsia="en-US"/>
              </w:rPr>
              <w:t>Tefon</w:t>
            </w:r>
            <w:proofErr w:type="spellEnd"/>
            <w:r w:rsidR="00D20136">
              <w:rPr>
                <w:rFonts w:ascii="Arial" w:eastAsia="Times New Roman" w:hAnsi="Arial" w:cs="Arial"/>
                <w:color w:val="000000"/>
                <w:sz w:val="24"/>
                <w:szCs w:val="24"/>
                <w:lang w:eastAsia="en-US"/>
              </w:rPr>
              <w:t>)</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S</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500031</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OP231A-1-17</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Packing Nut</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T</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500032</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OP231-1-18</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Standoff</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3</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U</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500067</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CB41D9" w:rsidP="00832EA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OP231-1-2</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C084E">
            <w:pPr>
              <w:suppressAutoHyphens w:val="0"/>
              <w:rPr>
                <w:rFonts w:ascii="Arial" w:eastAsia="Times New Roman" w:hAnsi="Arial" w:cs="Arial"/>
                <w:color w:val="000000"/>
                <w:sz w:val="24"/>
                <w:szCs w:val="24"/>
                <w:lang w:eastAsia="en-US"/>
              </w:rPr>
            </w:pPr>
            <w:r w:rsidRPr="006011BD">
              <w:rPr>
                <w:rFonts w:ascii="Arial" w:eastAsia="Times New Roman" w:hAnsi="Arial" w:cs="Arial"/>
                <w:color w:val="000000"/>
                <w:lang w:eastAsia="en-US"/>
              </w:rPr>
              <w:t>Suction Tube</w:t>
            </w:r>
            <w:r w:rsidR="006011BD">
              <w:rPr>
                <w:rFonts w:ascii="Arial" w:eastAsia="Times New Roman" w:hAnsi="Arial" w:cs="Arial"/>
                <w:color w:val="000000"/>
                <w:sz w:val="24"/>
                <w:szCs w:val="24"/>
                <w:lang w:eastAsia="en-US"/>
              </w:rPr>
              <w:t xml:space="preserve"> </w:t>
            </w:r>
            <w:r w:rsidR="006011BD" w:rsidRPr="006011BD">
              <w:rPr>
                <w:rFonts w:ascii="Arial" w:eastAsia="Times New Roman" w:hAnsi="Arial" w:cs="Arial"/>
                <w:color w:val="000000"/>
                <w:sz w:val="16"/>
                <w:szCs w:val="16"/>
                <w:lang w:eastAsia="en-US"/>
              </w:rPr>
              <w:t>(</w:t>
            </w:r>
            <w:r w:rsidR="00EC084E">
              <w:rPr>
                <w:rFonts w:ascii="Arial" w:eastAsia="Times New Roman" w:hAnsi="Arial" w:cs="Arial"/>
                <w:color w:val="000000"/>
                <w:sz w:val="16"/>
                <w:szCs w:val="16"/>
                <w:lang w:eastAsia="en-US"/>
              </w:rPr>
              <w:t>All pumps except OP250</w:t>
            </w:r>
            <w:r w:rsidR="006011BD" w:rsidRPr="006011BD">
              <w:rPr>
                <w:rFonts w:ascii="Arial" w:eastAsia="Times New Roman" w:hAnsi="Arial" w:cs="Arial"/>
                <w:color w:val="000000"/>
                <w:sz w:val="16"/>
                <w:szCs w:val="16"/>
                <w:lang w:eastAsia="en-US"/>
              </w:rPr>
              <w:t>)</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CB41D9"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rPr>
                <w:rFonts w:ascii="Arial" w:eastAsia="Times New Roman" w:hAnsi="Arial" w:cs="Arial"/>
                <w:color w:val="000000"/>
                <w:sz w:val="24"/>
                <w:szCs w:val="24"/>
                <w:lang w:eastAsia="en-US"/>
              </w:rPr>
            </w:pPr>
          </w:p>
        </w:tc>
        <w:tc>
          <w:tcPr>
            <w:tcW w:w="1438" w:type="dxa"/>
            <w:tcBorders>
              <w:top w:val="nil"/>
              <w:left w:val="nil"/>
              <w:bottom w:val="single" w:sz="4" w:space="0" w:color="auto"/>
              <w:right w:val="single" w:sz="4" w:space="0" w:color="auto"/>
            </w:tcBorders>
            <w:shd w:val="clear" w:color="auto" w:fill="auto"/>
            <w:noWrap/>
            <w:vAlign w:val="bottom"/>
            <w:hideMark/>
          </w:tcPr>
          <w:p w:rsidR="00CB41D9" w:rsidRPr="00AD2E31" w:rsidRDefault="006011BD" w:rsidP="00E703B4">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U</w:t>
            </w:r>
          </w:p>
        </w:tc>
        <w:tc>
          <w:tcPr>
            <w:tcW w:w="1615" w:type="dxa"/>
            <w:tcBorders>
              <w:top w:val="nil"/>
              <w:left w:val="nil"/>
              <w:bottom w:val="single" w:sz="4" w:space="0" w:color="auto"/>
              <w:right w:val="single" w:sz="4" w:space="0" w:color="auto"/>
            </w:tcBorders>
            <w:shd w:val="clear" w:color="auto" w:fill="auto"/>
            <w:noWrap/>
            <w:vAlign w:val="bottom"/>
            <w:hideMark/>
          </w:tcPr>
          <w:p w:rsidR="00CB41D9" w:rsidRPr="00AD2E31" w:rsidRDefault="00F8159F" w:rsidP="00E703B4">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501611</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CB41D9" w:rsidRPr="00AD2E31" w:rsidRDefault="00015F5B" w:rsidP="00015F5B">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N/A</w:t>
            </w:r>
          </w:p>
        </w:tc>
        <w:tc>
          <w:tcPr>
            <w:tcW w:w="3467" w:type="dxa"/>
            <w:tcBorders>
              <w:top w:val="nil"/>
              <w:left w:val="nil"/>
              <w:bottom w:val="single" w:sz="4" w:space="0" w:color="auto"/>
              <w:right w:val="single" w:sz="4" w:space="0" w:color="auto"/>
            </w:tcBorders>
            <w:shd w:val="clear" w:color="auto" w:fill="auto"/>
            <w:noWrap/>
            <w:vAlign w:val="bottom"/>
            <w:hideMark/>
          </w:tcPr>
          <w:p w:rsidR="00CB41D9" w:rsidRPr="00AD2E31" w:rsidRDefault="00015F5B" w:rsidP="00E703B4">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 xml:space="preserve">Suction Tube </w:t>
            </w:r>
            <w:r w:rsidRPr="00015F5B">
              <w:rPr>
                <w:rFonts w:ascii="Arial" w:eastAsia="Times New Roman" w:hAnsi="Arial" w:cs="Arial"/>
                <w:b/>
                <w:color w:val="FF0000"/>
                <w:sz w:val="24"/>
                <w:szCs w:val="24"/>
                <w:lang w:eastAsia="en-US"/>
              </w:rPr>
              <w:t>(OP250)</w:t>
            </w:r>
          </w:p>
        </w:tc>
        <w:tc>
          <w:tcPr>
            <w:tcW w:w="792" w:type="dxa"/>
            <w:tcBorders>
              <w:top w:val="nil"/>
              <w:left w:val="nil"/>
              <w:bottom w:val="single" w:sz="4" w:space="0" w:color="auto"/>
              <w:right w:val="single" w:sz="4" w:space="0" w:color="auto"/>
            </w:tcBorders>
            <w:shd w:val="clear" w:color="auto" w:fill="auto"/>
            <w:noWrap/>
            <w:vAlign w:val="bottom"/>
            <w:hideMark/>
          </w:tcPr>
          <w:p w:rsidR="00CB41D9" w:rsidRPr="00AD2E31" w:rsidRDefault="00CB41D9" w:rsidP="00E703B4">
            <w:pPr>
              <w:suppressAutoHyphens w:val="0"/>
              <w:jc w:val="center"/>
              <w:rPr>
                <w:rFonts w:ascii="Arial" w:eastAsia="Times New Roman" w:hAnsi="Arial" w:cs="Arial"/>
                <w:color w:val="000000"/>
                <w:sz w:val="24"/>
                <w:szCs w:val="24"/>
                <w:lang w:eastAsia="en-US"/>
              </w:rPr>
            </w:pP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V</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500030</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OP231-1-20</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U-Cup</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500022</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OP231-1-22</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Dowel Pin</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X</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500006</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OP231-1-23</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O-Ring</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2</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Y</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500064</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OP231-1-26</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Wear-Ring</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Z</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500066</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OP231-1-28</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O-Ring</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2</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AA</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500036</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OP231-1-33</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Wiper</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AB</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500063</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OP231-1-4</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U-Cup</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AC</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500061</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OP231-1-8</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Piston U-</w:t>
            </w:r>
            <w:r w:rsidRPr="00AD2E31">
              <w:rPr>
                <w:rFonts w:ascii="Arial" w:eastAsia="Times New Roman" w:hAnsi="Arial" w:cs="Arial"/>
                <w:color w:val="000000"/>
                <w:sz w:val="24"/>
                <w:szCs w:val="24"/>
                <w:lang w:eastAsia="en-US"/>
              </w:rPr>
              <w:t>Cup Packing</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AC</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501609</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015F5B">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N/A</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Default="00015F5B" w:rsidP="00015F5B">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 xml:space="preserve">Lip Seal </w:t>
            </w:r>
            <w:r w:rsidR="006011BD">
              <w:rPr>
                <w:rFonts w:ascii="Arial" w:eastAsia="Times New Roman" w:hAnsi="Arial" w:cs="Arial"/>
                <w:color w:val="000000"/>
                <w:sz w:val="24"/>
                <w:szCs w:val="24"/>
                <w:lang w:eastAsia="en-US"/>
              </w:rPr>
              <w:t xml:space="preserve">   </w:t>
            </w:r>
            <w:r>
              <w:rPr>
                <w:rFonts w:ascii="Arial" w:eastAsia="Times New Roman" w:hAnsi="Arial" w:cs="Arial"/>
                <w:color w:val="000000"/>
                <w:sz w:val="24"/>
                <w:szCs w:val="24"/>
                <w:lang w:eastAsia="en-US"/>
              </w:rPr>
              <w:t xml:space="preserve"> </w:t>
            </w:r>
            <w:r w:rsidR="006011BD">
              <w:rPr>
                <w:rFonts w:ascii="Arial" w:eastAsia="Times New Roman" w:hAnsi="Arial" w:cs="Arial"/>
                <w:color w:val="000000"/>
                <w:sz w:val="24"/>
                <w:szCs w:val="24"/>
                <w:lang w:eastAsia="en-US"/>
              </w:rPr>
              <w:t xml:space="preserve"> </w:t>
            </w:r>
            <w:r w:rsidR="006011BD" w:rsidRPr="008204A8">
              <w:rPr>
                <w:rFonts w:ascii="Arial" w:eastAsia="Times New Roman" w:hAnsi="Arial" w:cs="Arial"/>
                <w:b/>
                <w:color w:val="FF0000"/>
                <w:sz w:val="24"/>
                <w:szCs w:val="24"/>
                <w:lang w:eastAsia="en-US"/>
              </w:rPr>
              <w:t>(OP200S</w:t>
            </w:r>
            <w:r>
              <w:rPr>
                <w:rFonts w:ascii="Arial" w:eastAsia="Times New Roman" w:hAnsi="Arial" w:cs="Arial"/>
                <w:b/>
                <w:color w:val="FF0000"/>
                <w:sz w:val="24"/>
                <w:szCs w:val="24"/>
                <w:lang w:eastAsia="en-US"/>
              </w:rPr>
              <w:t>/OP250</w:t>
            </w:r>
            <w:r w:rsidR="006011BD" w:rsidRPr="008204A8">
              <w:rPr>
                <w:rFonts w:ascii="Arial" w:eastAsia="Times New Roman" w:hAnsi="Arial" w:cs="Arial"/>
                <w:b/>
                <w:color w:val="FF0000"/>
                <w:sz w:val="24"/>
                <w:szCs w:val="24"/>
                <w:lang w:eastAsia="en-US"/>
              </w:rPr>
              <w:t>)</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AD</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500028</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OP231-2</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Needle Valve</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AE</w:t>
            </w:r>
          </w:p>
        </w:tc>
        <w:tc>
          <w:tcPr>
            <w:tcW w:w="1615" w:type="dxa"/>
            <w:tcBorders>
              <w:top w:val="nil"/>
              <w:left w:val="nil"/>
              <w:bottom w:val="single" w:sz="4" w:space="0" w:color="auto"/>
              <w:right w:val="single" w:sz="4" w:space="0" w:color="auto"/>
            </w:tcBorders>
            <w:shd w:val="clear" w:color="000000" w:fill="FFFFFF"/>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500038</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OP231-3</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Grounding Lug</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9F3049">
              <w:rPr>
                <w:rFonts w:ascii="Arial" w:eastAsia="Times New Roman" w:hAnsi="Arial" w:cs="Arial"/>
                <w:color w:val="000000"/>
                <w:sz w:val="24"/>
                <w:szCs w:val="24"/>
                <w:lang w:eastAsia="en-US"/>
              </w:rPr>
              <w:t>AF</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500048</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OP231A-1-12-1</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Bung Adapter</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703B4">
            <w:pPr>
              <w:suppressAutoHyphens w:val="0"/>
              <w:rPr>
                <w:rFonts w:ascii="Arial" w:eastAsia="Times New Roman" w:hAnsi="Arial" w:cs="Arial"/>
                <w:color w:val="000000"/>
                <w:sz w:val="24"/>
                <w:szCs w:val="24"/>
                <w:lang w:eastAsia="en-US"/>
              </w:rPr>
            </w:pPr>
          </w:p>
        </w:tc>
        <w:tc>
          <w:tcPr>
            <w:tcW w:w="1438"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AG</w:t>
            </w:r>
          </w:p>
        </w:tc>
        <w:tc>
          <w:tcPr>
            <w:tcW w:w="1615"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500037</w:t>
            </w:r>
          </w:p>
        </w:tc>
        <w:tc>
          <w:tcPr>
            <w:tcW w:w="2005" w:type="dxa"/>
            <w:gridSpan w:val="2"/>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OP231A-1-16</w:t>
            </w:r>
          </w:p>
        </w:tc>
        <w:tc>
          <w:tcPr>
            <w:tcW w:w="3467"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Air Cylinder Mounting Flange</w:t>
            </w:r>
          </w:p>
        </w:tc>
        <w:tc>
          <w:tcPr>
            <w:tcW w:w="792" w:type="dxa"/>
            <w:tcBorders>
              <w:top w:val="nil"/>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AD2E31" w:rsidTr="008204A8">
        <w:trPr>
          <w:trHeight w:val="307"/>
        </w:trPr>
        <w:tc>
          <w:tcPr>
            <w:tcW w:w="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703B4">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 </w:t>
            </w:r>
          </w:p>
        </w:tc>
        <w:tc>
          <w:tcPr>
            <w:tcW w:w="1438" w:type="dxa"/>
            <w:tcBorders>
              <w:top w:val="single" w:sz="4" w:space="0" w:color="auto"/>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AG</w:t>
            </w:r>
          </w:p>
        </w:tc>
        <w:tc>
          <w:tcPr>
            <w:tcW w:w="1615" w:type="dxa"/>
            <w:tcBorders>
              <w:top w:val="single" w:sz="4" w:space="0" w:color="auto"/>
              <w:left w:val="nil"/>
              <w:bottom w:val="single" w:sz="4" w:space="0" w:color="auto"/>
              <w:right w:val="single" w:sz="4" w:space="0" w:color="auto"/>
            </w:tcBorders>
            <w:shd w:val="clear" w:color="000000" w:fill="FFFFFF"/>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501608</w:t>
            </w:r>
          </w:p>
        </w:tc>
        <w:tc>
          <w:tcPr>
            <w:tcW w:w="2005" w:type="dxa"/>
            <w:gridSpan w:val="2"/>
            <w:tcBorders>
              <w:top w:val="single" w:sz="4" w:space="0" w:color="auto"/>
              <w:left w:val="nil"/>
              <w:bottom w:val="single" w:sz="4" w:space="0" w:color="auto"/>
              <w:right w:val="single" w:sz="4" w:space="0" w:color="auto"/>
            </w:tcBorders>
            <w:shd w:val="clear" w:color="auto" w:fill="auto"/>
            <w:noWrap/>
            <w:vAlign w:val="bottom"/>
            <w:hideMark/>
          </w:tcPr>
          <w:p w:rsidR="006011BD" w:rsidRPr="00AD2E31" w:rsidRDefault="006011BD" w:rsidP="00015F5B">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N/A</w:t>
            </w:r>
          </w:p>
        </w:tc>
        <w:tc>
          <w:tcPr>
            <w:tcW w:w="3467" w:type="dxa"/>
            <w:tcBorders>
              <w:top w:val="single" w:sz="4" w:space="0" w:color="auto"/>
              <w:left w:val="nil"/>
              <w:bottom w:val="single" w:sz="4" w:space="0" w:color="auto"/>
              <w:right w:val="single" w:sz="4" w:space="0" w:color="auto"/>
            </w:tcBorders>
            <w:shd w:val="clear" w:color="auto" w:fill="auto"/>
            <w:noWrap/>
            <w:vAlign w:val="bottom"/>
            <w:hideMark/>
          </w:tcPr>
          <w:p w:rsidR="006011BD" w:rsidRPr="003B4077" w:rsidRDefault="006011BD" w:rsidP="00E00D59">
            <w:pPr>
              <w:suppressAutoHyphens w:val="0"/>
              <w:rPr>
                <w:rFonts w:ascii="Arial" w:eastAsia="Times New Roman" w:hAnsi="Arial" w:cs="Arial"/>
                <w:color w:val="000000"/>
                <w:sz w:val="22"/>
                <w:szCs w:val="22"/>
                <w:lang w:eastAsia="en-US"/>
              </w:rPr>
            </w:pPr>
            <w:r w:rsidRPr="003B4077">
              <w:rPr>
                <w:rFonts w:ascii="Arial" w:eastAsia="Times New Roman" w:hAnsi="Arial" w:cs="Arial"/>
                <w:color w:val="000000"/>
                <w:sz w:val="22"/>
                <w:szCs w:val="22"/>
                <w:lang w:eastAsia="en-US"/>
              </w:rPr>
              <w:t>Air Cylinder Mounting Flange</w:t>
            </w:r>
          </w:p>
          <w:p w:rsidR="006011BD" w:rsidRPr="00AD2E31" w:rsidRDefault="006011BD" w:rsidP="00015F5B">
            <w:pPr>
              <w:suppressAutoHyphens w:val="0"/>
              <w:rPr>
                <w:rFonts w:ascii="Arial" w:eastAsia="Times New Roman" w:hAnsi="Arial" w:cs="Arial"/>
                <w:color w:val="000000"/>
                <w:sz w:val="24"/>
                <w:szCs w:val="24"/>
                <w:lang w:eastAsia="en-US"/>
              </w:rPr>
            </w:pPr>
            <w:r w:rsidRPr="008204A8">
              <w:rPr>
                <w:rFonts w:ascii="Arial" w:eastAsia="Times New Roman" w:hAnsi="Arial" w:cs="Arial"/>
                <w:b/>
                <w:color w:val="FF0000"/>
                <w:sz w:val="24"/>
                <w:szCs w:val="24"/>
                <w:lang w:eastAsia="en-US"/>
              </w:rPr>
              <w:t>(OP200</w:t>
            </w:r>
            <w:r w:rsidR="00015F5B">
              <w:rPr>
                <w:rFonts w:ascii="Arial" w:eastAsia="Times New Roman" w:hAnsi="Arial" w:cs="Arial"/>
                <w:b/>
                <w:color w:val="FF0000"/>
                <w:sz w:val="24"/>
                <w:szCs w:val="24"/>
                <w:lang w:eastAsia="en-US"/>
              </w:rPr>
              <w:t xml:space="preserve"> and OP250</w:t>
            </w:r>
            <w:r w:rsidRPr="008204A8">
              <w:rPr>
                <w:rFonts w:ascii="Arial" w:eastAsia="Times New Roman" w:hAnsi="Arial" w:cs="Arial"/>
                <w:b/>
                <w:color w:val="FF0000"/>
                <w:sz w:val="24"/>
                <w:szCs w:val="24"/>
                <w:lang w:eastAsia="en-US"/>
              </w:rPr>
              <w:t>)</w:t>
            </w:r>
          </w:p>
        </w:tc>
        <w:tc>
          <w:tcPr>
            <w:tcW w:w="792" w:type="dxa"/>
            <w:tcBorders>
              <w:top w:val="single" w:sz="4" w:space="0" w:color="auto"/>
              <w:left w:val="nil"/>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1</w:t>
            </w:r>
          </w:p>
        </w:tc>
      </w:tr>
    </w:tbl>
    <w:p w:rsidR="008D1441" w:rsidRDefault="00A45AE3" w:rsidP="00CB41D9">
      <w:pPr>
        <w:tabs>
          <w:tab w:val="left" w:pos="2445"/>
        </w:tabs>
        <w:ind w:right="750"/>
        <w:rPr>
          <w:rFonts w:ascii="Arial" w:hAnsi="Arial" w:cs="Arial"/>
          <w:b/>
          <w:sz w:val="28"/>
          <w:szCs w:val="28"/>
        </w:rPr>
      </w:pPr>
      <w:r w:rsidRPr="00AC5A93">
        <w:rPr>
          <w:noProof/>
          <w:sz w:val="28"/>
          <w:szCs w:val="28"/>
          <w:lang w:eastAsia="en-US"/>
        </w:rPr>
        <w:drawing>
          <wp:anchor distT="0" distB="0" distL="0" distR="0" simplePos="0" relativeHeight="251655680" behindDoc="0" locked="0" layoutInCell="1" allowOverlap="1">
            <wp:simplePos x="0" y="0"/>
            <wp:positionH relativeFrom="column">
              <wp:posOffset>212725</wp:posOffset>
            </wp:positionH>
            <wp:positionV relativeFrom="paragraph">
              <wp:posOffset>939800</wp:posOffset>
            </wp:positionV>
            <wp:extent cx="5472430" cy="7280910"/>
            <wp:effectExtent l="19050" t="0" r="0" b="0"/>
            <wp:wrapTopAndBottom/>
            <wp:docPr id="18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a:stretch>
                      <a:fillRect/>
                    </a:stretch>
                  </pic:blipFill>
                  <pic:spPr bwMode="auto">
                    <a:xfrm>
                      <a:off x="0" y="0"/>
                      <a:ext cx="5472430" cy="7280910"/>
                    </a:xfrm>
                    <a:prstGeom prst="rect">
                      <a:avLst/>
                    </a:prstGeom>
                    <a:solidFill>
                      <a:srgbClr val="FFFFFF"/>
                    </a:solidFill>
                    <a:ln w="9525">
                      <a:noFill/>
                      <a:miter lim="800000"/>
                      <a:headEnd/>
                      <a:tailEnd/>
                    </a:ln>
                  </pic:spPr>
                </pic:pic>
              </a:graphicData>
            </a:graphic>
          </wp:anchor>
        </w:drawing>
      </w:r>
      <w:r w:rsidR="00465BDE" w:rsidRPr="00465BDE">
        <w:rPr>
          <w:noProof/>
          <w:sz w:val="28"/>
          <w:szCs w:val="28"/>
          <w:lang w:eastAsia="en-US"/>
        </w:rPr>
        <w:pict>
          <v:shape id="_x0000_s1187" type="#_x0000_t32" style="position:absolute;margin-left:183.45pt;margin-top:-627.25pt;width:3.75pt;height:47.25pt;z-index:251694592;mso-position-horizontal-relative:text;mso-position-vertical-relative:text" o:connectortype="straight">
            <v:stroke endarrow="block"/>
          </v:shape>
        </w:pict>
      </w:r>
      <w:r w:rsidR="00465BDE" w:rsidRPr="00465BDE">
        <w:rPr>
          <w:noProof/>
          <w:sz w:val="28"/>
          <w:szCs w:val="28"/>
          <w:lang w:eastAsia="en-US"/>
        </w:rPr>
        <w:pict>
          <v:shape id="_x0000_s1186" type="#_x0000_t202" style="position:absolute;margin-left:137.45pt;margin-top:-652.45pt;width:82.25pt;height:30.95pt;z-index:251695616;mso-height-percent:200;mso-position-horizontal-relative:text;mso-position-vertical-relative:text;mso-height-percent:200;mso-width-relative:margin;mso-height-relative:margin">
            <v:textbox style="mso-next-textbox:#_x0000_s1186;mso-fit-shape-to-text:t">
              <w:txbxContent>
                <w:p w:rsidR="0036130E" w:rsidRDefault="0036130E" w:rsidP="00CB41D9">
                  <w:r>
                    <w:t>Nylon available- see the note***.</w:t>
                  </w:r>
                </w:p>
              </w:txbxContent>
            </v:textbox>
          </v:shape>
        </w:pict>
      </w:r>
      <w:proofErr w:type="gramStart"/>
      <w:r w:rsidR="00302491" w:rsidRPr="00AC5A93">
        <w:rPr>
          <w:rFonts w:ascii="Arial" w:hAnsi="Arial" w:cs="Arial"/>
          <w:b/>
          <w:sz w:val="28"/>
          <w:szCs w:val="28"/>
        </w:rPr>
        <w:t xml:space="preserve">5.4  </w:t>
      </w:r>
      <w:r w:rsidR="00CB41D9" w:rsidRPr="00AC5A93">
        <w:rPr>
          <w:rFonts w:ascii="Arial" w:hAnsi="Arial" w:cs="Arial"/>
          <w:b/>
          <w:sz w:val="28"/>
          <w:szCs w:val="28"/>
        </w:rPr>
        <w:t>Par</w:t>
      </w:r>
      <w:r w:rsidR="00AC5A93">
        <w:rPr>
          <w:rFonts w:ascii="Arial" w:hAnsi="Arial" w:cs="Arial"/>
          <w:b/>
          <w:sz w:val="28"/>
          <w:szCs w:val="28"/>
        </w:rPr>
        <w:t>ts</w:t>
      </w:r>
      <w:proofErr w:type="gramEnd"/>
      <w:r w:rsidR="00AC5A93">
        <w:rPr>
          <w:rFonts w:ascii="Arial" w:hAnsi="Arial" w:cs="Arial"/>
          <w:b/>
          <w:sz w:val="28"/>
          <w:szCs w:val="28"/>
        </w:rPr>
        <w:t xml:space="preserve"> drawing for OP series fluid section</w:t>
      </w:r>
    </w:p>
    <w:p w:rsidR="00CB41D9" w:rsidRPr="008D1441" w:rsidRDefault="008D1441" w:rsidP="00CB41D9">
      <w:pPr>
        <w:tabs>
          <w:tab w:val="left" w:pos="2445"/>
        </w:tabs>
        <w:ind w:right="750"/>
        <w:rPr>
          <w:rFonts w:ascii="Arial" w:hAnsi="Arial" w:cs="Arial"/>
          <w:b/>
          <w:sz w:val="24"/>
          <w:szCs w:val="24"/>
        </w:rPr>
      </w:pPr>
      <w:r w:rsidRPr="008D1441">
        <w:rPr>
          <w:rFonts w:ascii="Arial" w:hAnsi="Arial" w:cs="Arial"/>
          <w:b/>
          <w:sz w:val="24"/>
          <w:szCs w:val="24"/>
        </w:rPr>
        <w:t xml:space="preserve">       </w:t>
      </w:r>
      <w:r>
        <w:rPr>
          <w:rFonts w:ascii="Arial" w:hAnsi="Arial" w:cs="Arial"/>
          <w:b/>
          <w:sz w:val="24"/>
          <w:szCs w:val="24"/>
        </w:rPr>
        <w:t xml:space="preserve"> </w:t>
      </w:r>
      <w:r w:rsidRPr="008D1441">
        <w:rPr>
          <w:rFonts w:ascii="Arial" w:hAnsi="Arial" w:cs="Arial"/>
          <w:b/>
          <w:sz w:val="24"/>
          <w:szCs w:val="24"/>
        </w:rPr>
        <w:t>(820301, 820302, 820303)</w:t>
      </w:r>
    </w:p>
    <w:p w:rsidR="00CB41D9" w:rsidRDefault="00CB41D9" w:rsidP="00E547C2">
      <w:pPr>
        <w:tabs>
          <w:tab w:val="left" w:pos="2445"/>
        </w:tabs>
        <w:ind w:right="750"/>
        <w:rPr>
          <w:sz w:val="28"/>
          <w:szCs w:val="28"/>
        </w:rPr>
      </w:pPr>
    </w:p>
    <w:p w:rsidR="00CB41D9" w:rsidRDefault="00465BDE" w:rsidP="00E547C2">
      <w:pPr>
        <w:tabs>
          <w:tab w:val="left" w:pos="2445"/>
        </w:tabs>
        <w:ind w:right="750"/>
        <w:rPr>
          <w:sz w:val="28"/>
          <w:szCs w:val="28"/>
        </w:rPr>
      </w:pPr>
      <w:r>
        <w:rPr>
          <w:noProof/>
          <w:sz w:val="28"/>
          <w:szCs w:val="28"/>
          <w:lang w:eastAsia="en-US"/>
        </w:rPr>
        <w:pict>
          <v:shape id="_x0000_s1241" type="#_x0000_t32" style="position:absolute;margin-left:43.85pt;margin-top:38.1pt;width:245.35pt;height:27.35pt;z-index:251703808" o:connectortype="straight">
            <v:stroke endarrow="block"/>
          </v:shape>
        </w:pict>
      </w:r>
      <w:r>
        <w:rPr>
          <w:noProof/>
          <w:sz w:val="28"/>
          <w:szCs w:val="28"/>
          <w:lang w:eastAsia="zh-TW"/>
        </w:rPr>
        <w:pict>
          <v:shape id="_x0000_s1240" type="#_x0000_t202" style="position:absolute;margin-left:-36.6pt;margin-top:8.45pt;width:73.95pt;height:43.05pt;z-index:251702784;mso-width-relative:margin;mso-height-relative:margin">
            <v:textbox>
              <w:txbxContent>
                <w:p w:rsidR="0036130E" w:rsidRDefault="0036130E">
                  <w:pPr>
                    <w:rPr>
                      <w:rFonts w:ascii="Arial" w:hAnsi="Arial" w:cs="Arial"/>
                      <w:sz w:val="18"/>
                      <w:szCs w:val="18"/>
                    </w:rPr>
                  </w:pPr>
                  <w:r w:rsidRPr="004A012C">
                    <w:rPr>
                      <w:rFonts w:ascii="Arial" w:hAnsi="Arial" w:cs="Arial"/>
                      <w:sz w:val="18"/>
                      <w:szCs w:val="18"/>
                    </w:rPr>
                    <w:t>More detail o</w:t>
                  </w:r>
                  <w:r>
                    <w:rPr>
                      <w:rFonts w:ascii="Arial" w:hAnsi="Arial" w:cs="Arial"/>
                      <w:sz w:val="18"/>
                      <w:szCs w:val="18"/>
                    </w:rPr>
                    <w:t>n AJ in shown on page 26</w:t>
                  </w:r>
                </w:p>
                <w:p w:rsidR="0036130E" w:rsidRPr="004A012C" w:rsidRDefault="0036130E">
                  <w:pPr>
                    <w:rPr>
                      <w:rFonts w:ascii="Arial" w:hAnsi="Arial" w:cs="Arial"/>
                      <w:sz w:val="18"/>
                      <w:szCs w:val="18"/>
                    </w:rPr>
                  </w:pPr>
                  <w:r>
                    <w:rPr>
                      <w:rFonts w:ascii="Arial" w:hAnsi="Arial" w:cs="Arial"/>
                      <w:sz w:val="18"/>
                      <w:szCs w:val="18"/>
                    </w:rPr>
                    <w:t>.</w:t>
                  </w:r>
                </w:p>
              </w:txbxContent>
            </v:textbox>
          </v:shape>
        </w:pict>
      </w:r>
      <w:r>
        <w:rPr>
          <w:noProof/>
          <w:sz w:val="28"/>
          <w:szCs w:val="28"/>
          <w:lang w:eastAsia="en-US"/>
        </w:rPr>
        <w:pict>
          <v:oval id="_x0000_s1301" style="position:absolute;margin-left:70.2pt;margin-top:415.95pt;width:40pt;height:24.25pt;z-index:251789824">
            <v:textbox style="mso-next-textbox:#_x0000_s1301">
              <w:txbxContent>
                <w:p w:rsidR="0036130E" w:rsidRPr="00F37D9B" w:rsidRDefault="0036130E">
                  <w:pPr>
                    <w:rPr>
                      <w:rFonts w:ascii="Arial Narrow" w:hAnsi="Arial Narrow"/>
                      <w:sz w:val="16"/>
                      <w:szCs w:val="16"/>
                    </w:rPr>
                  </w:pPr>
                  <w:r w:rsidRPr="00F37D9B">
                    <w:rPr>
                      <w:rFonts w:ascii="Arial Narrow" w:hAnsi="Arial Narrow"/>
                      <w:sz w:val="16"/>
                      <w:szCs w:val="16"/>
                    </w:rPr>
                    <w:t>AX-2</w:t>
                  </w:r>
                </w:p>
              </w:txbxContent>
            </v:textbox>
          </v:oval>
        </w:pict>
      </w:r>
      <w:r>
        <w:rPr>
          <w:noProof/>
          <w:sz w:val="28"/>
          <w:szCs w:val="28"/>
          <w:lang w:eastAsia="en-US"/>
        </w:rPr>
        <w:pict>
          <v:oval id="_x0000_s1287" style="position:absolute;margin-left:75.2pt;margin-top:409.3pt;width:29.35pt;height:26.65pt;z-index:251763200">
            <v:textbox style="mso-next-textbox:#_x0000_s1287">
              <w:txbxContent>
                <w:p w:rsidR="0036130E" w:rsidRPr="00FB3162" w:rsidRDefault="0036130E">
                  <w:pPr>
                    <w:rPr>
                      <w:sz w:val="16"/>
                      <w:szCs w:val="16"/>
                    </w:rPr>
                  </w:pPr>
                  <w:r w:rsidRPr="00FB3162">
                    <w:rPr>
                      <w:sz w:val="16"/>
                      <w:szCs w:val="16"/>
                    </w:rPr>
                    <w:t>ZZ</w:t>
                  </w:r>
                </w:p>
              </w:txbxContent>
            </v:textbox>
          </v:oval>
        </w:pict>
      </w:r>
    </w:p>
    <w:p w:rsidR="006E7440" w:rsidRDefault="006E7440" w:rsidP="00903693">
      <w:pPr>
        <w:tabs>
          <w:tab w:val="left" w:pos="2445"/>
        </w:tabs>
        <w:ind w:right="750"/>
        <w:rPr>
          <w:rFonts w:ascii="Arial" w:hAnsi="Arial" w:cs="Arial"/>
          <w:b/>
          <w:sz w:val="36"/>
          <w:szCs w:val="36"/>
        </w:rPr>
      </w:pPr>
    </w:p>
    <w:p w:rsidR="006E7440" w:rsidRDefault="006E7440" w:rsidP="00903693">
      <w:pPr>
        <w:tabs>
          <w:tab w:val="left" w:pos="2445"/>
        </w:tabs>
        <w:ind w:right="750"/>
        <w:rPr>
          <w:rFonts w:ascii="Arial" w:hAnsi="Arial" w:cs="Arial"/>
          <w:b/>
          <w:sz w:val="36"/>
          <w:szCs w:val="36"/>
        </w:rPr>
      </w:pPr>
    </w:p>
    <w:p w:rsidR="00903693" w:rsidRDefault="00465BDE" w:rsidP="00903693">
      <w:pPr>
        <w:tabs>
          <w:tab w:val="left" w:pos="2445"/>
        </w:tabs>
        <w:ind w:right="750"/>
        <w:rPr>
          <w:rFonts w:ascii="Arial" w:hAnsi="Arial" w:cs="Arial"/>
          <w:b/>
          <w:i/>
          <w:sz w:val="28"/>
          <w:szCs w:val="28"/>
        </w:rPr>
      </w:pPr>
      <w:r w:rsidRPr="00465BDE">
        <w:rPr>
          <w:noProof/>
          <w:sz w:val="28"/>
          <w:szCs w:val="28"/>
          <w:lang w:eastAsia="en-US"/>
        </w:rPr>
        <w:pict>
          <v:shape id="_x0000_s1191" type="#_x0000_t32" style="position:absolute;margin-left:183.45pt;margin-top:-627.25pt;width:3.75pt;height:47.25pt;z-index:251696640" o:connectortype="straight">
            <v:stroke endarrow="block"/>
          </v:shape>
        </w:pict>
      </w:r>
      <w:r w:rsidRPr="00465BDE">
        <w:rPr>
          <w:noProof/>
          <w:sz w:val="28"/>
          <w:szCs w:val="28"/>
          <w:lang w:eastAsia="en-US"/>
        </w:rPr>
        <w:pict>
          <v:shape id="_x0000_s1190" type="#_x0000_t202" style="position:absolute;margin-left:137.45pt;margin-top:-652.45pt;width:82.25pt;height:30.95pt;z-index:251697664;mso-height-percent:200;mso-height-percent:200;mso-width-relative:margin;mso-height-relative:margin">
            <v:textbox style="mso-next-textbox:#_x0000_s1190;mso-fit-shape-to-text:t">
              <w:txbxContent>
                <w:p w:rsidR="0036130E" w:rsidRDefault="0036130E" w:rsidP="00903693">
                  <w:r>
                    <w:t>Nylon available- see the note***.</w:t>
                  </w:r>
                </w:p>
              </w:txbxContent>
            </v:textbox>
          </v:shape>
        </w:pict>
      </w:r>
      <w:r w:rsidR="00903693" w:rsidRPr="00AC1C54">
        <w:rPr>
          <w:rFonts w:ascii="Arial" w:hAnsi="Arial" w:cs="Arial"/>
          <w:b/>
          <w:sz w:val="36"/>
          <w:szCs w:val="36"/>
        </w:rPr>
        <w:t>Pa</w:t>
      </w:r>
      <w:r w:rsidR="00903693">
        <w:rPr>
          <w:rFonts w:ascii="Arial" w:hAnsi="Arial" w:cs="Arial"/>
          <w:b/>
          <w:sz w:val="36"/>
          <w:szCs w:val="36"/>
        </w:rPr>
        <w:t>r</w:t>
      </w:r>
      <w:r w:rsidR="00903693" w:rsidRPr="00AC1C54">
        <w:rPr>
          <w:rFonts w:ascii="Arial" w:hAnsi="Arial" w:cs="Arial"/>
          <w:b/>
          <w:sz w:val="36"/>
          <w:szCs w:val="36"/>
        </w:rPr>
        <w:t>ts List Fluid Section</w:t>
      </w:r>
      <w:r w:rsidR="00903693">
        <w:rPr>
          <w:rFonts w:ascii="Arial" w:hAnsi="Arial" w:cs="Arial"/>
          <w:b/>
          <w:sz w:val="36"/>
          <w:szCs w:val="36"/>
        </w:rPr>
        <w:t xml:space="preserve"> Continued</w:t>
      </w:r>
      <w:r w:rsidR="00903693">
        <w:rPr>
          <w:rFonts w:ascii="Arial" w:hAnsi="Arial" w:cs="Arial"/>
          <w:b/>
          <w:sz w:val="40"/>
          <w:szCs w:val="40"/>
        </w:rPr>
        <w:t xml:space="preserve"> </w:t>
      </w:r>
      <w:r w:rsidR="00C64B51" w:rsidRPr="00C64B51">
        <w:rPr>
          <w:rFonts w:ascii="Arial" w:hAnsi="Arial" w:cs="Arial"/>
          <w:b/>
          <w:sz w:val="26"/>
          <w:szCs w:val="26"/>
        </w:rPr>
        <w:t>(OP232C/</w:t>
      </w:r>
      <w:r w:rsidR="00903693" w:rsidRPr="00C64B51">
        <w:rPr>
          <w:rFonts w:ascii="Arial" w:hAnsi="Arial" w:cs="Arial"/>
          <w:b/>
          <w:sz w:val="26"/>
          <w:szCs w:val="26"/>
        </w:rPr>
        <w:t>OP242A</w:t>
      </w:r>
      <w:r w:rsidR="00C64B51" w:rsidRPr="00C64B51">
        <w:rPr>
          <w:rFonts w:ascii="Arial" w:hAnsi="Arial" w:cs="Arial"/>
          <w:b/>
          <w:sz w:val="26"/>
          <w:szCs w:val="26"/>
        </w:rPr>
        <w:t>/OP200S</w:t>
      </w:r>
      <w:r w:rsidR="00903693" w:rsidRPr="00C64B51">
        <w:rPr>
          <w:rFonts w:ascii="Arial" w:hAnsi="Arial" w:cs="Arial"/>
          <w:b/>
          <w:sz w:val="26"/>
          <w:szCs w:val="26"/>
        </w:rPr>
        <w:t>)</w:t>
      </w:r>
    </w:p>
    <w:p w:rsidR="00093F7A" w:rsidRPr="00C64B51" w:rsidRDefault="00093F7A" w:rsidP="00903693">
      <w:pPr>
        <w:tabs>
          <w:tab w:val="left" w:pos="2445"/>
        </w:tabs>
        <w:ind w:right="750"/>
        <w:rPr>
          <w:rFonts w:ascii="Arial" w:hAnsi="Arial" w:cs="Arial"/>
          <w:b/>
          <w:sz w:val="16"/>
          <w:szCs w:val="16"/>
        </w:rPr>
      </w:pPr>
    </w:p>
    <w:tbl>
      <w:tblPr>
        <w:tblW w:w="10008" w:type="dxa"/>
        <w:tblLayout w:type="fixed"/>
        <w:tblLook w:val="04A0"/>
      </w:tblPr>
      <w:tblGrid>
        <w:gridCol w:w="480"/>
        <w:gridCol w:w="1420"/>
        <w:gridCol w:w="1840"/>
        <w:gridCol w:w="1943"/>
        <w:gridCol w:w="3510"/>
        <w:gridCol w:w="815"/>
      </w:tblGrid>
      <w:tr w:rsidR="00093F7A" w:rsidRPr="00093F7A" w:rsidTr="00D037E1">
        <w:trPr>
          <w:trHeight w:val="780"/>
        </w:trPr>
        <w:tc>
          <w:tcPr>
            <w:tcW w:w="480" w:type="dxa"/>
            <w:tcBorders>
              <w:top w:val="nil"/>
              <w:left w:val="nil"/>
              <w:bottom w:val="single" w:sz="4" w:space="0" w:color="auto"/>
              <w:right w:val="nil"/>
            </w:tcBorders>
            <w:shd w:val="clear" w:color="auto" w:fill="auto"/>
            <w:noWrap/>
            <w:vAlign w:val="bottom"/>
            <w:hideMark/>
          </w:tcPr>
          <w:p w:rsidR="00093F7A" w:rsidRPr="00093F7A" w:rsidRDefault="00093F7A" w:rsidP="00093F7A">
            <w:pPr>
              <w:suppressAutoHyphens w:val="0"/>
              <w:jc w:val="center"/>
              <w:rPr>
                <w:rFonts w:ascii="Calibri" w:eastAsia="Times New Roman" w:hAnsi="Calibri"/>
                <w:color w:val="000000"/>
                <w:sz w:val="22"/>
                <w:szCs w:val="22"/>
                <w:lang w:eastAsia="en-US"/>
              </w:rPr>
            </w:pPr>
          </w:p>
        </w:tc>
        <w:tc>
          <w:tcPr>
            <w:tcW w:w="1420" w:type="dxa"/>
            <w:tcBorders>
              <w:top w:val="nil"/>
              <w:left w:val="nil"/>
              <w:bottom w:val="single" w:sz="4" w:space="0" w:color="auto"/>
              <w:right w:val="nil"/>
            </w:tcBorders>
            <w:shd w:val="clear" w:color="auto" w:fill="auto"/>
            <w:vAlign w:val="bottom"/>
            <w:hideMark/>
          </w:tcPr>
          <w:p w:rsidR="00093F7A" w:rsidRPr="00093F7A" w:rsidRDefault="00093F7A" w:rsidP="00093F7A">
            <w:pPr>
              <w:suppressAutoHyphens w:val="0"/>
              <w:jc w:val="center"/>
              <w:rPr>
                <w:rFonts w:ascii="Arial" w:eastAsia="Times New Roman" w:hAnsi="Arial" w:cs="Arial"/>
                <w:b/>
                <w:bCs/>
                <w:color w:val="000000"/>
                <w:sz w:val="28"/>
                <w:szCs w:val="28"/>
                <w:lang w:eastAsia="en-US"/>
              </w:rPr>
            </w:pPr>
            <w:r w:rsidRPr="00093F7A">
              <w:rPr>
                <w:rFonts w:ascii="Arial" w:eastAsia="Times New Roman" w:hAnsi="Arial" w:cs="Arial"/>
                <w:b/>
                <w:bCs/>
                <w:color w:val="000000"/>
                <w:sz w:val="28"/>
                <w:szCs w:val="28"/>
                <w:lang w:eastAsia="en-US"/>
              </w:rPr>
              <w:t>PART LETTER</w:t>
            </w:r>
          </w:p>
        </w:tc>
        <w:tc>
          <w:tcPr>
            <w:tcW w:w="1840" w:type="dxa"/>
            <w:tcBorders>
              <w:top w:val="nil"/>
              <w:left w:val="nil"/>
              <w:bottom w:val="single" w:sz="4" w:space="0" w:color="auto"/>
              <w:right w:val="nil"/>
            </w:tcBorders>
            <w:shd w:val="clear" w:color="auto" w:fill="auto"/>
            <w:vAlign w:val="bottom"/>
            <w:hideMark/>
          </w:tcPr>
          <w:p w:rsidR="00093F7A" w:rsidRPr="00093F7A" w:rsidRDefault="00093F7A" w:rsidP="00093F7A">
            <w:pPr>
              <w:suppressAutoHyphens w:val="0"/>
              <w:jc w:val="center"/>
              <w:rPr>
                <w:rFonts w:ascii="Arial" w:eastAsia="Times New Roman" w:hAnsi="Arial" w:cs="Arial"/>
                <w:b/>
                <w:bCs/>
                <w:color w:val="000000"/>
                <w:sz w:val="28"/>
                <w:szCs w:val="28"/>
                <w:lang w:eastAsia="en-US"/>
              </w:rPr>
            </w:pPr>
            <w:r w:rsidRPr="00093F7A">
              <w:rPr>
                <w:rFonts w:ascii="Arial" w:eastAsia="Times New Roman" w:hAnsi="Arial" w:cs="Arial"/>
                <w:b/>
                <w:bCs/>
                <w:color w:val="000000"/>
                <w:sz w:val="28"/>
                <w:szCs w:val="28"/>
                <w:lang w:eastAsia="en-US"/>
              </w:rPr>
              <w:t>NEW PART NUMBER</w:t>
            </w:r>
          </w:p>
        </w:tc>
        <w:tc>
          <w:tcPr>
            <w:tcW w:w="1943" w:type="dxa"/>
            <w:tcBorders>
              <w:top w:val="nil"/>
              <w:left w:val="nil"/>
              <w:bottom w:val="single" w:sz="4" w:space="0" w:color="auto"/>
              <w:right w:val="nil"/>
            </w:tcBorders>
            <w:shd w:val="clear" w:color="auto" w:fill="auto"/>
            <w:vAlign w:val="bottom"/>
            <w:hideMark/>
          </w:tcPr>
          <w:p w:rsidR="00093F7A" w:rsidRPr="00093F7A" w:rsidRDefault="00093F7A" w:rsidP="00093F7A">
            <w:pPr>
              <w:suppressAutoHyphens w:val="0"/>
              <w:jc w:val="center"/>
              <w:rPr>
                <w:rFonts w:ascii="Arial" w:eastAsia="Times New Roman" w:hAnsi="Arial" w:cs="Arial"/>
                <w:b/>
                <w:bCs/>
                <w:color w:val="000000"/>
                <w:sz w:val="28"/>
                <w:szCs w:val="28"/>
                <w:lang w:eastAsia="en-US"/>
              </w:rPr>
            </w:pPr>
            <w:r w:rsidRPr="00093F7A">
              <w:rPr>
                <w:rFonts w:ascii="Arial" w:eastAsia="Times New Roman" w:hAnsi="Arial" w:cs="Arial"/>
                <w:b/>
                <w:bCs/>
                <w:color w:val="000000"/>
                <w:sz w:val="28"/>
                <w:szCs w:val="28"/>
                <w:lang w:eastAsia="en-US"/>
              </w:rPr>
              <w:t>OLD PART NUMBER</w:t>
            </w:r>
          </w:p>
        </w:tc>
        <w:tc>
          <w:tcPr>
            <w:tcW w:w="3510" w:type="dxa"/>
            <w:tcBorders>
              <w:top w:val="nil"/>
              <w:left w:val="nil"/>
              <w:bottom w:val="single" w:sz="4" w:space="0" w:color="auto"/>
              <w:right w:val="nil"/>
            </w:tcBorders>
            <w:shd w:val="clear" w:color="auto" w:fill="auto"/>
            <w:vAlign w:val="bottom"/>
            <w:hideMark/>
          </w:tcPr>
          <w:p w:rsidR="00093F7A" w:rsidRPr="00093F7A" w:rsidRDefault="00093F7A" w:rsidP="00093F7A">
            <w:pPr>
              <w:suppressAutoHyphens w:val="0"/>
              <w:jc w:val="center"/>
              <w:rPr>
                <w:rFonts w:ascii="Arial" w:eastAsia="Times New Roman" w:hAnsi="Arial" w:cs="Arial"/>
                <w:b/>
                <w:bCs/>
                <w:color w:val="000000"/>
                <w:sz w:val="28"/>
                <w:szCs w:val="28"/>
                <w:lang w:eastAsia="en-US"/>
              </w:rPr>
            </w:pPr>
            <w:r w:rsidRPr="00093F7A">
              <w:rPr>
                <w:rFonts w:ascii="Arial" w:eastAsia="Times New Roman" w:hAnsi="Arial" w:cs="Arial"/>
                <w:b/>
                <w:bCs/>
                <w:color w:val="000000"/>
                <w:sz w:val="28"/>
                <w:szCs w:val="28"/>
                <w:lang w:eastAsia="en-US"/>
              </w:rPr>
              <w:t>DESCRIPTION</w:t>
            </w:r>
          </w:p>
        </w:tc>
        <w:tc>
          <w:tcPr>
            <w:tcW w:w="815" w:type="dxa"/>
            <w:tcBorders>
              <w:top w:val="nil"/>
              <w:left w:val="nil"/>
              <w:bottom w:val="single" w:sz="4" w:space="0" w:color="auto"/>
              <w:right w:val="nil"/>
            </w:tcBorders>
            <w:shd w:val="clear" w:color="auto" w:fill="auto"/>
            <w:vAlign w:val="bottom"/>
            <w:hideMark/>
          </w:tcPr>
          <w:p w:rsidR="00093F7A" w:rsidRPr="00093F7A" w:rsidRDefault="00093F7A" w:rsidP="00093F7A">
            <w:pPr>
              <w:suppressAutoHyphens w:val="0"/>
              <w:jc w:val="center"/>
              <w:rPr>
                <w:rFonts w:ascii="Arial" w:eastAsia="Times New Roman" w:hAnsi="Arial" w:cs="Arial"/>
                <w:b/>
                <w:bCs/>
                <w:color w:val="000000"/>
                <w:sz w:val="28"/>
                <w:szCs w:val="28"/>
                <w:lang w:eastAsia="en-US"/>
              </w:rPr>
            </w:pPr>
            <w:r w:rsidRPr="00093F7A">
              <w:rPr>
                <w:rFonts w:ascii="Arial" w:eastAsia="Times New Roman" w:hAnsi="Arial" w:cs="Arial"/>
                <w:b/>
                <w:bCs/>
                <w:color w:val="000000"/>
                <w:sz w:val="28"/>
                <w:szCs w:val="28"/>
                <w:lang w:eastAsia="en-US"/>
              </w:rPr>
              <w:t>QTY</w:t>
            </w:r>
          </w:p>
        </w:tc>
      </w:tr>
      <w:tr w:rsidR="006011BD" w:rsidRPr="00093F7A" w:rsidTr="00D037E1">
        <w:trPr>
          <w:trHeight w:val="37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1BD" w:rsidRPr="00093F7A" w:rsidRDefault="006011BD" w:rsidP="00093F7A">
            <w:pPr>
              <w:suppressAutoHyphens w:val="0"/>
              <w:jc w:val="center"/>
              <w:rPr>
                <w:rFonts w:ascii="Arial" w:eastAsia="Times New Roman" w:hAnsi="Arial" w:cs="Arial"/>
                <w:color w:val="000000"/>
                <w:sz w:val="28"/>
                <w:szCs w:val="28"/>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AH</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500027</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OP231A-1-19</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Air Cylinder Base</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1BD" w:rsidRPr="00AD2E31" w:rsidRDefault="006011BD" w:rsidP="00E00D59">
            <w:pPr>
              <w:suppressAutoHyphens w:val="0"/>
              <w:jc w:val="center"/>
              <w:rPr>
                <w:rFonts w:ascii="Arial" w:eastAsia="Times New Roman" w:hAnsi="Arial" w:cs="Arial"/>
                <w:color w:val="000000"/>
                <w:sz w:val="24"/>
                <w:szCs w:val="24"/>
                <w:lang w:eastAsia="en-US"/>
              </w:rPr>
            </w:pPr>
            <w:r w:rsidRPr="00AD2E31">
              <w:rPr>
                <w:rFonts w:ascii="Arial" w:eastAsia="Times New Roman" w:hAnsi="Arial" w:cs="Arial"/>
                <w:color w:val="000000"/>
                <w:sz w:val="24"/>
                <w:szCs w:val="24"/>
                <w:lang w:eastAsia="en-US"/>
              </w:rPr>
              <w:t>1</w:t>
            </w:r>
          </w:p>
        </w:tc>
      </w:tr>
      <w:tr w:rsidR="006011BD" w:rsidRPr="00093F7A" w:rsidTr="006011BD">
        <w:trPr>
          <w:trHeight w:val="330"/>
        </w:trPr>
        <w:tc>
          <w:tcPr>
            <w:tcW w:w="480" w:type="dxa"/>
            <w:tcBorders>
              <w:top w:val="single" w:sz="4" w:space="0" w:color="auto"/>
              <w:left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single" w:sz="4" w:space="0" w:color="auto"/>
              <w:left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p>
        </w:tc>
        <w:tc>
          <w:tcPr>
            <w:tcW w:w="1840" w:type="dxa"/>
            <w:tcBorders>
              <w:top w:val="single" w:sz="4" w:space="0" w:color="auto"/>
              <w:left w:val="single" w:sz="4" w:space="0" w:color="auto"/>
              <w:right w:val="single" w:sz="4" w:space="0" w:color="auto"/>
            </w:tcBorders>
            <w:shd w:val="clear" w:color="000000" w:fill="FFFFFF"/>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p>
        </w:tc>
        <w:tc>
          <w:tcPr>
            <w:tcW w:w="1943" w:type="dxa"/>
            <w:tcBorders>
              <w:top w:val="single" w:sz="4" w:space="0" w:color="auto"/>
              <w:left w:val="single" w:sz="4" w:space="0" w:color="auto"/>
              <w:right w:val="single" w:sz="4" w:space="0" w:color="auto"/>
            </w:tcBorders>
            <w:shd w:val="clear" w:color="auto" w:fill="auto"/>
            <w:noWrap/>
            <w:vAlign w:val="bottom"/>
            <w:hideMark/>
          </w:tcPr>
          <w:p w:rsidR="006011BD" w:rsidRPr="00093F7A" w:rsidRDefault="006011BD" w:rsidP="00E00D59">
            <w:pPr>
              <w:suppressAutoHyphens w:val="0"/>
              <w:rPr>
                <w:rFonts w:ascii="Arial" w:eastAsia="Times New Roman" w:hAnsi="Arial" w:cs="Arial"/>
                <w:color w:val="000000"/>
                <w:sz w:val="24"/>
                <w:szCs w:val="24"/>
                <w:lang w:eastAsia="en-US"/>
              </w:rPr>
            </w:pPr>
          </w:p>
        </w:tc>
        <w:tc>
          <w:tcPr>
            <w:tcW w:w="3510" w:type="dxa"/>
            <w:tcBorders>
              <w:top w:val="single" w:sz="4" w:space="0" w:color="auto"/>
              <w:left w:val="single" w:sz="4" w:space="0" w:color="auto"/>
              <w:right w:val="single" w:sz="4" w:space="0" w:color="auto"/>
            </w:tcBorders>
            <w:shd w:val="clear" w:color="auto" w:fill="auto"/>
            <w:noWrap/>
            <w:vAlign w:val="bottom"/>
            <w:hideMark/>
          </w:tcPr>
          <w:p w:rsidR="006011BD" w:rsidRPr="00093F7A" w:rsidRDefault="006011BD"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xml:space="preserve">Pump Shaft </w:t>
            </w:r>
            <w:r w:rsidRPr="00384BC3">
              <w:rPr>
                <w:rFonts w:ascii="Arial" w:eastAsia="Times New Roman" w:hAnsi="Arial" w:cs="Arial"/>
                <w:b/>
                <w:bCs/>
                <w:color w:val="000000"/>
                <w:sz w:val="22"/>
                <w:szCs w:val="22"/>
                <w:lang w:eastAsia="en-US"/>
              </w:rPr>
              <w:t>(OP232C &amp; OP250)</w:t>
            </w:r>
          </w:p>
        </w:tc>
        <w:tc>
          <w:tcPr>
            <w:tcW w:w="815" w:type="dxa"/>
            <w:tcBorders>
              <w:top w:val="single" w:sz="4" w:space="0" w:color="auto"/>
              <w:left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6011BD" w:rsidRPr="00093F7A" w:rsidTr="006011BD">
        <w:trPr>
          <w:trHeight w:val="330"/>
        </w:trPr>
        <w:tc>
          <w:tcPr>
            <w:tcW w:w="480" w:type="dxa"/>
            <w:tcBorders>
              <w:top w:val="nil"/>
              <w:left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8"/>
                <w:szCs w:val="28"/>
                <w:lang w:eastAsia="en-US"/>
              </w:rPr>
            </w:pPr>
            <w:r w:rsidRPr="00093F7A">
              <w:rPr>
                <w:rFonts w:ascii="Arial" w:eastAsia="Times New Roman" w:hAnsi="Arial" w:cs="Arial"/>
                <w:color w:val="000000"/>
                <w:sz w:val="28"/>
                <w:szCs w:val="28"/>
                <w:lang w:eastAsia="en-US"/>
              </w:rPr>
              <w:t xml:space="preserve"> </w:t>
            </w:r>
          </w:p>
        </w:tc>
        <w:tc>
          <w:tcPr>
            <w:tcW w:w="1420" w:type="dxa"/>
            <w:tcBorders>
              <w:left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AJ</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 xml:space="preserve">  </w:t>
            </w:r>
            <w:r w:rsidRPr="00093F7A">
              <w:rPr>
                <w:rFonts w:ascii="Arial" w:eastAsia="Times New Roman" w:hAnsi="Arial" w:cs="Arial"/>
                <w:color w:val="000000"/>
                <w:sz w:val="24"/>
                <w:szCs w:val="24"/>
                <w:lang w:eastAsia="en-US"/>
              </w:rPr>
              <w:t>700013  </w:t>
            </w:r>
          </w:p>
        </w:tc>
        <w:tc>
          <w:tcPr>
            <w:tcW w:w="1943" w:type="dxa"/>
            <w:tcBorders>
              <w:top w:val="nil"/>
              <w:left w:val="single" w:sz="4" w:space="0" w:color="auto"/>
              <w:bottom w:val="single" w:sz="4" w:space="0" w:color="auto"/>
              <w:right w:val="single" w:sz="4" w:space="0" w:color="auto"/>
            </w:tcBorders>
            <w:shd w:val="clear" w:color="auto" w:fill="auto"/>
            <w:noWrap/>
            <w:vAlign w:val="bottom"/>
            <w:hideMark/>
          </w:tcPr>
          <w:p w:rsidR="006011BD" w:rsidRPr="00093F7A" w:rsidRDefault="006011BD"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OP231A-1-25</w:t>
            </w:r>
          </w:p>
        </w:tc>
        <w:tc>
          <w:tcPr>
            <w:tcW w:w="3510" w:type="dxa"/>
            <w:tcBorders>
              <w:left w:val="single" w:sz="4" w:space="0" w:color="auto"/>
              <w:bottom w:val="single" w:sz="4" w:space="0" w:color="auto"/>
              <w:right w:val="single" w:sz="4" w:space="0" w:color="auto"/>
            </w:tcBorders>
            <w:shd w:val="clear" w:color="auto" w:fill="auto"/>
            <w:noWrap/>
            <w:vAlign w:val="bottom"/>
            <w:hideMark/>
          </w:tcPr>
          <w:p w:rsidR="006011BD" w:rsidRPr="00093F7A" w:rsidRDefault="00185BC1" w:rsidP="00E00D59">
            <w:pPr>
              <w:suppressAutoHyphens w:val="0"/>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Includes BA, BB, BC, BF &amp;BG</w:t>
            </w:r>
          </w:p>
        </w:tc>
        <w:tc>
          <w:tcPr>
            <w:tcW w:w="815" w:type="dxa"/>
            <w:tcBorders>
              <w:top w:val="nil"/>
              <w:left w:val="single" w:sz="4" w:space="0" w:color="auto"/>
              <w:bottom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w:t>
            </w:r>
          </w:p>
        </w:tc>
      </w:tr>
      <w:tr w:rsidR="006011BD" w:rsidRPr="00093F7A" w:rsidTr="006011BD">
        <w:trPr>
          <w:trHeight w:val="375"/>
        </w:trPr>
        <w:tc>
          <w:tcPr>
            <w:tcW w:w="480" w:type="dxa"/>
            <w:tcBorders>
              <w:top w:val="nil"/>
              <w:left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w:t>
            </w:r>
          </w:p>
        </w:tc>
        <w:tc>
          <w:tcPr>
            <w:tcW w:w="1840" w:type="dxa"/>
            <w:tcBorders>
              <w:top w:val="single" w:sz="4" w:space="0" w:color="auto"/>
              <w:left w:val="single" w:sz="4" w:space="0" w:color="auto"/>
              <w:bottom w:val="single" w:sz="8" w:space="0" w:color="auto"/>
              <w:right w:val="single" w:sz="8" w:space="0" w:color="auto"/>
            </w:tcBorders>
            <w:shd w:val="clear" w:color="000000" w:fill="FFFFFF"/>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700010</w:t>
            </w:r>
          </w:p>
        </w:tc>
        <w:tc>
          <w:tcPr>
            <w:tcW w:w="1943" w:type="dxa"/>
            <w:tcBorders>
              <w:top w:val="single" w:sz="4" w:space="0" w:color="auto"/>
              <w:left w:val="nil"/>
              <w:bottom w:val="single" w:sz="8" w:space="0" w:color="auto"/>
              <w:right w:val="single" w:sz="8" w:space="0" w:color="auto"/>
            </w:tcBorders>
            <w:shd w:val="clear" w:color="auto" w:fill="auto"/>
            <w:noWrap/>
            <w:vAlign w:val="bottom"/>
            <w:hideMark/>
          </w:tcPr>
          <w:p w:rsidR="006011BD" w:rsidRPr="00093F7A" w:rsidRDefault="006011BD"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OP241A-1-25</w:t>
            </w:r>
          </w:p>
        </w:tc>
        <w:tc>
          <w:tcPr>
            <w:tcW w:w="3510" w:type="dxa"/>
            <w:tcBorders>
              <w:top w:val="single" w:sz="4" w:space="0" w:color="auto"/>
              <w:left w:val="nil"/>
              <w:bottom w:val="single" w:sz="8" w:space="0" w:color="auto"/>
              <w:right w:val="single" w:sz="8" w:space="0" w:color="auto"/>
            </w:tcBorders>
            <w:shd w:val="clear" w:color="auto" w:fill="auto"/>
            <w:noWrap/>
            <w:vAlign w:val="bottom"/>
            <w:hideMark/>
          </w:tcPr>
          <w:p w:rsidR="006011BD" w:rsidRPr="00093F7A" w:rsidRDefault="006011BD" w:rsidP="00185BC1">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xml:space="preserve">Pump Shaft </w:t>
            </w:r>
            <w:r w:rsidRPr="00DE4F50">
              <w:rPr>
                <w:rFonts w:ascii="Arial" w:eastAsia="Times New Roman" w:hAnsi="Arial" w:cs="Arial"/>
                <w:b/>
                <w:bCs/>
                <w:color w:val="000000"/>
                <w:sz w:val="18"/>
                <w:szCs w:val="18"/>
                <w:lang w:eastAsia="en-US"/>
              </w:rPr>
              <w:t>(OP242A &amp; OP242CD)</w:t>
            </w:r>
            <w:r w:rsidRPr="00DE4F50">
              <w:rPr>
                <w:rFonts w:ascii="Arial" w:eastAsia="Times New Roman" w:hAnsi="Arial" w:cs="Arial"/>
                <w:color w:val="000000"/>
                <w:sz w:val="16"/>
                <w:szCs w:val="16"/>
                <w:lang w:eastAsia="en-US"/>
              </w:rPr>
              <w:t xml:space="preserve"> Includes BA, BB, BC, BF &amp; BG</w:t>
            </w:r>
          </w:p>
        </w:tc>
        <w:tc>
          <w:tcPr>
            <w:tcW w:w="815" w:type="dxa"/>
            <w:tcBorders>
              <w:top w:val="single" w:sz="4" w:space="0" w:color="auto"/>
              <w:left w:val="nil"/>
              <w:bottom w:val="single" w:sz="8" w:space="0" w:color="auto"/>
              <w:right w:val="single" w:sz="8"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6011BD" w:rsidRPr="00093F7A" w:rsidTr="006011BD">
        <w:trPr>
          <w:trHeight w:val="330"/>
        </w:trPr>
        <w:tc>
          <w:tcPr>
            <w:tcW w:w="480" w:type="dxa"/>
            <w:tcBorders>
              <w:left w:val="single" w:sz="4" w:space="0" w:color="auto"/>
              <w:bottom w:val="single" w:sz="4" w:space="0" w:color="auto"/>
              <w:right w:val="single" w:sz="4"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left w:val="single" w:sz="4" w:space="0" w:color="auto"/>
              <w:bottom w:val="single" w:sz="8" w:space="0" w:color="auto"/>
              <w:right w:val="single" w:sz="8"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w:t>
            </w:r>
          </w:p>
        </w:tc>
        <w:tc>
          <w:tcPr>
            <w:tcW w:w="1840" w:type="dxa"/>
            <w:tcBorders>
              <w:top w:val="nil"/>
              <w:left w:val="nil"/>
              <w:bottom w:val="single" w:sz="8" w:space="0" w:color="auto"/>
              <w:right w:val="single" w:sz="8"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700074</w:t>
            </w:r>
          </w:p>
        </w:tc>
        <w:tc>
          <w:tcPr>
            <w:tcW w:w="1943" w:type="dxa"/>
            <w:tcBorders>
              <w:top w:val="nil"/>
              <w:left w:val="nil"/>
              <w:bottom w:val="single" w:sz="8" w:space="0" w:color="auto"/>
              <w:right w:val="single" w:sz="8" w:space="0" w:color="auto"/>
            </w:tcBorders>
            <w:shd w:val="clear" w:color="auto" w:fill="auto"/>
            <w:noWrap/>
            <w:vAlign w:val="bottom"/>
            <w:hideMark/>
          </w:tcPr>
          <w:p w:rsidR="006011BD" w:rsidRPr="00093F7A" w:rsidRDefault="006011BD"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None</w:t>
            </w:r>
          </w:p>
        </w:tc>
        <w:tc>
          <w:tcPr>
            <w:tcW w:w="3510" w:type="dxa"/>
            <w:tcBorders>
              <w:top w:val="nil"/>
              <w:left w:val="nil"/>
              <w:bottom w:val="single" w:sz="8" w:space="0" w:color="auto"/>
              <w:right w:val="single" w:sz="8" w:space="0" w:color="auto"/>
            </w:tcBorders>
            <w:shd w:val="clear" w:color="auto" w:fill="auto"/>
            <w:noWrap/>
            <w:vAlign w:val="bottom"/>
            <w:hideMark/>
          </w:tcPr>
          <w:p w:rsidR="006011BD" w:rsidRPr="00DE4F50" w:rsidRDefault="006011BD" w:rsidP="00185BC1">
            <w:pPr>
              <w:suppressAutoHyphens w:val="0"/>
              <w:rPr>
                <w:rFonts w:ascii="Arial" w:eastAsia="Times New Roman" w:hAnsi="Arial" w:cs="Arial"/>
                <w:color w:val="000000"/>
                <w:sz w:val="16"/>
                <w:szCs w:val="16"/>
                <w:lang w:eastAsia="en-US"/>
              </w:rPr>
            </w:pPr>
            <w:r w:rsidRPr="00093F7A">
              <w:rPr>
                <w:rFonts w:ascii="Arial" w:eastAsia="Times New Roman" w:hAnsi="Arial" w:cs="Arial"/>
                <w:color w:val="000000"/>
                <w:sz w:val="24"/>
                <w:szCs w:val="24"/>
                <w:lang w:eastAsia="en-US"/>
              </w:rPr>
              <w:t xml:space="preserve">Pump Shaft </w:t>
            </w:r>
            <w:r w:rsidRPr="00384BC3">
              <w:rPr>
                <w:rFonts w:ascii="Arial" w:eastAsia="Times New Roman" w:hAnsi="Arial" w:cs="Arial"/>
                <w:b/>
                <w:bCs/>
                <w:color w:val="000000"/>
                <w:lang w:eastAsia="en-US"/>
              </w:rPr>
              <w:t>(OP200S)</w:t>
            </w:r>
            <w:r w:rsidRPr="00DE4F50">
              <w:rPr>
                <w:rFonts w:ascii="Arial" w:eastAsia="Times New Roman" w:hAnsi="Arial" w:cs="Arial"/>
                <w:color w:val="000000"/>
                <w:sz w:val="16"/>
                <w:szCs w:val="16"/>
                <w:lang w:eastAsia="en-US"/>
              </w:rPr>
              <w:t xml:space="preserve"> </w:t>
            </w:r>
            <w:r w:rsidR="00185BC1">
              <w:rPr>
                <w:rFonts w:ascii="Arial" w:eastAsia="Times New Roman" w:hAnsi="Arial" w:cs="Arial"/>
                <w:color w:val="000000"/>
                <w:sz w:val="16"/>
                <w:szCs w:val="16"/>
                <w:lang w:eastAsia="en-US"/>
              </w:rPr>
              <w:t xml:space="preserve">             </w:t>
            </w:r>
            <w:r w:rsidRPr="00DE4F50">
              <w:rPr>
                <w:rFonts w:ascii="Arial" w:eastAsia="Times New Roman" w:hAnsi="Arial" w:cs="Arial"/>
                <w:color w:val="000000"/>
                <w:sz w:val="16"/>
                <w:szCs w:val="16"/>
                <w:lang w:eastAsia="en-US"/>
              </w:rPr>
              <w:t>Includes BA, BB, BC, BF &amp; BG)</w:t>
            </w:r>
          </w:p>
        </w:tc>
        <w:tc>
          <w:tcPr>
            <w:tcW w:w="815" w:type="dxa"/>
            <w:tcBorders>
              <w:top w:val="nil"/>
              <w:left w:val="nil"/>
              <w:bottom w:val="single" w:sz="8" w:space="0" w:color="auto"/>
              <w:right w:val="single" w:sz="8" w:space="0" w:color="auto"/>
            </w:tcBorders>
            <w:shd w:val="clear" w:color="auto" w:fill="auto"/>
            <w:noWrap/>
            <w:vAlign w:val="bottom"/>
            <w:hideMark/>
          </w:tcPr>
          <w:p w:rsidR="006011BD" w:rsidRPr="00093F7A" w:rsidRDefault="006011BD"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w:t>
            </w:r>
          </w:p>
        </w:tc>
      </w:tr>
      <w:tr w:rsidR="00B97004" w:rsidRPr="00093F7A" w:rsidTr="00B63AA7">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8"/>
                <w:szCs w:val="28"/>
                <w:lang w:eastAsia="en-US"/>
              </w:rPr>
            </w:pPr>
            <w:r w:rsidRPr="00093F7A">
              <w:rPr>
                <w:rFonts w:ascii="Arial" w:eastAsia="Times New Roman" w:hAnsi="Arial" w:cs="Arial"/>
                <w:color w:val="000000"/>
                <w:sz w:val="28"/>
                <w:szCs w:val="28"/>
                <w:lang w:eastAsia="en-US"/>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AK</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500065</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OP231A-1-3</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proofErr w:type="spellStart"/>
            <w:r w:rsidRPr="00093F7A">
              <w:rPr>
                <w:rFonts w:ascii="Arial" w:eastAsia="Times New Roman" w:hAnsi="Arial" w:cs="Arial"/>
                <w:color w:val="000000"/>
                <w:sz w:val="24"/>
                <w:szCs w:val="24"/>
                <w:lang w:eastAsia="en-US"/>
              </w:rPr>
              <w:t>Mat’l</w:t>
            </w:r>
            <w:proofErr w:type="spellEnd"/>
            <w:r w:rsidRPr="00093F7A">
              <w:rPr>
                <w:rFonts w:ascii="Arial" w:eastAsia="Times New Roman" w:hAnsi="Arial" w:cs="Arial"/>
                <w:color w:val="000000"/>
                <w:sz w:val="24"/>
                <w:szCs w:val="24"/>
                <w:lang w:eastAsia="en-US"/>
              </w:rPr>
              <w:t>. Piston Valve Housing</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AL</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500191</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OP231A-1-31</w:t>
            </w:r>
            <w:r>
              <w:rPr>
                <w:rFonts w:ascii="Arial" w:eastAsia="Times New Roman" w:hAnsi="Arial" w:cs="Arial"/>
                <w:color w:val="000000"/>
                <w:sz w:val="24"/>
                <w:szCs w:val="24"/>
                <w:lang w:eastAsia="en-US"/>
              </w:rPr>
              <w:t>X</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Foot Valve Housing</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7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AM</w:t>
            </w:r>
          </w:p>
        </w:tc>
        <w:tc>
          <w:tcPr>
            <w:tcW w:w="1840" w:type="dxa"/>
            <w:tcBorders>
              <w:top w:val="nil"/>
              <w:left w:val="nil"/>
              <w:bottom w:val="single" w:sz="8" w:space="0" w:color="auto"/>
              <w:right w:val="single" w:sz="8" w:space="0" w:color="auto"/>
            </w:tcBorders>
            <w:shd w:val="clear" w:color="000000" w:fill="FFFFFF"/>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w:t>
            </w:r>
            <w:r>
              <w:rPr>
                <w:rFonts w:ascii="Arial" w:eastAsia="Times New Roman" w:hAnsi="Arial" w:cs="Arial"/>
                <w:color w:val="000000"/>
                <w:sz w:val="24"/>
                <w:szCs w:val="24"/>
                <w:lang w:eastAsia="en-US"/>
              </w:rPr>
              <w:t>1604</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OP231A-1-9</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U-Cup Retaining Collar</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AN</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500026</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OP232-1-15</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Spring</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8"/>
                <w:szCs w:val="28"/>
                <w:lang w:eastAsia="en-US"/>
              </w:rPr>
            </w:pPr>
            <w:r w:rsidRPr="00093F7A">
              <w:rPr>
                <w:rFonts w:ascii="Arial" w:eastAsia="Times New Roman" w:hAnsi="Arial" w:cs="Arial"/>
                <w:color w:val="000000"/>
                <w:sz w:val="28"/>
                <w:szCs w:val="28"/>
                <w:lang w:eastAsia="en-US"/>
              </w:rPr>
              <w:t>*</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AP</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500023</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OP232-1-18</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O-Ring</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AQ</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700005</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OP232-1-19</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Displacement Plunger</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AR</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700002</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OP232-1-2</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Air Cylinder</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AS</w:t>
            </w:r>
          </w:p>
        </w:tc>
        <w:tc>
          <w:tcPr>
            <w:tcW w:w="1840" w:type="dxa"/>
            <w:tcBorders>
              <w:top w:val="nil"/>
              <w:left w:val="nil"/>
              <w:bottom w:val="single" w:sz="8" w:space="0" w:color="auto"/>
              <w:right w:val="single" w:sz="8" w:space="0" w:color="auto"/>
            </w:tcBorders>
            <w:shd w:val="clear" w:color="000000" w:fill="FFFFFF"/>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500001</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OP232-1-20</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Press Relief Screw</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AT</w:t>
            </w:r>
          </w:p>
        </w:tc>
        <w:tc>
          <w:tcPr>
            <w:tcW w:w="1840" w:type="dxa"/>
            <w:tcBorders>
              <w:top w:val="nil"/>
              <w:left w:val="nil"/>
              <w:bottom w:val="single" w:sz="8" w:space="0" w:color="auto"/>
              <w:right w:val="single" w:sz="8" w:space="0" w:color="auto"/>
            </w:tcBorders>
            <w:shd w:val="clear" w:color="000000" w:fill="FFFFFF"/>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500005</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OP232-1-22</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Compression Spring</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7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AU</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500020</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OP232-1-9</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Plunger Top</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7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AV</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700001</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OP232A-1-1</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Air Cylinder Cap</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8"/>
                <w:szCs w:val="28"/>
                <w:lang w:eastAsia="en-US"/>
              </w:rPr>
            </w:pPr>
            <w:r w:rsidRPr="00093F7A">
              <w:rPr>
                <w:rFonts w:ascii="Arial" w:eastAsia="Times New Roman" w:hAnsi="Arial" w:cs="Arial"/>
                <w:color w:val="000000"/>
                <w:sz w:val="28"/>
                <w:szCs w:val="28"/>
                <w:lang w:eastAsia="en-US"/>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AW</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700004</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OP237A</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Air Motor Assembly</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8"/>
                <w:szCs w:val="28"/>
                <w:lang w:eastAsia="en-US"/>
              </w:rPr>
            </w:pPr>
            <w:r w:rsidRPr="00093F7A">
              <w:rPr>
                <w:rFonts w:ascii="Arial" w:eastAsia="Times New Roman" w:hAnsi="Arial" w:cs="Arial"/>
                <w:color w:val="000000"/>
                <w:sz w:val="28"/>
                <w:szCs w:val="28"/>
                <w:lang w:eastAsia="en-US"/>
              </w:rPr>
              <w:t xml:space="preserve">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AX</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w:t>
            </w:r>
            <w:r>
              <w:rPr>
                <w:rFonts w:ascii="Arial" w:eastAsia="Times New Roman" w:hAnsi="Arial" w:cs="Arial"/>
                <w:color w:val="000000"/>
                <w:sz w:val="24"/>
                <w:szCs w:val="24"/>
                <w:lang w:eastAsia="en-US"/>
              </w:rPr>
              <w:t>269</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02-101-917</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Ball Check</w:t>
            </w:r>
            <w:r>
              <w:rPr>
                <w:rFonts w:ascii="Arial" w:eastAsia="Times New Roman" w:hAnsi="Arial" w:cs="Arial"/>
                <w:color w:val="000000"/>
                <w:sz w:val="24"/>
                <w:szCs w:val="24"/>
                <w:lang w:eastAsia="en-US"/>
              </w:rPr>
              <w:t>, S/Steel (7/8”)</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AX-2</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500068</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OP601-1-2</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Ball Check, S/Steel (3/4”)</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AY</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w:t>
            </w:r>
            <w:r>
              <w:rPr>
                <w:rFonts w:ascii="Arial" w:eastAsia="Times New Roman" w:hAnsi="Arial" w:cs="Arial"/>
                <w:color w:val="000000"/>
                <w:sz w:val="24"/>
                <w:szCs w:val="24"/>
                <w:lang w:eastAsia="en-US"/>
              </w:rPr>
              <w:t>192</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OP601-1-3</w:t>
            </w:r>
            <w:r>
              <w:rPr>
                <w:rFonts w:ascii="Arial" w:eastAsia="Times New Roman" w:hAnsi="Arial" w:cs="Arial"/>
                <w:color w:val="000000"/>
                <w:sz w:val="24"/>
                <w:szCs w:val="24"/>
                <w:lang w:eastAsia="en-US"/>
              </w:rPr>
              <w:t>X</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E-Clip</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AZ</w:t>
            </w:r>
          </w:p>
        </w:tc>
        <w:tc>
          <w:tcPr>
            <w:tcW w:w="1840"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w:t>
            </w:r>
            <w:r>
              <w:rPr>
                <w:rFonts w:ascii="Arial" w:eastAsia="Times New Roman" w:hAnsi="Arial" w:cs="Arial"/>
                <w:color w:val="000000"/>
                <w:sz w:val="24"/>
                <w:szCs w:val="24"/>
                <w:lang w:eastAsia="en-US"/>
              </w:rPr>
              <w:t>193</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OP601-1-4</w:t>
            </w:r>
            <w:r>
              <w:rPr>
                <w:rFonts w:ascii="Arial" w:eastAsia="Times New Roman" w:hAnsi="Arial" w:cs="Arial"/>
                <w:color w:val="000000"/>
                <w:sz w:val="24"/>
                <w:szCs w:val="24"/>
                <w:lang w:eastAsia="en-US"/>
              </w:rPr>
              <w:t>X</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Snap Ring</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30"/>
        </w:trPr>
        <w:tc>
          <w:tcPr>
            <w:tcW w:w="480" w:type="dxa"/>
            <w:tcBorders>
              <w:top w:val="nil"/>
              <w:left w:val="single" w:sz="8" w:space="0" w:color="auto"/>
              <w:bottom w:val="single" w:sz="4" w:space="0" w:color="auto"/>
              <w:right w:val="single" w:sz="4"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p>
        </w:tc>
        <w:tc>
          <w:tcPr>
            <w:tcW w:w="1420" w:type="dxa"/>
            <w:tcBorders>
              <w:top w:val="single" w:sz="4" w:space="0" w:color="auto"/>
              <w:left w:val="single" w:sz="4" w:space="0" w:color="auto"/>
              <w:bottom w:val="single" w:sz="4"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ZZ</w:t>
            </w:r>
          </w:p>
        </w:tc>
        <w:tc>
          <w:tcPr>
            <w:tcW w:w="1840" w:type="dxa"/>
            <w:tcBorders>
              <w:top w:val="single" w:sz="4" w:space="0" w:color="auto"/>
              <w:bottom w:val="single" w:sz="4" w:space="0" w:color="auto"/>
              <w:right w:val="single" w:sz="4"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500068</w:t>
            </w:r>
          </w:p>
        </w:tc>
        <w:tc>
          <w:tcPr>
            <w:tcW w:w="1943" w:type="dxa"/>
            <w:tcBorders>
              <w:top w:val="nil"/>
              <w:left w:val="single" w:sz="4" w:space="0" w:color="auto"/>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OP601-1-2</w:t>
            </w:r>
          </w:p>
        </w:tc>
        <w:tc>
          <w:tcPr>
            <w:tcW w:w="3510"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Upper Ball Check (3/4”)</w:t>
            </w:r>
          </w:p>
        </w:tc>
        <w:tc>
          <w:tcPr>
            <w:tcW w:w="815"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1</w:t>
            </w:r>
          </w:p>
        </w:tc>
      </w:tr>
      <w:tr w:rsidR="00B97004" w:rsidRPr="00093F7A" w:rsidTr="00B63AA7">
        <w:trPr>
          <w:trHeight w:val="330"/>
        </w:trPr>
        <w:tc>
          <w:tcPr>
            <w:tcW w:w="480" w:type="dxa"/>
            <w:tcBorders>
              <w:top w:val="single" w:sz="4" w:space="0" w:color="auto"/>
              <w:left w:val="single" w:sz="4" w:space="0" w:color="auto"/>
              <w:bottom w:val="single" w:sz="4" w:space="0" w:color="auto"/>
            </w:tcBorders>
            <w:shd w:val="clear" w:color="auto" w:fill="auto"/>
            <w:noWrap/>
            <w:vAlign w:val="bottom"/>
            <w:hideMark/>
          </w:tcPr>
          <w:p w:rsidR="00B97004" w:rsidRPr="008A2A04" w:rsidRDefault="00B97004" w:rsidP="00093F7A">
            <w:pPr>
              <w:suppressAutoHyphens w:val="0"/>
              <w:jc w:val="center"/>
              <w:rPr>
                <w:rFonts w:ascii="Arial" w:eastAsia="Times New Roman" w:hAnsi="Arial" w:cs="Arial"/>
                <w:color w:val="000000"/>
                <w:sz w:val="28"/>
                <w:szCs w:val="28"/>
                <w:lang w:eastAsia="en-US"/>
              </w:rPr>
            </w:pPr>
          </w:p>
        </w:tc>
        <w:tc>
          <w:tcPr>
            <w:tcW w:w="1420" w:type="dxa"/>
            <w:tcBorders>
              <w:top w:val="single" w:sz="4" w:space="0" w:color="auto"/>
              <w:bottom w:val="single" w:sz="4" w:space="0" w:color="auto"/>
            </w:tcBorders>
            <w:shd w:val="clear" w:color="auto" w:fill="auto"/>
            <w:noWrap/>
            <w:vAlign w:val="bottom"/>
            <w:hideMark/>
          </w:tcPr>
          <w:p w:rsidR="00B97004" w:rsidRPr="00093F7A" w:rsidRDefault="00B97004" w:rsidP="00E00D59">
            <w:pPr>
              <w:suppressAutoHyphens w:val="0"/>
              <w:jc w:val="right"/>
              <w:rPr>
                <w:rFonts w:ascii="Arial" w:eastAsia="Times New Roman" w:hAnsi="Arial" w:cs="Arial"/>
                <w:i/>
                <w:iCs/>
                <w:color w:val="000000"/>
                <w:sz w:val="24"/>
                <w:szCs w:val="24"/>
                <w:lang w:eastAsia="en-US"/>
              </w:rPr>
            </w:pPr>
          </w:p>
        </w:tc>
        <w:tc>
          <w:tcPr>
            <w:tcW w:w="1840" w:type="dxa"/>
            <w:tcBorders>
              <w:top w:val="single" w:sz="4" w:space="0" w:color="auto"/>
              <w:bottom w:val="single" w:sz="4" w:space="0" w:color="auto"/>
            </w:tcBorders>
            <w:shd w:val="clear" w:color="auto" w:fill="auto"/>
            <w:noWrap/>
            <w:vAlign w:val="bottom"/>
            <w:hideMark/>
          </w:tcPr>
          <w:p w:rsidR="00B97004" w:rsidRPr="00093F7A" w:rsidRDefault="00B97004" w:rsidP="00ED3B8E">
            <w:pPr>
              <w:suppressAutoHyphens w:val="0"/>
              <w:jc w:val="right"/>
              <w:rPr>
                <w:rFonts w:ascii="Arial" w:eastAsia="Times New Roman" w:hAnsi="Arial" w:cs="Arial"/>
                <w:i/>
                <w:iCs/>
                <w:color w:val="000000"/>
                <w:sz w:val="24"/>
                <w:szCs w:val="24"/>
                <w:lang w:eastAsia="en-US"/>
              </w:rPr>
            </w:pPr>
            <w:r>
              <w:rPr>
                <w:rFonts w:ascii="Arial" w:eastAsia="Times New Roman" w:hAnsi="Arial" w:cs="Arial"/>
                <w:i/>
                <w:iCs/>
                <w:color w:val="000000"/>
                <w:sz w:val="24"/>
                <w:szCs w:val="24"/>
                <w:lang w:eastAsia="en-US"/>
              </w:rPr>
              <w:t>See pump</w:t>
            </w:r>
          </w:p>
        </w:tc>
        <w:tc>
          <w:tcPr>
            <w:tcW w:w="1943" w:type="dxa"/>
            <w:tcBorders>
              <w:top w:val="single" w:sz="4" w:space="0" w:color="auto"/>
              <w:bottom w:val="single" w:sz="4" w:space="0" w:color="auto"/>
            </w:tcBorders>
            <w:shd w:val="clear" w:color="auto" w:fill="auto"/>
            <w:noWrap/>
            <w:vAlign w:val="bottom"/>
            <w:hideMark/>
          </w:tcPr>
          <w:p w:rsidR="00B97004" w:rsidRPr="00015F5B" w:rsidRDefault="00B97004" w:rsidP="00E32E6C">
            <w:pPr>
              <w:suppressAutoHyphens w:val="0"/>
              <w:rPr>
                <w:rFonts w:ascii="Arial" w:eastAsia="Times New Roman" w:hAnsi="Arial" w:cs="Arial"/>
                <w:i/>
                <w:color w:val="000000"/>
                <w:sz w:val="24"/>
                <w:szCs w:val="24"/>
                <w:lang w:eastAsia="en-US"/>
              </w:rPr>
            </w:pPr>
            <w:r w:rsidRPr="00015F5B">
              <w:rPr>
                <w:rFonts w:ascii="Arial" w:eastAsia="Times New Roman" w:hAnsi="Arial" w:cs="Arial"/>
                <w:i/>
                <w:color w:val="000000"/>
                <w:sz w:val="24"/>
                <w:szCs w:val="24"/>
                <w:lang w:eastAsia="en-US"/>
              </w:rPr>
              <w:t>shaft details</w:t>
            </w:r>
            <w:r>
              <w:rPr>
                <w:rFonts w:ascii="Arial" w:eastAsia="Times New Roman" w:hAnsi="Arial" w:cs="Arial"/>
                <w:i/>
                <w:color w:val="000000"/>
                <w:sz w:val="24"/>
                <w:szCs w:val="24"/>
                <w:lang w:eastAsia="en-US"/>
              </w:rPr>
              <w:t xml:space="preserve"> on</w:t>
            </w:r>
            <w:r w:rsidRPr="00015F5B">
              <w:rPr>
                <w:rFonts w:ascii="Arial" w:eastAsia="Times New Roman" w:hAnsi="Arial" w:cs="Arial"/>
                <w:i/>
                <w:color w:val="000000"/>
                <w:sz w:val="24"/>
                <w:szCs w:val="24"/>
                <w:lang w:eastAsia="en-US"/>
              </w:rPr>
              <w:t xml:space="preserve"> </w:t>
            </w:r>
          </w:p>
        </w:tc>
        <w:tc>
          <w:tcPr>
            <w:tcW w:w="3510" w:type="dxa"/>
            <w:tcBorders>
              <w:top w:val="single" w:sz="4" w:space="0" w:color="auto"/>
              <w:bottom w:val="single" w:sz="4" w:space="0" w:color="auto"/>
            </w:tcBorders>
            <w:shd w:val="clear" w:color="auto" w:fill="auto"/>
            <w:noWrap/>
            <w:vAlign w:val="bottom"/>
            <w:hideMark/>
          </w:tcPr>
          <w:p w:rsidR="00B97004" w:rsidRPr="00015F5B" w:rsidRDefault="00B97004" w:rsidP="00DF67BB">
            <w:pPr>
              <w:suppressAutoHyphens w:val="0"/>
              <w:rPr>
                <w:rFonts w:ascii="Arial" w:eastAsia="Times New Roman" w:hAnsi="Arial" w:cs="Arial"/>
                <w:i/>
                <w:color w:val="000000"/>
                <w:sz w:val="24"/>
                <w:szCs w:val="24"/>
                <w:lang w:eastAsia="en-US"/>
              </w:rPr>
            </w:pPr>
            <w:r>
              <w:rPr>
                <w:rFonts w:ascii="Arial" w:eastAsia="Times New Roman" w:hAnsi="Arial" w:cs="Arial"/>
                <w:i/>
                <w:color w:val="000000"/>
                <w:sz w:val="24"/>
                <w:szCs w:val="24"/>
                <w:lang w:eastAsia="en-US"/>
              </w:rPr>
              <w:t>p</w:t>
            </w:r>
            <w:r w:rsidRPr="00015F5B">
              <w:rPr>
                <w:rFonts w:ascii="Arial" w:eastAsia="Times New Roman" w:hAnsi="Arial" w:cs="Arial"/>
                <w:i/>
                <w:color w:val="000000"/>
                <w:sz w:val="24"/>
                <w:szCs w:val="24"/>
                <w:lang w:eastAsia="en-US"/>
              </w:rPr>
              <w:t>age 2</w:t>
            </w:r>
            <w:r w:rsidR="00DF67BB">
              <w:rPr>
                <w:rFonts w:ascii="Arial" w:eastAsia="Times New Roman" w:hAnsi="Arial" w:cs="Arial"/>
                <w:i/>
                <w:color w:val="000000"/>
                <w:sz w:val="24"/>
                <w:szCs w:val="24"/>
                <w:lang w:eastAsia="en-US"/>
              </w:rPr>
              <w:t>6</w:t>
            </w:r>
          </w:p>
        </w:tc>
        <w:tc>
          <w:tcPr>
            <w:tcW w:w="815" w:type="dxa"/>
            <w:tcBorders>
              <w:top w:val="single" w:sz="4" w:space="0" w:color="auto"/>
              <w:bottom w:val="single" w:sz="4" w:space="0" w:color="auto"/>
              <w:right w:val="single" w:sz="4" w:space="0" w:color="auto"/>
            </w:tcBorders>
            <w:shd w:val="clear" w:color="auto" w:fill="auto"/>
            <w:noWrap/>
            <w:vAlign w:val="bottom"/>
            <w:hideMark/>
          </w:tcPr>
          <w:p w:rsidR="00B97004" w:rsidRPr="00093F7A" w:rsidRDefault="00B97004" w:rsidP="00093F7A">
            <w:pPr>
              <w:suppressAutoHyphens w:val="0"/>
              <w:jc w:val="center"/>
              <w:rPr>
                <w:rFonts w:ascii="Arial" w:eastAsia="Times New Roman" w:hAnsi="Arial" w:cs="Arial"/>
                <w:color w:val="000000"/>
                <w:sz w:val="24"/>
                <w:szCs w:val="24"/>
                <w:lang w:eastAsia="en-US"/>
              </w:rPr>
            </w:pPr>
          </w:p>
        </w:tc>
      </w:tr>
      <w:tr w:rsidR="00B97004" w:rsidRPr="00093F7A" w:rsidTr="00B63AA7">
        <w:trPr>
          <w:trHeight w:val="330"/>
        </w:trPr>
        <w:tc>
          <w:tcPr>
            <w:tcW w:w="48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97004" w:rsidRPr="008A2A04" w:rsidRDefault="00B97004" w:rsidP="00E00D59">
            <w:pPr>
              <w:suppressAutoHyphens w:val="0"/>
              <w:jc w:val="center"/>
              <w:rPr>
                <w:rFonts w:ascii="Arial" w:eastAsia="Times New Roman" w:hAnsi="Arial" w:cs="Arial"/>
                <w:color w:val="000000"/>
                <w:sz w:val="28"/>
                <w:szCs w:val="28"/>
                <w:lang w:eastAsia="en-US"/>
              </w:rPr>
            </w:pPr>
            <w:r w:rsidRPr="008A2A04">
              <w:rPr>
                <w:rFonts w:ascii="Arial" w:eastAsia="Times New Roman" w:hAnsi="Arial" w:cs="Arial"/>
                <w:color w:val="000000"/>
                <w:sz w:val="28"/>
                <w:szCs w:val="28"/>
                <w:lang w:eastAsia="en-US"/>
              </w:rPr>
              <w:t>*</w:t>
            </w:r>
          </w:p>
        </w:tc>
        <w:tc>
          <w:tcPr>
            <w:tcW w:w="1420" w:type="dxa"/>
            <w:tcBorders>
              <w:top w:val="single" w:sz="4" w:space="0" w:color="auto"/>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BA</w:t>
            </w:r>
          </w:p>
        </w:tc>
        <w:tc>
          <w:tcPr>
            <w:tcW w:w="1840" w:type="dxa"/>
            <w:tcBorders>
              <w:top w:val="single" w:sz="4" w:space="0" w:color="auto"/>
              <w:left w:val="nil"/>
              <w:bottom w:val="single" w:sz="8" w:space="0" w:color="auto"/>
              <w:right w:val="single" w:sz="8" w:space="0" w:color="auto"/>
            </w:tcBorders>
            <w:shd w:val="clear" w:color="000000" w:fill="FFFFFF"/>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500056</w:t>
            </w:r>
          </w:p>
        </w:tc>
        <w:tc>
          <w:tcPr>
            <w:tcW w:w="1943" w:type="dxa"/>
            <w:tcBorders>
              <w:top w:val="single" w:sz="4" w:space="0" w:color="auto"/>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9435-24</w:t>
            </w:r>
          </w:p>
        </w:tc>
        <w:tc>
          <w:tcPr>
            <w:tcW w:w="3510" w:type="dxa"/>
            <w:tcBorders>
              <w:top w:val="single" w:sz="4" w:space="0" w:color="auto"/>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O-Ring</w:t>
            </w:r>
          </w:p>
        </w:tc>
        <w:tc>
          <w:tcPr>
            <w:tcW w:w="815" w:type="dxa"/>
            <w:tcBorders>
              <w:top w:val="single" w:sz="4" w:space="0" w:color="auto"/>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8A2A04" w:rsidRDefault="00B97004" w:rsidP="00E00D59">
            <w:pPr>
              <w:suppressAutoHyphens w:val="0"/>
              <w:jc w:val="center"/>
              <w:rPr>
                <w:rFonts w:ascii="Arial" w:eastAsia="Times New Roman" w:hAnsi="Arial" w:cs="Arial"/>
                <w:color w:val="000000"/>
                <w:sz w:val="28"/>
                <w:szCs w:val="28"/>
                <w:lang w:eastAsia="en-US"/>
              </w:rPr>
            </w:pPr>
            <w:r w:rsidRPr="008A2A04">
              <w:rPr>
                <w:rFonts w:ascii="Arial" w:eastAsia="Times New Roman" w:hAnsi="Arial" w:cs="Arial"/>
                <w:color w:val="000000"/>
                <w:sz w:val="28"/>
                <w:szCs w:val="28"/>
                <w:lang w:eastAsia="en-US"/>
              </w:rPr>
              <w:t>*</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BB</w:t>
            </w:r>
          </w:p>
        </w:tc>
        <w:tc>
          <w:tcPr>
            <w:tcW w:w="1840" w:type="dxa"/>
            <w:tcBorders>
              <w:top w:val="nil"/>
              <w:left w:val="nil"/>
              <w:bottom w:val="single" w:sz="8" w:space="0" w:color="auto"/>
              <w:right w:val="single" w:sz="8" w:space="0" w:color="auto"/>
            </w:tcBorders>
            <w:shd w:val="clear" w:color="000000" w:fill="FFFFFF"/>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500054</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OP231-1-24</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Roll Pin</w:t>
            </w:r>
            <w:r>
              <w:rPr>
                <w:rFonts w:ascii="Arial" w:eastAsia="Times New Roman" w:hAnsi="Arial" w:cs="Arial"/>
                <w:color w:val="000000"/>
                <w:sz w:val="24"/>
                <w:szCs w:val="24"/>
                <w:lang w:eastAsia="en-US"/>
              </w:rPr>
              <w:t xml:space="preserve"> (Lower)</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63AA7">
        <w:trPr>
          <w:trHeight w:val="375"/>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8A2A04" w:rsidRDefault="00B97004" w:rsidP="00E00D59">
            <w:pPr>
              <w:suppressAutoHyphens w:val="0"/>
              <w:jc w:val="center"/>
              <w:rPr>
                <w:rFonts w:ascii="Arial" w:eastAsia="Times New Roman" w:hAnsi="Arial" w:cs="Arial"/>
                <w:color w:val="000000"/>
                <w:sz w:val="28"/>
                <w:szCs w:val="28"/>
                <w:lang w:eastAsia="en-US"/>
              </w:rPr>
            </w:pPr>
            <w:r w:rsidRPr="008A2A04">
              <w:rPr>
                <w:rFonts w:ascii="Arial" w:eastAsia="Times New Roman" w:hAnsi="Arial" w:cs="Arial"/>
                <w:color w:val="000000"/>
                <w:sz w:val="28"/>
                <w:szCs w:val="28"/>
                <w:lang w:eastAsia="en-US"/>
              </w:rPr>
              <w:t>*</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BC</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500055</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OP231-1-29</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Roll Pin</w:t>
            </w:r>
            <w:r>
              <w:rPr>
                <w:rFonts w:ascii="Arial" w:eastAsia="Times New Roman" w:hAnsi="Arial" w:cs="Arial"/>
                <w:color w:val="000000"/>
                <w:sz w:val="24"/>
                <w:szCs w:val="24"/>
                <w:lang w:eastAsia="en-US"/>
              </w:rPr>
              <w:t xml:space="preserve"> (Upper)</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8A2A04" w:rsidRDefault="00B97004" w:rsidP="00E00D59">
            <w:pPr>
              <w:suppressAutoHyphens w:val="0"/>
              <w:jc w:val="center"/>
              <w:rPr>
                <w:rFonts w:ascii="Calibri" w:eastAsia="Times New Roman" w:hAnsi="Calibri"/>
                <w:color w:val="000000"/>
                <w:sz w:val="28"/>
                <w:szCs w:val="28"/>
                <w:lang w:eastAsia="en-US"/>
              </w:rPr>
            </w:pPr>
            <w:r w:rsidRPr="008A2A04">
              <w:rPr>
                <w:rFonts w:ascii="Calibri" w:eastAsia="Times New Roman" w:hAnsi="Calibri"/>
                <w:color w:val="000000"/>
                <w:sz w:val="28"/>
                <w:szCs w:val="28"/>
                <w:lang w:eastAsia="en-US"/>
              </w:rPr>
              <w:t> </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BD</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500072</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OP232-1-14</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Spanner Pin</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2</w:t>
            </w:r>
          </w:p>
        </w:tc>
      </w:tr>
      <w:tr w:rsidR="00B97004" w:rsidRPr="00093F7A" w:rsidTr="00A34DA6">
        <w:trPr>
          <w:trHeight w:val="330"/>
        </w:trPr>
        <w:tc>
          <w:tcPr>
            <w:tcW w:w="480" w:type="dxa"/>
            <w:tcBorders>
              <w:top w:val="nil"/>
              <w:left w:val="single" w:sz="8" w:space="0" w:color="auto"/>
              <w:bottom w:val="single" w:sz="8" w:space="0" w:color="auto"/>
              <w:right w:val="single" w:sz="8" w:space="0" w:color="auto"/>
            </w:tcBorders>
            <w:shd w:val="clear" w:color="auto" w:fill="auto"/>
            <w:noWrap/>
            <w:vAlign w:val="bottom"/>
            <w:hideMark/>
          </w:tcPr>
          <w:p w:rsidR="00B97004" w:rsidRPr="008A2A04" w:rsidRDefault="00B97004" w:rsidP="00E00D59">
            <w:pPr>
              <w:suppressAutoHyphens w:val="0"/>
              <w:jc w:val="center"/>
              <w:rPr>
                <w:rFonts w:ascii="Arial" w:eastAsia="Times New Roman" w:hAnsi="Arial" w:cs="Arial"/>
                <w:color w:val="000000"/>
                <w:sz w:val="28"/>
                <w:szCs w:val="28"/>
                <w:lang w:eastAsia="en-US"/>
              </w:rPr>
            </w:pPr>
            <w:r w:rsidRPr="008A2A04">
              <w:rPr>
                <w:rFonts w:ascii="Arial" w:eastAsia="Times New Roman" w:hAnsi="Arial" w:cs="Arial"/>
                <w:color w:val="000000"/>
                <w:sz w:val="28"/>
                <w:szCs w:val="28"/>
                <w:lang w:eastAsia="en-US"/>
              </w:rPr>
              <w:t>*</w:t>
            </w:r>
          </w:p>
        </w:tc>
        <w:tc>
          <w:tcPr>
            <w:tcW w:w="142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BE</w:t>
            </w:r>
          </w:p>
        </w:tc>
        <w:tc>
          <w:tcPr>
            <w:tcW w:w="184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 T20000</w:t>
            </w:r>
            <w:r>
              <w:rPr>
                <w:rFonts w:ascii="Arial" w:eastAsia="Times New Roman" w:hAnsi="Arial" w:cs="Arial"/>
                <w:color w:val="000000"/>
                <w:sz w:val="24"/>
                <w:szCs w:val="24"/>
                <w:lang w:eastAsia="en-US"/>
              </w:rPr>
              <w:t>3</w:t>
            </w:r>
          </w:p>
        </w:tc>
        <w:tc>
          <w:tcPr>
            <w:tcW w:w="1943"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15841</w:t>
            </w:r>
          </w:p>
        </w:tc>
        <w:tc>
          <w:tcPr>
            <w:tcW w:w="3510"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Loctite Sample</w:t>
            </w:r>
          </w:p>
        </w:tc>
        <w:tc>
          <w:tcPr>
            <w:tcW w:w="815" w:type="dxa"/>
            <w:tcBorders>
              <w:top w:val="nil"/>
              <w:left w:val="nil"/>
              <w:bottom w:val="single" w:sz="8"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97004">
        <w:trPr>
          <w:trHeight w:val="330"/>
        </w:trPr>
        <w:tc>
          <w:tcPr>
            <w:tcW w:w="480" w:type="dxa"/>
            <w:tcBorders>
              <w:top w:val="nil"/>
              <w:left w:val="single" w:sz="8" w:space="0" w:color="auto"/>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2"/>
                <w:szCs w:val="22"/>
                <w:lang w:eastAsia="en-US"/>
              </w:rPr>
            </w:pPr>
            <w:r w:rsidRPr="00093F7A">
              <w:rPr>
                <w:rFonts w:ascii="Arial" w:eastAsia="Times New Roman" w:hAnsi="Arial" w:cs="Arial"/>
                <w:color w:val="000000"/>
                <w:sz w:val="22"/>
                <w:szCs w:val="22"/>
                <w:lang w:eastAsia="en-US"/>
              </w:rPr>
              <w:t> </w:t>
            </w:r>
          </w:p>
        </w:tc>
        <w:tc>
          <w:tcPr>
            <w:tcW w:w="1420"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BF</w:t>
            </w:r>
          </w:p>
        </w:tc>
        <w:tc>
          <w:tcPr>
            <w:tcW w:w="1840"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500059</w:t>
            </w:r>
          </w:p>
        </w:tc>
        <w:tc>
          <w:tcPr>
            <w:tcW w:w="1943"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OP231A-1-7</w:t>
            </w:r>
          </w:p>
        </w:tc>
        <w:tc>
          <w:tcPr>
            <w:tcW w:w="3510"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Upper Material Piston Bottom</w:t>
            </w:r>
          </w:p>
        </w:tc>
        <w:tc>
          <w:tcPr>
            <w:tcW w:w="815" w:type="dxa"/>
            <w:tcBorders>
              <w:top w:val="nil"/>
              <w:left w:val="nil"/>
              <w:bottom w:val="single" w:sz="4" w:space="0" w:color="auto"/>
              <w:right w:val="single" w:sz="8" w:space="0" w:color="auto"/>
            </w:tcBorders>
            <w:shd w:val="clear" w:color="auto" w:fill="auto"/>
            <w:noWrap/>
            <w:vAlign w:val="bottom"/>
            <w:hideMark/>
          </w:tcPr>
          <w:p w:rsidR="00B97004" w:rsidRPr="00093F7A" w:rsidRDefault="00B97004" w:rsidP="00E00D59">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97004">
        <w:trPr>
          <w:trHeight w:val="33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004" w:rsidRPr="00093F7A" w:rsidRDefault="00B97004" w:rsidP="00093F7A">
            <w:pPr>
              <w:suppressAutoHyphens w:val="0"/>
              <w:jc w:val="center"/>
              <w:rPr>
                <w:rFonts w:ascii="Arial" w:eastAsia="Times New Roman" w:hAnsi="Arial" w:cs="Arial"/>
                <w:color w:val="000000"/>
                <w:sz w:val="22"/>
                <w:szCs w:val="22"/>
                <w:lang w:eastAsia="en-US"/>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004" w:rsidRPr="00093F7A" w:rsidRDefault="00B97004" w:rsidP="00B63AA7">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BG</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004" w:rsidRPr="00093F7A" w:rsidRDefault="00B97004" w:rsidP="00B63AA7">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500057</w:t>
            </w:r>
          </w:p>
        </w:tc>
        <w:tc>
          <w:tcPr>
            <w:tcW w:w="1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004" w:rsidRPr="00093F7A" w:rsidRDefault="00B97004" w:rsidP="00B63AA7">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IPOP231A-1-5</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004" w:rsidRPr="00093F7A" w:rsidRDefault="00B97004" w:rsidP="00B63AA7">
            <w:pPr>
              <w:suppressAutoHyphens w:val="0"/>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Material Piston Housing</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004" w:rsidRPr="00093F7A" w:rsidRDefault="00B97004" w:rsidP="00B63AA7">
            <w:pPr>
              <w:suppressAutoHyphens w:val="0"/>
              <w:jc w:val="center"/>
              <w:rPr>
                <w:rFonts w:ascii="Arial" w:eastAsia="Times New Roman" w:hAnsi="Arial" w:cs="Arial"/>
                <w:color w:val="000000"/>
                <w:sz w:val="24"/>
                <w:szCs w:val="24"/>
                <w:lang w:eastAsia="en-US"/>
              </w:rPr>
            </w:pPr>
            <w:r w:rsidRPr="00093F7A">
              <w:rPr>
                <w:rFonts w:ascii="Arial" w:eastAsia="Times New Roman" w:hAnsi="Arial" w:cs="Arial"/>
                <w:color w:val="000000"/>
                <w:sz w:val="24"/>
                <w:szCs w:val="24"/>
                <w:lang w:eastAsia="en-US"/>
              </w:rPr>
              <w:t>1</w:t>
            </w:r>
          </w:p>
        </w:tc>
      </w:tr>
      <w:tr w:rsidR="00B97004" w:rsidRPr="00093F7A" w:rsidTr="00B97004">
        <w:trPr>
          <w:trHeight w:val="77"/>
        </w:trPr>
        <w:tc>
          <w:tcPr>
            <w:tcW w:w="480" w:type="dxa"/>
            <w:tcBorders>
              <w:top w:val="single" w:sz="4" w:space="0" w:color="auto"/>
            </w:tcBorders>
            <w:shd w:val="clear" w:color="auto" w:fill="auto"/>
            <w:noWrap/>
            <w:vAlign w:val="bottom"/>
            <w:hideMark/>
          </w:tcPr>
          <w:p w:rsidR="00B97004" w:rsidRPr="00093F7A" w:rsidRDefault="00B97004" w:rsidP="00093F7A">
            <w:pPr>
              <w:suppressAutoHyphens w:val="0"/>
              <w:jc w:val="center"/>
              <w:rPr>
                <w:rFonts w:ascii="Arial" w:eastAsia="Times New Roman" w:hAnsi="Arial" w:cs="Arial"/>
                <w:color w:val="000000"/>
                <w:sz w:val="22"/>
                <w:szCs w:val="22"/>
                <w:lang w:eastAsia="en-US"/>
              </w:rPr>
            </w:pPr>
          </w:p>
        </w:tc>
        <w:tc>
          <w:tcPr>
            <w:tcW w:w="1420" w:type="dxa"/>
            <w:tcBorders>
              <w:top w:val="single" w:sz="4" w:space="0" w:color="auto"/>
            </w:tcBorders>
            <w:shd w:val="clear" w:color="auto" w:fill="auto"/>
            <w:noWrap/>
            <w:vAlign w:val="bottom"/>
            <w:hideMark/>
          </w:tcPr>
          <w:p w:rsidR="00B97004" w:rsidRPr="00093F7A" w:rsidRDefault="00B97004" w:rsidP="00B63AA7">
            <w:pPr>
              <w:suppressAutoHyphens w:val="0"/>
              <w:jc w:val="center"/>
              <w:rPr>
                <w:rFonts w:ascii="Arial" w:eastAsia="Times New Roman" w:hAnsi="Arial" w:cs="Arial"/>
                <w:color w:val="000000"/>
                <w:sz w:val="24"/>
                <w:szCs w:val="24"/>
                <w:lang w:eastAsia="en-US"/>
              </w:rPr>
            </w:pPr>
          </w:p>
        </w:tc>
        <w:tc>
          <w:tcPr>
            <w:tcW w:w="1840" w:type="dxa"/>
            <w:tcBorders>
              <w:top w:val="single" w:sz="4" w:space="0" w:color="auto"/>
            </w:tcBorders>
            <w:shd w:val="clear" w:color="auto" w:fill="auto"/>
            <w:noWrap/>
            <w:vAlign w:val="bottom"/>
            <w:hideMark/>
          </w:tcPr>
          <w:p w:rsidR="00B97004" w:rsidRPr="00093F7A" w:rsidRDefault="00B97004" w:rsidP="00B63AA7">
            <w:pPr>
              <w:suppressAutoHyphens w:val="0"/>
              <w:jc w:val="center"/>
              <w:rPr>
                <w:rFonts w:ascii="Arial" w:eastAsia="Times New Roman" w:hAnsi="Arial" w:cs="Arial"/>
                <w:color w:val="000000"/>
                <w:sz w:val="24"/>
                <w:szCs w:val="24"/>
                <w:lang w:eastAsia="en-US"/>
              </w:rPr>
            </w:pPr>
          </w:p>
        </w:tc>
        <w:tc>
          <w:tcPr>
            <w:tcW w:w="1943" w:type="dxa"/>
            <w:tcBorders>
              <w:top w:val="single" w:sz="4" w:space="0" w:color="auto"/>
            </w:tcBorders>
            <w:shd w:val="clear" w:color="auto" w:fill="auto"/>
            <w:noWrap/>
            <w:vAlign w:val="bottom"/>
            <w:hideMark/>
          </w:tcPr>
          <w:p w:rsidR="00B97004" w:rsidRPr="00093F7A" w:rsidRDefault="00B97004" w:rsidP="00B63AA7">
            <w:pPr>
              <w:suppressAutoHyphens w:val="0"/>
              <w:rPr>
                <w:rFonts w:ascii="Arial" w:eastAsia="Times New Roman" w:hAnsi="Arial" w:cs="Arial"/>
                <w:color w:val="000000"/>
                <w:sz w:val="24"/>
                <w:szCs w:val="24"/>
                <w:lang w:eastAsia="en-US"/>
              </w:rPr>
            </w:pPr>
          </w:p>
        </w:tc>
        <w:tc>
          <w:tcPr>
            <w:tcW w:w="3510" w:type="dxa"/>
            <w:tcBorders>
              <w:top w:val="single" w:sz="4" w:space="0" w:color="auto"/>
            </w:tcBorders>
            <w:shd w:val="clear" w:color="auto" w:fill="auto"/>
            <w:noWrap/>
            <w:vAlign w:val="bottom"/>
            <w:hideMark/>
          </w:tcPr>
          <w:p w:rsidR="00B97004" w:rsidRPr="00093F7A" w:rsidRDefault="00B97004" w:rsidP="00B63AA7">
            <w:pPr>
              <w:suppressAutoHyphens w:val="0"/>
              <w:rPr>
                <w:rFonts w:ascii="Arial" w:eastAsia="Times New Roman" w:hAnsi="Arial" w:cs="Arial"/>
                <w:color w:val="000000"/>
                <w:sz w:val="24"/>
                <w:szCs w:val="24"/>
                <w:lang w:eastAsia="en-US"/>
              </w:rPr>
            </w:pPr>
          </w:p>
        </w:tc>
        <w:tc>
          <w:tcPr>
            <w:tcW w:w="815" w:type="dxa"/>
            <w:tcBorders>
              <w:top w:val="single" w:sz="4" w:space="0" w:color="auto"/>
            </w:tcBorders>
            <w:shd w:val="clear" w:color="auto" w:fill="auto"/>
            <w:noWrap/>
            <w:vAlign w:val="bottom"/>
            <w:hideMark/>
          </w:tcPr>
          <w:p w:rsidR="00B97004" w:rsidRPr="00093F7A" w:rsidRDefault="00B97004" w:rsidP="00B63AA7">
            <w:pPr>
              <w:suppressAutoHyphens w:val="0"/>
              <w:jc w:val="center"/>
              <w:rPr>
                <w:rFonts w:ascii="Arial" w:eastAsia="Times New Roman" w:hAnsi="Arial" w:cs="Arial"/>
                <w:color w:val="000000"/>
                <w:sz w:val="24"/>
                <w:szCs w:val="24"/>
                <w:lang w:eastAsia="en-US"/>
              </w:rPr>
            </w:pPr>
          </w:p>
        </w:tc>
      </w:tr>
    </w:tbl>
    <w:p w:rsidR="006E7440" w:rsidRDefault="006E7440" w:rsidP="002A4D43">
      <w:pPr>
        <w:rPr>
          <w:rFonts w:ascii="Arial" w:hAnsi="Arial" w:cs="Arial"/>
          <w:sz w:val="24"/>
          <w:szCs w:val="24"/>
        </w:rPr>
      </w:pPr>
    </w:p>
    <w:p w:rsidR="00DD157D" w:rsidRDefault="00DD157D" w:rsidP="002A4D43">
      <w:pPr>
        <w:rPr>
          <w:rFonts w:ascii="Arial" w:hAnsi="Arial" w:cs="Arial"/>
          <w:sz w:val="24"/>
          <w:szCs w:val="24"/>
        </w:rPr>
      </w:pPr>
    </w:p>
    <w:p w:rsidR="00DD157D" w:rsidRDefault="00DD157D" w:rsidP="002A4D43">
      <w:pPr>
        <w:rPr>
          <w:rFonts w:ascii="Arial" w:hAnsi="Arial" w:cs="Arial"/>
          <w:sz w:val="24"/>
          <w:szCs w:val="24"/>
        </w:rPr>
      </w:pPr>
    </w:p>
    <w:p w:rsidR="00DD157D" w:rsidRDefault="00DD157D" w:rsidP="002A4D43">
      <w:pPr>
        <w:rPr>
          <w:rFonts w:ascii="Arial" w:hAnsi="Arial" w:cs="Arial"/>
          <w:sz w:val="24"/>
          <w:szCs w:val="24"/>
        </w:rPr>
      </w:pPr>
    </w:p>
    <w:p w:rsidR="00DD157D" w:rsidRDefault="00DD157D" w:rsidP="002A4D43">
      <w:pPr>
        <w:rPr>
          <w:rFonts w:ascii="Arial" w:hAnsi="Arial" w:cs="Arial"/>
          <w:sz w:val="24"/>
          <w:szCs w:val="24"/>
        </w:rPr>
      </w:pPr>
    </w:p>
    <w:p w:rsidR="00DD157D" w:rsidRDefault="00DD157D" w:rsidP="002A4D43">
      <w:pPr>
        <w:rPr>
          <w:rFonts w:ascii="Arial" w:hAnsi="Arial" w:cs="Arial"/>
          <w:sz w:val="24"/>
          <w:szCs w:val="24"/>
        </w:rPr>
      </w:pPr>
    </w:p>
    <w:p w:rsidR="004A012C" w:rsidRPr="00942218" w:rsidRDefault="008D1441" w:rsidP="002A4D43">
      <w:pPr>
        <w:rPr>
          <w:rFonts w:ascii="Arial" w:hAnsi="Arial" w:cs="Arial"/>
          <w:sz w:val="24"/>
          <w:szCs w:val="24"/>
        </w:rPr>
      </w:pPr>
      <w:r>
        <w:rPr>
          <w:rFonts w:ascii="Arial" w:hAnsi="Arial" w:cs="Arial"/>
          <w:b/>
          <w:sz w:val="28"/>
          <w:szCs w:val="28"/>
        </w:rPr>
        <w:t>5.5 Parts drawing for OP series fluid section</w:t>
      </w:r>
    </w:p>
    <w:p w:rsidR="008D1441" w:rsidRPr="008D1441" w:rsidRDefault="008D1441" w:rsidP="002A4D43">
      <w:pPr>
        <w:rPr>
          <w:rFonts w:ascii="Arial" w:hAnsi="Arial" w:cs="Arial"/>
          <w:b/>
          <w:sz w:val="24"/>
          <w:szCs w:val="24"/>
        </w:rPr>
      </w:pPr>
      <w:r>
        <w:rPr>
          <w:rFonts w:ascii="Arial" w:hAnsi="Arial" w:cs="Arial"/>
          <w:b/>
          <w:sz w:val="28"/>
          <w:szCs w:val="28"/>
        </w:rPr>
        <w:t xml:space="preserve">      </w:t>
      </w:r>
      <w:r>
        <w:rPr>
          <w:rFonts w:ascii="Arial" w:hAnsi="Arial" w:cs="Arial"/>
          <w:b/>
          <w:sz w:val="24"/>
          <w:szCs w:val="24"/>
        </w:rPr>
        <w:t>(820304, 820306)</w:t>
      </w:r>
    </w:p>
    <w:p w:rsidR="004453C3" w:rsidRDefault="004453C3" w:rsidP="002A4D43">
      <w:pPr>
        <w:rPr>
          <w:rFonts w:ascii="Arial" w:hAnsi="Arial" w:cs="Arial"/>
          <w:b/>
          <w:sz w:val="16"/>
          <w:szCs w:val="16"/>
        </w:rPr>
      </w:pPr>
    </w:p>
    <w:p w:rsidR="004453C3" w:rsidRDefault="00465BDE" w:rsidP="00F8159F">
      <w:pPr>
        <w:jc w:val="right"/>
        <w:rPr>
          <w:rFonts w:ascii="Arial" w:hAnsi="Arial" w:cs="Arial"/>
          <w:b/>
          <w:sz w:val="16"/>
          <w:szCs w:val="16"/>
        </w:rPr>
      </w:pPr>
      <w:r w:rsidRPr="00465BDE">
        <w:rPr>
          <w:rFonts w:ascii="Arial" w:hAnsi="Arial" w:cs="Arial"/>
          <w:b/>
          <w:noProof/>
          <w:sz w:val="40"/>
          <w:szCs w:val="40"/>
          <w:lang w:eastAsia="zh-TW"/>
        </w:rPr>
        <w:pict>
          <v:shape id="_x0000_s1333" type="#_x0000_t202" style="position:absolute;left:0;text-align:left;margin-left:44.75pt;margin-top:171.05pt;width:141.7pt;height:58.45pt;z-index:251833856;mso-width-relative:margin;mso-height-relative:margin">
            <v:textbox>
              <w:txbxContent>
                <w:p w:rsidR="0036130E" w:rsidRPr="00F8159F" w:rsidRDefault="0036130E" w:rsidP="007F300C">
                  <w:pPr>
                    <w:pBdr>
                      <w:top w:val="single" w:sz="4" w:space="1" w:color="auto"/>
                      <w:left w:val="single" w:sz="4" w:space="4" w:color="auto"/>
                      <w:bottom w:val="single" w:sz="4" w:space="1" w:color="auto"/>
                      <w:right w:val="single" w:sz="4" w:space="4" w:color="auto"/>
                    </w:pBdr>
                    <w:rPr>
                      <w:rFonts w:ascii="Arial" w:hAnsi="Arial" w:cs="Arial"/>
                      <w:b/>
                    </w:rPr>
                  </w:pPr>
                  <w:r w:rsidRPr="00F8159F">
                    <w:rPr>
                      <w:rFonts w:ascii="Arial" w:hAnsi="Arial" w:cs="Arial"/>
                      <w:b/>
                    </w:rPr>
                    <w:t>The only difference between the OP200</w:t>
                  </w:r>
                  <w:r>
                    <w:rPr>
                      <w:rFonts w:ascii="Arial" w:hAnsi="Arial" w:cs="Arial"/>
                      <w:b/>
                    </w:rPr>
                    <w:t>S</w:t>
                  </w:r>
                  <w:r w:rsidRPr="00F8159F">
                    <w:rPr>
                      <w:rFonts w:ascii="Arial" w:hAnsi="Arial" w:cs="Arial"/>
                      <w:b/>
                    </w:rPr>
                    <w:t xml:space="preserve"> and t</w:t>
                  </w:r>
                  <w:r>
                    <w:rPr>
                      <w:rFonts w:ascii="Arial" w:hAnsi="Arial" w:cs="Arial"/>
                      <w:b/>
                    </w:rPr>
                    <w:t>he OP250 pumps are numbers 2,</w:t>
                  </w:r>
                  <w:r w:rsidRPr="00F8159F">
                    <w:rPr>
                      <w:rFonts w:ascii="Arial" w:hAnsi="Arial" w:cs="Arial"/>
                      <w:b/>
                    </w:rPr>
                    <w:t xml:space="preserve"> 5</w:t>
                  </w:r>
                  <w:r>
                    <w:rPr>
                      <w:rFonts w:ascii="Arial" w:hAnsi="Arial" w:cs="Arial"/>
                      <w:b/>
                    </w:rPr>
                    <w:t xml:space="preserve"> and 10</w:t>
                  </w:r>
                  <w:r w:rsidRPr="00F8159F">
                    <w:rPr>
                      <w:rFonts w:ascii="Arial" w:hAnsi="Arial" w:cs="Arial"/>
                      <w:b/>
                    </w:rPr>
                    <w:t>.</w:t>
                  </w:r>
                </w:p>
              </w:txbxContent>
            </v:textbox>
          </v:shape>
        </w:pict>
      </w:r>
      <w:r w:rsidR="004453C3" w:rsidRPr="004453C3">
        <w:rPr>
          <w:rFonts w:ascii="Arial" w:hAnsi="Arial" w:cs="Arial" w:hint="eastAsia"/>
          <w:b/>
          <w:noProof/>
          <w:sz w:val="16"/>
          <w:szCs w:val="16"/>
          <w:lang w:eastAsia="en-US"/>
        </w:rPr>
        <w:drawing>
          <wp:inline distT="0" distB="0" distL="0" distR="0">
            <wp:extent cx="3294294" cy="4742121"/>
            <wp:effectExtent l="19050" t="0" r="1356" b="0"/>
            <wp:docPr id="20" name="Picture 1" descr="OP200液压分解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200液压分解图-Model"/>
                    <pic:cNvPicPr>
                      <a:picLocks noChangeAspect="1" noChangeArrowheads="1"/>
                    </pic:cNvPicPr>
                  </pic:nvPicPr>
                  <pic:blipFill>
                    <a:blip r:embed="rId29" cstate="print"/>
                    <a:srcRect l="24617" r="26962"/>
                    <a:stretch>
                      <a:fillRect/>
                    </a:stretch>
                  </pic:blipFill>
                  <pic:spPr bwMode="auto">
                    <a:xfrm>
                      <a:off x="0" y="0"/>
                      <a:ext cx="3298483" cy="4748151"/>
                    </a:xfrm>
                    <a:prstGeom prst="rect">
                      <a:avLst/>
                    </a:prstGeom>
                    <a:noFill/>
                    <a:ln w="9525">
                      <a:noFill/>
                      <a:miter lim="800000"/>
                      <a:headEnd/>
                      <a:tailEnd/>
                    </a:ln>
                  </pic:spPr>
                </pic:pic>
              </a:graphicData>
            </a:graphic>
          </wp:inline>
        </w:drawing>
      </w:r>
    </w:p>
    <w:p w:rsidR="004453C3" w:rsidRDefault="004453C3" w:rsidP="002A4D43">
      <w:pPr>
        <w:rPr>
          <w:rFonts w:ascii="Arial" w:hAnsi="Arial" w:cs="Arial"/>
          <w:b/>
          <w:sz w:val="16"/>
          <w:szCs w:val="16"/>
        </w:rPr>
      </w:pPr>
    </w:p>
    <w:tbl>
      <w:tblPr>
        <w:tblStyle w:val="TableGrid"/>
        <w:tblW w:w="0" w:type="auto"/>
        <w:tblLayout w:type="fixed"/>
        <w:tblLook w:val="01E0"/>
      </w:tblPr>
      <w:tblGrid>
        <w:gridCol w:w="633"/>
        <w:gridCol w:w="1005"/>
        <w:gridCol w:w="2670"/>
        <w:gridCol w:w="735"/>
        <w:gridCol w:w="315"/>
        <w:gridCol w:w="685"/>
        <w:gridCol w:w="1085"/>
        <w:gridCol w:w="2325"/>
        <w:gridCol w:w="735"/>
      </w:tblGrid>
      <w:tr w:rsidR="004453C3" w:rsidRPr="00A3238A" w:rsidTr="00D20136">
        <w:trPr>
          <w:trHeight w:val="340"/>
        </w:trPr>
        <w:tc>
          <w:tcPr>
            <w:tcW w:w="633" w:type="dxa"/>
            <w:vAlign w:val="center"/>
          </w:tcPr>
          <w:p w:rsidR="004453C3" w:rsidRPr="004453C3" w:rsidRDefault="004453C3" w:rsidP="00311583">
            <w:pPr>
              <w:snapToGrid w:val="0"/>
              <w:jc w:val="center"/>
              <w:rPr>
                <w:b/>
                <w:bCs/>
              </w:rPr>
            </w:pPr>
            <w:r w:rsidRPr="004453C3">
              <w:rPr>
                <w:b/>
                <w:bCs/>
              </w:rPr>
              <w:t>REF NO</w:t>
            </w:r>
          </w:p>
        </w:tc>
        <w:tc>
          <w:tcPr>
            <w:tcW w:w="1005" w:type="dxa"/>
            <w:vAlign w:val="center"/>
          </w:tcPr>
          <w:p w:rsidR="004453C3" w:rsidRPr="004453C3" w:rsidRDefault="004453C3" w:rsidP="00311583">
            <w:pPr>
              <w:snapToGrid w:val="0"/>
              <w:jc w:val="center"/>
              <w:rPr>
                <w:b/>
                <w:bCs/>
              </w:rPr>
            </w:pPr>
            <w:r w:rsidRPr="004453C3">
              <w:rPr>
                <w:b/>
                <w:bCs/>
              </w:rPr>
              <w:t>Part  No</w:t>
            </w:r>
          </w:p>
        </w:tc>
        <w:tc>
          <w:tcPr>
            <w:tcW w:w="2670" w:type="dxa"/>
            <w:vAlign w:val="center"/>
          </w:tcPr>
          <w:p w:rsidR="004453C3" w:rsidRPr="004453C3" w:rsidRDefault="004453C3" w:rsidP="00311583">
            <w:pPr>
              <w:snapToGrid w:val="0"/>
              <w:jc w:val="center"/>
              <w:rPr>
                <w:b/>
                <w:bCs/>
              </w:rPr>
            </w:pPr>
            <w:r w:rsidRPr="004453C3">
              <w:rPr>
                <w:b/>
                <w:bCs/>
              </w:rPr>
              <w:t>Description</w:t>
            </w:r>
          </w:p>
        </w:tc>
        <w:tc>
          <w:tcPr>
            <w:tcW w:w="735" w:type="dxa"/>
            <w:vAlign w:val="center"/>
          </w:tcPr>
          <w:p w:rsidR="004453C3" w:rsidRPr="004453C3" w:rsidRDefault="004453C3" w:rsidP="00311583">
            <w:pPr>
              <w:snapToGrid w:val="0"/>
              <w:jc w:val="center"/>
              <w:rPr>
                <w:b/>
                <w:bCs/>
              </w:rPr>
            </w:pPr>
            <w:r w:rsidRPr="004453C3">
              <w:rPr>
                <w:b/>
                <w:bCs/>
              </w:rPr>
              <w:t>QTY</w:t>
            </w:r>
          </w:p>
        </w:tc>
        <w:tc>
          <w:tcPr>
            <w:tcW w:w="315" w:type="dxa"/>
            <w:tcBorders>
              <w:top w:val="nil"/>
              <w:bottom w:val="nil"/>
            </w:tcBorders>
          </w:tcPr>
          <w:p w:rsidR="004453C3" w:rsidRPr="004453C3" w:rsidRDefault="004453C3" w:rsidP="00311583">
            <w:pPr>
              <w:pStyle w:val="Default"/>
              <w:rPr>
                <w:color w:val="auto"/>
                <w:sz w:val="21"/>
                <w:szCs w:val="21"/>
              </w:rPr>
            </w:pPr>
          </w:p>
        </w:tc>
        <w:tc>
          <w:tcPr>
            <w:tcW w:w="685" w:type="dxa"/>
            <w:vAlign w:val="center"/>
          </w:tcPr>
          <w:p w:rsidR="004453C3" w:rsidRPr="004453C3" w:rsidRDefault="004453C3" w:rsidP="00311583">
            <w:pPr>
              <w:snapToGrid w:val="0"/>
              <w:jc w:val="center"/>
              <w:rPr>
                <w:b/>
                <w:bCs/>
              </w:rPr>
            </w:pPr>
            <w:r w:rsidRPr="004453C3">
              <w:rPr>
                <w:b/>
                <w:bCs/>
              </w:rPr>
              <w:t>REF NO</w:t>
            </w:r>
          </w:p>
        </w:tc>
        <w:tc>
          <w:tcPr>
            <w:tcW w:w="1085" w:type="dxa"/>
            <w:vAlign w:val="center"/>
          </w:tcPr>
          <w:p w:rsidR="004453C3" w:rsidRPr="004453C3" w:rsidRDefault="004453C3" w:rsidP="00311583">
            <w:pPr>
              <w:snapToGrid w:val="0"/>
              <w:jc w:val="center"/>
              <w:rPr>
                <w:b/>
                <w:bCs/>
              </w:rPr>
            </w:pPr>
            <w:r w:rsidRPr="004453C3">
              <w:rPr>
                <w:b/>
                <w:bCs/>
              </w:rPr>
              <w:t>Part No</w:t>
            </w:r>
          </w:p>
        </w:tc>
        <w:tc>
          <w:tcPr>
            <w:tcW w:w="2325" w:type="dxa"/>
            <w:vAlign w:val="center"/>
          </w:tcPr>
          <w:p w:rsidR="004453C3" w:rsidRPr="004453C3" w:rsidRDefault="004453C3" w:rsidP="00311583">
            <w:pPr>
              <w:snapToGrid w:val="0"/>
              <w:jc w:val="center"/>
              <w:rPr>
                <w:b/>
                <w:bCs/>
              </w:rPr>
            </w:pPr>
            <w:r w:rsidRPr="004453C3">
              <w:rPr>
                <w:b/>
                <w:bCs/>
              </w:rPr>
              <w:t>Description</w:t>
            </w:r>
          </w:p>
        </w:tc>
        <w:tc>
          <w:tcPr>
            <w:tcW w:w="735" w:type="dxa"/>
            <w:vAlign w:val="center"/>
          </w:tcPr>
          <w:p w:rsidR="004453C3" w:rsidRPr="004453C3" w:rsidRDefault="004453C3" w:rsidP="00311583">
            <w:pPr>
              <w:snapToGrid w:val="0"/>
              <w:jc w:val="center"/>
              <w:rPr>
                <w:b/>
                <w:bCs/>
              </w:rPr>
            </w:pPr>
            <w:r w:rsidRPr="004453C3">
              <w:rPr>
                <w:b/>
                <w:bCs/>
              </w:rPr>
              <w:t>QTY</w:t>
            </w:r>
          </w:p>
        </w:tc>
      </w:tr>
      <w:tr w:rsidR="00CE7A57" w:rsidRPr="00A3238A" w:rsidTr="00D20136">
        <w:trPr>
          <w:trHeight w:val="318"/>
        </w:trPr>
        <w:tc>
          <w:tcPr>
            <w:tcW w:w="633" w:type="dxa"/>
            <w:vAlign w:val="center"/>
          </w:tcPr>
          <w:p w:rsidR="00CE7A57" w:rsidRPr="004453C3" w:rsidRDefault="00CE7A57" w:rsidP="00311583">
            <w:pPr>
              <w:pStyle w:val="Default"/>
              <w:jc w:val="center"/>
              <w:rPr>
                <w:b/>
                <w:color w:val="auto"/>
                <w:sz w:val="21"/>
                <w:szCs w:val="21"/>
              </w:rPr>
            </w:pPr>
            <w:r w:rsidRPr="004453C3">
              <w:rPr>
                <w:b/>
                <w:color w:val="auto"/>
                <w:sz w:val="21"/>
                <w:szCs w:val="21"/>
              </w:rPr>
              <w:t>1</w:t>
            </w:r>
          </w:p>
        </w:tc>
        <w:tc>
          <w:tcPr>
            <w:tcW w:w="1005" w:type="dxa"/>
            <w:vAlign w:val="center"/>
          </w:tcPr>
          <w:p w:rsidR="00CE7A57" w:rsidRPr="00D20136" w:rsidRDefault="00CE7A57" w:rsidP="00311583">
            <w:pPr>
              <w:pStyle w:val="Default"/>
              <w:jc w:val="center"/>
              <w:rPr>
                <w:color w:val="auto"/>
                <w:sz w:val="20"/>
                <w:szCs w:val="20"/>
              </w:rPr>
            </w:pPr>
            <w:r w:rsidRPr="00D20136">
              <w:rPr>
                <w:color w:val="auto"/>
                <w:sz w:val="20"/>
                <w:szCs w:val="20"/>
              </w:rPr>
              <w:t>500342</w:t>
            </w:r>
          </w:p>
        </w:tc>
        <w:tc>
          <w:tcPr>
            <w:tcW w:w="2670" w:type="dxa"/>
            <w:vAlign w:val="center"/>
          </w:tcPr>
          <w:p w:rsidR="00CE7A57" w:rsidRPr="004453C3" w:rsidRDefault="00CE7A57" w:rsidP="00311583">
            <w:pPr>
              <w:pStyle w:val="Default"/>
              <w:rPr>
                <w:color w:val="auto"/>
                <w:sz w:val="21"/>
                <w:szCs w:val="21"/>
              </w:rPr>
            </w:pPr>
            <w:r w:rsidRPr="004453C3">
              <w:rPr>
                <w:color w:val="auto"/>
                <w:sz w:val="21"/>
                <w:szCs w:val="21"/>
              </w:rPr>
              <w:t>OP200</w:t>
            </w:r>
            <w:r>
              <w:rPr>
                <w:color w:val="auto"/>
                <w:sz w:val="21"/>
                <w:szCs w:val="21"/>
              </w:rPr>
              <w:t>S/OP250</w:t>
            </w:r>
            <w:r w:rsidRPr="004453C3">
              <w:rPr>
                <w:color w:val="auto"/>
                <w:sz w:val="21"/>
                <w:szCs w:val="21"/>
              </w:rPr>
              <w:t xml:space="preserve"> Base</w:t>
            </w:r>
          </w:p>
        </w:tc>
        <w:tc>
          <w:tcPr>
            <w:tcW w:w="735" w:type="dxa"/>
            <w:vAlign w:val="center"/>
          </w:tcPr>
          <w:p w:rsidR="00CE7A57" w:rsidRPr="004453C3" w:rsidRDefault="00CE7A57" w:rsidP="00311583">
            <w:pPr>
              <w:pStyle w:val="Default"/>
              <w:jc w:val="center"/>
              <w:rPr>
                <w:color w:val="auto"/>
                <w:sz w:val="21"/>
                <w:szCs w:val="21"/>
              </w:rPr>
            </w:pPr>
            <w:r w:rsidRPr="004453C3">
              <w:rPr>
                <w:color w:val="auto"/>
                <w:sz w:val="21"/>
                <w:szCs w:val="21"/>
              </w:rPr>
              <w:t>1</w:t>
            </w:r>
          </w:p>
        </w:tc>
        <w:tc>
          <w:tcPr>
            <w:tcW w:w="315" w:type="dxa"/>
            <w:tcBorders>
              <w:top w:val="nil"/>
              <w:bottom w:val="nil"/>
            </w:tcBorders>
          </w:tcPr>
          <w:p w:rsidR="00CE7A57" w:rsidRPr="004453C3" w:rsidRDefault="00CE7A57" w:rsidP="00311583">
            <w:pPr>
              <w:pStyle w:val="Default"/>
              <w:rPr>
                <w:color w:val="auto"/>
                <w:sz w:val="21"/>
                <w:szCs w:val="21"/>
              </w:rPr>
            </w:pPr>
          </w:p>
        </w:tc>
        <w:tc>
          <w:tcPr>
            <w:tcW w:w="685" w:type="dxa"/>
            <w:vAlign w:val="center"/>
          </w:tcPr>
          <w:p w:rsidR="00CE7A57" w:rsidRPr="004453C3" w:rsidRDefault="00C132EA" w:rsidP="00B63AA7">
            <w:pPr>
              <w:pStyle w:val="Default"/>
              <w:jc w:val="center"/>
              <w:rPr>
                <w:b/>
                <w:color w:val="auto"/>
                <w:sz w:val="21"/>
                <w:szCs w:val="21"/>
              </w:rPr>
            </w:pPr>
            <w:r>
              <w:rPr>
                <w:b/>
                <w:color w:val="auto"/>
                <w:sz w:val="21"/>
                <w:szCs w:val="21"/>
              </w:rPr>
              <w:t>10</w:t>
            </w:r>
          </w:p>
        </w:tc>
        <w:tc>
          <w:tcPr>
            <w:tcW w:w="1085" w:type="dxa"/>
            <w:vAlign w:val="center"/>
          </w:tcPr>
          <w:p w:rsidR="00CE7A57" w:rsidRPr="00D20136" w:rsidRDefault="00B63AA7" w:rsidP="00B63AA7">
            <w:pPr>
              <w:pStyle w:val="Default"/>
              <w:jc w:val="center"/>
              <w:rPr>
                <w:color w:val="auto"/>
                <w:sz w:val="20"/>
                <w:szCs w:val="20"/>
              </w:rPr>
            </w:pPr>
            <w:r>
              <w:rPr>
                <w:color w:val="auto"/>
                <w:sz w:val="20"/>
                <w:szCs w:val="20"/>
              </w:rPr>
              <w:t>500058</w:t>
            </w:r>
          </w:p>
        </w:tc>
        <w:tc>
          <w:tcPr>
            <w:tcW w:w="2325" w:type="dxa"/>
            <w:vAlign w:val="center"/>
          </w:tcPr>
          <w:p w:rsidR="00CE7A57" w:rsidRPr="004453C3" w:rsidRDefault="00C132EA" w:rsidP="00B63AA7">
            <w:pPr>
              <w:pStyle w:val="Default"/>
              <w:rPr>
                <w:color w:val="auto"/>
                <w:sz w:val="21"/>
                <w:szCs w:val="21"/>
              </w:rPr>
            </w:pPr>
            <w:r>
              <w:rPr>
                <w:color w:val="auto"/>
                <w:sz w:val="21"/>
                <w:szCs w:val="21"/>
              </w:rPr>
              <w:t>Main Shaft (OP250)</w:t>
            </w:r>
          </w:p>
        </w:tc>
        <w:tc>
          <w:tcPr>
            <w:tcW w:w="735" w:type="dxa"/>
            <w:vAlign w:val="center"/>
          </w:tcPr>
          <w:p w:rsidR="00CE7A57" w:rsidRPr="004453C3" w:rsidRDefault="00C132EA" w:rsidP="00B63AA7">
            <w:pPr>
              <w:pStyle w:val="Default"/>
              <w:jc w:val="center"/>
              <w:rPr>
                <w:color w:val="auto"/>
                <w:sz w:val="21"/>
                <w:szCs w:val="21"/>
              </w:rPr>
            </w:pPr>
            <w:r>
              <w:rPr>
                <w:color w:val="auto"/>
                <w:sz w:val="21"/>
                <w:szCs w:val="21"/>
              </w:rPr>
              <w:t>1</w:t>
            </w:r>
          </w:p>
        </w:tc>
      </w:tr>
      <w:tr w:rsidR="00C132EA" w:rsidRPr="00A3238A" w:rsidTr="00D20136">
        <w:trPr>
          <w:trHeight w:val="318"/>
        </w:trPr>
        <w:tc>
          <w:tcPr>
            <w:tcW w:w="633" w:type="dxa"/>
            <w:vAlign w:val="center"/>
          </w:tcPr>
          <w:p w:rsidR="00C132EA" w:rsidRPr="004453C3" w:rsidRDefault="00C132EA" w:rsidP="00311583">
            <w:pPr>
              <w:pStyle w:val="Default"/>
              <w:jc w:val="center"/>
              <w:rPr>
                <w:b/>
                <w:color w:val="auto"/>
                <w:sz w:val="21"/>
                <w:szCs w:val="21"/>
              </w:rPr>
            </w:pPr>
            <w:r w:rsidRPr="004453C3">
              <w:rPr>
                <w:b/>
                <w:color w:val="auto"/>
                <w:sz w:val="21"/>
                <w:szCs w:val="21"/>
              </w:rPr>
              <w:t>2</w:t>
            </w:r>
          </w:p>
        </w:tc>
        <w:tc>
          <w:tcPr>
            <w:tcW w:w="1005" w:type="dxa"/>
            <w:vAlign w:val="center"/>
          </w:tcPr>
          <w:p w:rsidR="00C132EA" w:rsidRPr="00D20136" w:rsidRDefault="00C132EA" w:rsidP="00311583">
            <w:pPr>
              <w:pStyle w:val="Default"/>
              <w:jc w:val="center"/>
              <w:rPr>
                <w:color w:val="auto"/>
                <w:sz w:val="20"/>
                <w:szCs w:val="20"/>
              </w:rPr>
            </w:pPr>
            <w:r w:rsidRPr="00D20136">
              <w:rPr>
                <w:color w:val="auto"/>
                <w:sz w:val="20"/>
                <w:szCs w:val="20"/>
              </w:rPr>
              <w:t>500047</w:t>
            </w:r>
          </w:p>
        </w:tc>
        <w:tc>
          <w:tcPr>
            <w:tcW w:w="2670" w:type="dxa"/>
            <w:vAlign w:val="center"/>
          </w:tcPr>
          <w:p w:rsidR="00C132EA" w:rsidRPr="00CE7A57" w:rsidRDefault="00C132EA" w:rsidP="00CE7A57">
            <w:pPr>
              <w:pStyle w:val="Default"/>
              <w:ind w:leftChars="-150" w:left="-300" w:firstLineChars="150" w:firstLine="300"/>
              <w:rPr>
                <w:color w:val="auto"/>
                <w:sz w:val="20"/>
                <w:szCs w:val="20"/>
              </w:rPr>
            </w:pPr>
            <w:r w:rsidRPr="00CE7A57">
              <w:rPr>
                <w:color w:val="auto"/>
                <w:sz w:val="20"/>
                <w:szCs w:val="20"/>
              </w:rPr>
              <w:t xml:space="preserve">Pump Press. </w:t>
            </w:r>
            <w:proofErr w:type="spellStart"/>
            <w:r w:rsidRPr="00CE7A57">
              <w:rPr>
                <w:color w:val="auto"/>
                <w:sz w:val="20"/>
                <w:szCs w:val="20"/>
              </w:rPr>
              <w:t>Cyl</w:t>
            </w:r>
            <w:proofErr w:type="spellEnd"/>
            <w:r w:rsidRPr="00CE7A57">
              <w:rPr>
                <w:color w:val="auto"/>
                <w:sz w:val="20"/>
                <w:szCs w:val="20"/>
              </w:rPr>
              <w:t>. OP200S</w:t>
            </w:r>
          </w:p>
        </w:tc>
        <w:tc>
          <w:tcPr>
            <w:tcW w:w="735" w:type="dxa"/>
            <w:vAlign w:val="center"/>
          </w:tcPr>
          <w:p w:rsidR="00C132EA" w:rsidRPr="004453C3" w:rsidRDefault="00C132EA" w:rsidP="00311583">
            <w:pPr>
              <w:pStyle w:val="Default"/>
              <w:jc w:val="center"/>
              <w:rPr>
                <w:color w:val="auto"/>
                <w:sz w:val="21"/>
                <w:szCs w:val="21"/>
              </w:rPr>
            </w:pPr>
            <w:r w:rsidRPr="004453C3">
              <w:rPr>
                <w:color w:val="auto"/>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11</w:t>
            </w:r>
          </w:p>
        </w:tc>
        <w:tc>
          <w:tcPr>
            <w:tcW w:w="1085" w:type="dxa"/>
            <w:vAlign w:val="center"/>
          </w:tcPr>
          <w:p w:rsidR="00C132EA" w:rsidRPr="00D20136" w:rsidRDefault="00C132EA" w:rsidP="00B63AA7">
            <w:pPr>
              <w:pStyle w:val="Default"/>
              <w:jc w:val="center"/>
              <w:rPr>
                <w:color w:val="auto"/>
                <w:sz w:val="20"/>
                <w:szCs w:val="20"/>
              </w:rPr>
            </w:pPr>
            <w:r w:rsidRPr="00D20136">
              <w:rPr>
                <w:color w:val="auto"/>
                <w:sz w:val="20"/>
                <w:szCs w:val="20"/>
              </w:rPr>
              <w:t>500055</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Roll Pin</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CE7A57" w:rsidRDefault="00C132EA" w:rsidP="00311583">
            <w:pPr>
              <w:pStyle w:val="Default"/>
              <w:jc w:val="center"/>
              <w:rPr>
                <w:b/>
                <w:color w:val="000000" w:themeColor="text1"/>
                <w:sz w:val="21"/>
                <w:szCs w:val="21"/>
              </w:rPr>
            </w:pPr>
            <w:r w:rsidRPr="00CE7A57">
              <w:rPr>
                <w:b/>
                <w:color w:val="000000" w:themeColor="text1"/>
                <w:sz w:val="21"/>
                <w:szCs w:val="21"/>
              </w:rPr>
              <w:t>2</w:t>
            </w:r>
          </w:p>
        </w:tc>
        <w:tc>
          <w:tcPr>
            <w:tcW w:w="1005" w:type="dxa"/>
            <w:vAlign w:val="center"/>
          </w:tcPr>
          <w:p w:rsidR="00C132EA" w:rsidRPr="00CE7A57" w:rsidRDefault="00C132EA" w:rsidP="00311583">
            <w:pPr>
              <w:pStyle w:val="Default"/>
              <w:jc w:val="center"/>
              <w:rPr>
                <w:color w:val="000000" w:themeColor="text1"/>
                <w:sz w:val="20"/>
                <w:szCs w:val="20"/>
              </w:rPr>
            </w:pPr>
            <w:r w:rsidRPr="00CE7A57">
              <w:rPr>
                <w:color w:val="000000" w:themeColor="text1"/>
                <w:sz w:val="20"/>
                <w:szCs w:val="20"/>
              </w:rPr>
              <w:t>501612</w:t>
            </w:r>
          </w:p>
        </w:tc>
        <w:tc>
          <w:tcPr>
            <w:tcW w:w="2670" w:type="dxa"/>
            <w:vAlign w:val="center"/>
          </w:tcPr>
          <w:p w:rsidR="00C132EA" w:rsidRPr="00CE7A57" w:rsidRDefault="00C132EA" w:rsidP="00CE7A57">
            <w:pPr>
              <w:pStyle w:val="Default"/>
              <w:ind w:leftChars="-150" w:left="-300" w:firstLineChars="150" w:firstLine="300"/>
              <w:rPr>
                <w:color w:val="000000" w:themeColor="text1"/>
                <w:sz w:val="20"/>
                <w:szCs w:val="20"/>
              </w:rPr>
            </w:pPr>
            <w:r w:rsidRPr="00CE7A57">
              <w:rPr>
                <w:color w:val="000000" w:themeColor="text1"/>
                <w:sz w:val="20"/>
                <w:szCs w:val="20"/>
              </w:rPr>
              <w:t>Pu</w:t>
            </w:r>
            <w:r>
              <w:rPr>
                <w:color w:val="000000" w:themeColor="text1"/>
                <w:sz w:val="20"/>
                <w:szCs w:val="20"/>
              </w:rPr>
              <w:t xml:space="preserve">mp Press. </w:t>
            </w:r>
            <w:proofErr w:type="spellStart"/>
            <w:r>
              <w:rPr>
                <w:color w:val="000000" w:themeColor="text1"/>
                <w:sz w:val="20"/>
                <w:szCs w:val="20"/>
              </w:rPr>
              <w:t>Cyl</w:t>
            </w:r>
            <w:proofErr w:type="spellEnd"/>
            <w:r>
              <w:rPr>
                <w:color w:val="000000" w:themeColor="text1"/>
                <w:sz w:val="20"/>
                <w:szCs w:val="20"/>
              </w:rPr>
              <w:t>. OP250</w:t>
            </w:r>
          </w:p>
        </w:tc>
        <w:tc>
          <w:tcPr>
            <w:tcW w:w="735" w:type="dxa"/>
            <w:vAlign w:val="center"/>
          </w:tcPr>
          <w:p w:rsidR="00C132EA" w:rsidRPr="00CE7A57" w:rsidRDefault="00C132EA" w:rsidP="00311583">
            <w:pPr>
              <w:pStyle w:val="Default"/>
              <w:jc w:val="center"/>
              <w:rPr>
                <w:color w:val="000000" w:themeColor="text1"/>
                <w:sz w:val="21"/>
                <w:szCs w:val="21"/>
              </w:rPr>
            </w:pPr>
            <w:r w:rsidRPr="00CE7A57">
              <w:rPr>
                <w:color w:val="000000" w:themeColor="text1"/>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12</w:t>
            </w:r>
          </w:p>
        </w:tc>
        <w:tc>
          <w:tcPr>
            <w:tcW w:w="1085" w:type="dxa"/>
            <w:vAlign w:val="center"/>
          </w:tcPr>
          <w:p w:rsidR="00C132EA" w:rsidRPr="00D20136" w:rsidRDefault="00C132EA" w:rsidP="00B63AA7">
            <w:pPr>
              <w:pStyle w:val="Default"/>
              <w:jc w:val="center"/>
              <w:rPr>
                <w:color w:val="auto"/>
                <w:sz w:val="20"/>
                <w:szCs w:val="20"/>
              </w:rPr>
            </w:pPr>
            <w:r w:rsidRPr="00D20136">
              <w:rPr>
                <w:color w:val="auto"/>
                <w:sz w:val="20"/>
                <w:szCs w:val="20"/>
              </w:rPr>
              <w:t>501604</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U-Cup Retaining Collar</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FF0000"/>
                <w:sz w:val="21"/>
                <w:szCs w:val="21"/>
              </w:rPr>
            </w:pPr>
            <w:r w:rsidRPr="004453C3">
              <w:rPr>
                <w:b/>
                <w:color w:val="FF0000"/>
                <w:sz w:val="21"/>
                <w:szCs w:val="21"/>
              </w:rPr>
              <w:t>3</w:t>
            </w:r>
          </w:p>
        </w:tc>
        <w:tc>
          <w:tcPr>
            <w:tcW w:w="1005" w:type="dxa"/>
            <w:vAlign w:val="center"/>
          </w:tcPr>
          <w:p w:rsidR="00C132EA" w:rsidRPr="00D20136" w:rsidRDefault="00C132EA" w:rsidP="00B63AA7">
            <w:pPr>
              <w:pStyle w:val="Default"/>
              <w:jc w:val="center"/>
              <w:rPr>
                <w:b/>
                <w:color w:val="FF0000"/>
                <w:sz w:val="20"/>
                <w:szCs w:val="20"/>
              </w:rPr>
            </w:pPr>
            <w:r w:rsidRPr="00D20136">
              <w:rPr>
                <w:b/>
                <w:color w:val="FF0000"/>
                <w:sz w:val="20"/>
                <w:szCs w:val="20"/>
              </w:rPr>
              <w:t>700083</w:t>
            </w:r>
          </w:p>
        </w:tc>
        <w:tc>
          <w:tcPr>
            <w:tcW w:w="2670" w:type="dxa"/>
            <w:vAlign w:val="center"/>
          </w:tcPr>
          <w:p w:rsidR="00C132EA" w:rsidRPr="004453C3" w:rsidRDefault="00C132EA" w:rsidP="00CE7A57">
            <w:pPr>
              <w:pStyle w:val="Default"/>
              <w:ind w:leftChars="-150" w:left="-300" w:firstLineChars="150" w:firstLine="316"/>
              <w:rPr>
                <w:b/>
                <w:color w:val="FF0000"/>
                <w:sz w:val="21"/>
                <w:szCs w:val="21"/>
              </w:rPr>
            </w:pPr>
            <w:r w:rsidRPr="004453C3">
              <w:rPr>
                <w:b/>
                <w:color w:val="FF0000"/>
                <w:sz w:val="21"/>
                <w:szCs w:val="21"/>
              </w:rPr>
              <w:t>Pump Body (</w:t>
            </w:r>
            <w:r>
              <w:rPr>
                <w:b/>
                <w:color w:val="FF0000"/>
                <w:sz w:val="21"/>
                <w:szCs w:val="21"/>
              </w:rPr>
              <w:t>OP200S</w:t>
            </w:r>
            <w:r w:rsidRPr="004453C3">
              <w:rPr>
                <w:b/>
                <w:color w:val="FF0000"/>
                <w:sz w:val="21"/>
                <w:szCs w:val="21"/>
              </w:rPr>
              <w:t>)</w:t>
            </w:r>
          </w:p>
        </w:tc>
        <w:tc>
          <w:tcPr>
            <w:tcW w:w="735" w:type="dxa"/>
            <w:vAlign w:val="center"/>
          </w:tcPr>
          <w:p w:rsidR="00C132EA" w:rsidRPr="004453C3" w:rsidRDefault="00C132EA" w:rsidP="00B63AA7">
            <w:pPr>
              <w:pStyle w:val="Default"/>
              <w:jc w:val="center"/>
              <w:rPr>
                <w:b/>
                <w:color w:val="FF0000"/>
                <w:sz w:val="21"/>
                <w:szCs w:val="21"/>
              </w:rPr>
            </w:pPr>
            <w:r w:rsidRPr="004453C3">
              <w:rPr>
                <w:b/>
                <w:color w:val="FF0000"/>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13</w:t>
            </w:r>
          </w:p>
        </w:tc>
        <w:tc>
          <w:tcPr>
            <w:tcW w:w="1085" w:type="dxa"/>
            <w:vAlign w:val="center"/>
          </w:tcPr>
          <w:p w:rsidR="00C132EA" w:rsidRPr="00D20136" w:rsidRDefault="00C132EA" w:rsidP="00B63AA7">
            <w:pPr>
              <w:pStyle w:val="Default"/>
              <w:jc w:val="center"/>
              <w:rPr>
                <w:color w:val="auto"/>
                <w:sz w:val="20"/>
                <w:szCs w:val="20"/>
              </w:rPr>
            </w:pPr>
            <w:r w:rsidRPr="00D20136">
              <w:rPr>
                <w:color w:val="auto"/>
                <w:sz w:val="20"/>
                <w:szCs w:val="20"/>
              </w:rPr>
              <w:t>500062</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Soft Point Set Screw</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CE7A57" w:rsidRDefault="00C132EA" w:rsidP="00B63AA7">
            <w:pPr>
              <w:pStyle w:val="Default"/>
              <w:jc w:val="center"/>
              <w:rPr>
                <w:b/>
                <w:color w:val="FF0000"/>
                <w:sz w:val="21"/>
                <w:szCs w:val="21"/>
              </w:rPr>
            </w:pPr>
            <w:r w:rsidRPr="00CE7A57">
              <w:rPr>
                <w:b/>
                <w:color w:val="FF0000"/>
                <w:sz w:val="21"/>
                <w:szCs w:val="21"/>
              </w:rPr>
              <w:t>3</w:t>
            </w:r>
          </w:p>
        </w:tc>
        <w:tc>
          <w:tcPr>
            <w:tcW w:w="1005" w:type="dxa"/>
            <w:vAlign w:val="center"/>
          </w:tcPr>
          <w:p w:rsidR="00C132EA" w:rsidRPr="00B63AA7" w:rsidRDefault="005B75DD" w:rsidP="005B75DD">
            <w:pPr>
              <w:pStyle w:val="Default"/>
              <w:jc w:val="center"/>
              <w:rPr>
                <w:b/>
                <w:color w:val="FF0000"/>
                <w:sz w:val="20"/>
                <w:szCs w:val="20"/>
              </w:rPr>
            </w:pPr>
            <w:r>
              <w:rPr>
                <w:b/>
                <w:color w:val="FF0000"/>
                <w:sz w:val="20"/>
                <w:szCs w:val="20"/>
              </w:rPr>
              <w:t>700084</w:t>
            </w:r>
          </w:p>
        </w:tc>
        <w:tc>
          <w:tcPr>
            <w:tcW w:w="2670" w:type="dxa"/>
            <w:vAlign w:val="center"/>
          </w:tcPr>
          <w:p w:rsidR="00C132EA" w:rsidRPr="00B63AA7" w:rsidRDefault="00C132EA" w:rsidP="00B63AA7">
            <w:pPr>
              <w:pStyle w:val="Default"/>
              <w:rPr>
                <w:b/>
                <w:color w:val="FF0000"/>
                <w:sz w:val="21"/>
                <w:szCs w:val="21"/>
              </w:rPr>
            </w:pPr>
            <w:r w:rsidRPr="00B63AA7">
              <w:rPr>
                <w:b/>
                <w:color w:val="FF0000"/>
                <w:sz w:val="21"/>
                <w:szCs w:val="21"/>
              </w:rPr>
              <w:t>Pump Body (OP250)</w:t>
            </w:r>
          </w:p>
        </w:tc>
        <w:tc>
          <w:tcPr>
            <w:tcW w:w="735" w:type="dxa"/>
            <w:vAlign w:val="center"/>
          </w:tcPr>
          <w:p w:rsidR="00C132EA" w:rsidRPr="00B63AA7" w:rsidRDefault="00C132EA" w:rsidP="00B63AA7">
            <w:pPr>
              <w:pStyle w:val="Default"/>
              <w:jc w:val="center"/>
              <w:rPr>
                <w:b/>
                <w:color w:val="FF0000"/>
                <w:sz w:val="21"/>
                <w:szCs w:val="21"/>
              </w:rPr>
            </w:pPr>
            <w:r w:rsidRPr="00B63AA7">
              <w:rPr>
                <w:b/>
                <w:color w:val="FF0000"/>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14</w:t>
            </w:r>
          </w:p>
        </w:tc>
        <w:tc>
          <w:tcPr>
            <w:tcW w:w="1085" w:type="dxa"/>
            <w:vAlign w:val="center"/>
          </w:tcPr>
          <w:p w:rsidR="00C132EA" w:rsidRPr="00D20136" w:rsidRDefault="00C132EA" w:rsidP="001F2E58">
            <w:pPr>
              <w:pStyle w:val="Default"/>
              <w:jc w:val="center"/>
              <w:rPr>
                <w:color w:val="auto"/>
                <w:sz w:val="20"/>
                <w:szCs w:val="20"/>
              </w:rPr>
            </w:pPr>
            <w:r>
              <w:rPr>
                <w:color w:val="auto"/>
                <w:sz w:val="20"/>
                <w:szCs w:val="20"/>
              </w:rPr>
              <w:t>*</w:t>
            </w:r>
            <w:r w:rsidRPr="00D20136">
              <w:rPr>
                <w:color w:val="auto"/>
                <w:sz w:val="20"/>
                <w:szCs w:val="20"/>
              </w:rPr>
              <w:t>5016</w:t>
            </w:r>
            <w:r w:rsidR="001F2E58">
              <w:rPr>
                <w:color w:val="auto"/>
                <w:sz w:val="20"/>
                <w:szCs w:val="20"/>
              </w:rPr>
              <w:t>0</w:t>
            </w:r>
            <w:r w:rsidRPr="00D20136">
              <w:rPr>
                <w:color w:val="auto"/>
                <w:sz w:val="20"/>
                <w:szCs w:val="20"/>
              </w:rPr>
              <w:t>9</w:t>
            </w:r>
          </w:p>
        </w:tc>
        <w:tc>
          <w:tcPr>
            <w:tcW w:w="2325" w:type="dxa"/>
            <w:vAlign w:val="center"/>
          </w:tcPr>
          <w:p w:rsidR="00C132EA" w:rsidRPr="004453C3" w:rsidRDefault="00C132EA" w:rsidP="00B63AA7">
            <w:pPr>
              <w:pStyle w:val="Default"/>
              <w:rPr>
                <w:color w:val="auto"/>
                <w:sz w:val="21"/>
                <w:szCs w:val="21"/>
              </w:rPr>
            </w:pPr>
            <w:r>
              <w:rPr>
                <w:color w:val="auto"/>
                <w:sz w:val="21"/>
                <w:szCs w:val="21"/>
              </w:rPr>
              <w:t>Lip Seal</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4</w:t>
            </w:r>
          </w:p>
        </w:tc>
        <w:tc>
          <w:tcPr>
            <w:tcW w:w="1005" w:type="dxa"/>
            <w:vAlign w:val="center"/>
          </w:tcPr>
          <w:p w:rsidR="00C132EA" w:rsidRPr="00D20136" w:rsidRDefault="00C132EA" w:rsidP="00B63AA7">
            <w:pPr>
              <w:pStyle w:val="Default"/>
              <w:jc w:val="center"/>
              <w:rPr>
                <w:color w:val="auto"/>
                <w:sz w:val="20"/>
                <w:szCs w:val="20"/>
              </w:rPr>
            </w:pPr>
            <w:r w:rsidRPr="00D20136">
              <w:rPr>
                <w:color w:val="auto"/>
                <w:sz w:val="20"/>
                <w:szCs w:val="20"/>
              </w:rPr>
              <w:t>*500066</w:t>
            </w:r>
          </w:p>
        </w:tc>
        <w:tc>
          <w:tcPr>
            <w:tcW w:w="2670" w:type="dxa"/>
            <w:vAlign w:val="center"/>
          </w:tcPr>
          <w:p w:rsidR="00C132EA" w:rsidRPr="004453C3" w:rsidRDefault="00C132EA" w:rsidP="00B63AA7">
            <w:pPr>
              <w:pStyle w:val="Default"/>
              <w:rPr>
                <w:color w:val="auto"/>
                <w:sz w:val="21"/>
                <w:szCs w:val="21"/>
              </w:rPr>
            </w:pPr>
            <w:r w:rsidRPr="004453C3">
              <w:rPr>
                <w:color w:val="auto"/>
                <w:sz w:val="21"/>
                <w:szCs w:val="21"/>
              </w:rPr>
              <w:t>O-Ring</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2</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15</w:t>
            </w:r>
          </w:p>
        </w:tc>
        <w:tc>
          <w:tcPr>
            <w:tcW w:w="1085" w:type="dxa"/>
            <w:vAlign w:val="center"/>
          </w:tcPr>
          <w:p w:rsidR="00C132EA" w:rsidRPr="00D20136" w:rsidRDefault="00C132EA" w:rsidP="00B63AA7">
            <w:pPr>
              <w:pStyle w:val="Default"/>
              <w:jc w:val="center"/>
              <w:rPr>
                <w:color w:val="auto"/>
                <w:sz w:val="20"/>
                <w:szCs w:val="20"/>
              </w:rPr>
            </w:pPr>
            <w:r w:rsidRPr="00D20136">
              <w:rPr>
                <w:color w:val="auto"/>
                <w:sz w:val="20"/>
                <w:szCs w:val="20"/>
              </w:rPr>
              <w:t>500059</w:t>
            </w:r>
          </w:p>
        </w:tc>
        <w:tc>
          <w:tcPr>
            <w:tcW w:w="2325" w:type="dxa"/>
            <w:vAlign w:val="center"/>
          </w:tcPr>
          <w:p w:rsidR="00C132EA" w:rsidRPr="004453C3" w:rsidRDefault="00C132EA" w:rsidP="00B63AA7">
            <w:pPr>
              <w:pStyle w:val="Default"/>
              <w:rPr>
                <w:color w:val="auto"/>
                <w:sz w:val="21"/>
                <w:szCs w:val="21"/>
              </w:rPr>
            </w:pPr>
            <w:r>
              <w:rPr>
                <w:color w:val="auto"/>
                <w:sz w:val="21"/>
                <w:szCs w:val="21"/>
              </w:rPr>
              <w:t xml:space="preserve">Upper Material   Piston </w:t>
            </w:r>
            <w:r w:rsidRPr="004453C3">
              <w:rPr>
                <w:color w:val="auto"/>
                <w:sz w:val="21"/>
                <w:szCs w:val="21"/>
              </w:rPr>
              <w:t>Bottom</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5</w:t>
            </w:r>
          </w:p>
        </w:tc>
        <w:tc>
          <w:tcPr>
            <w:tcW w:w="1005" w:type="dxa"/>
            <w:vAlign w:val="center"/>
          </w:tcPr>
          <w:p w:rsidR="00C132EA" w:rsidRPr="00D20136" w:rsidRDefault="00C132EA" w:rsidP="00B63AA7">
            <w:pPr>
              <w:pStyle w:val="Default"/>
              <w:jc w:val="center"/>
              <w:rPr>
                <w:color w:val="auto"/>
                <w:sz w:val="20"/>
                <w:szCs w:val="20"/>
              </w:rPr>
            </w:pPr>
            <w:r w:rsidRPr="00D20136">
              <w:rPr>
                <w:color w:val="auto"/>
                <w:sz w:val="20"/>
                <w:szCs w:val="20"/>
              </w:rPr>
              <w:t>500067</w:t>
            </w:r>
          </w:p>
        </w:tc>
        <w:tc>
          <w:tcPr>
            <w:tcW w:w="2670" w:type="dxa"/>
            <w:vAlign w:val="center"/>
          </w:tcPr>
          <w:p w:rsidR="00C132EA" w:rsidRPr="004453C3" w:rsidRDefault="00C132EA" w:rsidP="00B63AA7">
            <w:pPr>
              <w:pStyle w:val="Default"/>
              <w:rPr>
                <w:color w:val="auto"/>
                <w:sz w:val="21"/>
                <w:szCs w:val="21"/>
              </w:rPr>
            </w:pPr>
            <w:r w:rsidRPr="004453C3">
              <w:rPr>
                <w:color w:val="auto"/>
                <w:sz w:val="21"/>
                <w:szCs w:val="21"/>
              </w:rPr>
              <w:t>Suction Tube</w:t>
            </w:r>
            <w:r>
              <w:rPr>
                <w:color w:val="auto"/>
                <w:sz w:val="21"/>
                <w:szCs w:val="21"/>
              </w:rPr>
              <w:t xml:space="preserve"> (OP200S)</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16</w:t>
            </w:r>
          </w:p>
        </w:tc>
        <w:tc>
          <w:tcPr>
            <w:tcW w:w="1085" w:type="dxa"/>
            <w:vAlign w:val="center"/>
          </w:tcPr>
          <w:p w:rsidR="00C132EA" w:rsidRPr="00D20136" w:rsidRDefault="00C132EA" w:rsidP="00B63AA7">
            <w:pPr>
              <w:pStyle w:val="Default"/>
              <w:jc w:val="center"/>
              <w:rPr>
                <w:color w:val="auto"/>
                <w:sz w:val="20"/>
                <w:szCs w:val="20"/>
              </w:rPr>
            </w:pPr>
            <w:r>
              <w:rPr>
                <w:color w:val="auto"/>
                <w:sz w:val="20"/>
                <w:szCs w:val="20"/>
              </w:rPr>
              <w:t>*</w:t>
            </w:r>
            <w:r w:rsidRPr="00D20136">
              <w:rPr>
                <w:color w:val="auto"/>
                <w:sz w:val="20"/>
                <w:szCs w:val="20"/>
              </w:rPr>
              <w:t>500056</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O-Ring</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Pr>
                <w:b/>
                <w:color w:val="auto"/>
                <w:sz w:val="21"/>
                <w:szCs w:val="21"/>
              </w:rPr>
              <w:t>5</w:t>
            </w:r>
          </w:p>
        </w:tc>
        <w:tc>
          <w:tcPr>
            <w:tcW w:w="1005" w:type="dxa"/>
            <w:vAlign w:val="center"/>
          </w:tcPr>
          <w:p w:rsidR="00C132EA" w:rsidRPr="00D20136" w:rsidRDefault="00C132EA" w:rsidP="00435B2A">
            <w:pPr>
              <w:pStyle w:val="Default"/>
              <w:jc w:val="center"/>
              <w:rPr>
                <w:color w:val="auto"/>
                <w:sz w:val="20"/>
                <w:szCs w:val="20"/>
              </w:rPr>
            </w:pPr>
            <w:r>
              <w:rPr>
                <w:color w:val="auto"/>
                <w:sz w:val="20"/>
                <w:szCs w:val="20"/>
              </w:rPr>
              <w:t>50161</w:t>
            </w:r>
            <w:r w:rsidR="00435B2A">
              <w:rPr>
                <w:color w:val="auto"/>
                <w:sz w:val="20"/>
                <w:szCs w:val="20"/>
              </w:rPr>
              <w:t>1</w:t>
            </w:r>
          </w:p>
        </w:tc>
        <w:tc>
          <w:tcPr>
            <w:tcW w:w="2670" w:type="dxa"/>
            <w:vAlign w:val="center"/>
          </w:tcPr>
          <w:p w:rsidR="00C132EA" w:rsidRPr="004453C3" w:rsidRDefault="00C132EA" w:rsidP="00B63AA7">
            <w:pPr>
              <w:pStyle w:val="Default"/>
              <w:rPr>
                <w:color w:val="auto"/>
                <w:sz w:val="21"/>
                <w:szCs w:val="21"/>
              </w:rPr>
            </w:pPr>
            <w:r>
              <w:rPr>
                <w:color w:val="auto"/>
                <w:sz w:val="21"/>
                <w:szCs w:val="21"/>
              </w:rPr>
              <w:t>Suction Tube (OP250)</w:t>
            </w:r>
          </w:p>
        </w:tc>
        <w:tc>
          <w:tcPr>
            <w:tcW w:w="735" w:type="dxa"/>
            <w:vAlign w:val="center"/>
          </w:tcPr>
          <w:p w:rsidR="00C132EA" w:rsidRPr="004453C3" w:rsidRDefault="00C132EA" w:rsidP="00B63AA7">
            <w:pPr>
              <w:pStyle w:val="Default"/>
              <w:jc w:val="center"/>
              <w:rPr>
                <w:color w:val="auto"/>
                <w:sz w:val="21"/>
                <w:szCs w:val="21"/>
              </w:rPr>
            </w:pPr>
            <w:r>
              <w:rPr>
                <w:color w:val="auto"/>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17</w:t>
            </w:r>
          </w:p>
        </w:tc>
        <w:tc>
          <w:tcPr>
            <w:tcW w:w="1085" w:type="dxa"/>
            <w:vAlign w:val="center"/>
          </w:tcPr>
          <w:p w:rsidR="00C132EA" w:rsidRPr="00D20136" w:rsidRDefault="00C132EA" w:rsidP="00B63AA7">
            <w:pPr>
              <w:pStyle w:val="Default"/>
              <w:jc w:val="center"/>
              <w:rPr>
                <w:color w:val="auto"/>
                <w:sz w:val="20"/>
                <w:szCs w:val="20"/>
              </w:rPr>
            </w:pPr>
            <w:r w:rsidRPr="00D20136">
              <w:rPr>
                <w:color w:val="auto"/>
                <w:sz w:val="20"/>
                <w:szCs w:val="20"/>
              </w:rPr>
              <w:t>500054</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Roll Pin</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6</w:t>
            </w:r>
          </w:p>
        </w:tc>
        <w:tc>
          <w:tcPr>
            <w:tcW w:w="1005" w:type="dxa"/>
            <w:vAlign w:val="center"/>
          </w:tcPr>
          <w:p w:rsidR="00C132EA" w:rsidRPr="00D20136" w:rsidRDefault="00C132EA" w:rsidP="00B63AA7">
            <w:pPr>
              <w:pStyle w:val="Default"/>
              <w:jc w:val="center"/>
              <w:rPr>
                <w:color w:val="auto"/>
                <w:sz w:val="20"/>
                <w:szCs w:val="20"/>
              </w:rPr>
            </w:pPr>
            <w:r w:rsidRPr="00D20136">
              <w:rPr>
                <w:color w:val="auto"/>
                <w:sz w:val="20"/>
                <w:szCs w:val="20"/>
              </w:rPr>
              <w:t>500269</w:t>
            </w:r>
          </w:p>
        </w:tc>
        <w:tc>
          <w:tcPr>
            <w:tcW w:w="2670" w:type="dxa"/>
            <w:vAlign w:val="center"/>
          </w:tcPr>
          <w:p w:rsidR="00C132EA" w:rsidRPr="004453C3" w:rsidRDefault="00C132EA" w:rsidP="00B63AA7">
            <w:pPr>
              <w:pStyle w:val="Default"/>
              <w:rPr>
                <w:color w:val="auto"/>
                <w:sz w:val="21"/>
                <w:szCs w:val="21"/>
              </w:rPr>
            </w:pPr>
            <w:r>
              <w:rPr>
                <w:color w:val="auto"/>
                <w:sz w:val="21"/>
                <w:szCs w:val="21"/>
              </w:rPr>
              <w:t xml:space="preserve">S/S </w:t>
            </w:r>
            <w:r w:rsidRPr="004453C3">
              <w:rPr>
                <w:color w:val="auto"/>
                <w:sz w:val="21"/>
                <w:szCs w:val="21"/>
              </w:rPr>
              <w:t>Ball</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18</w:t>
            </w:r>
          </w:p>
        </w:tc>
        <w:tc>
          <w:tcPr>
            <w:tcW w:w="1085" w:type="dxa"/>
            <w:vAlign w:val="center"/>
          </w:tcPr>
          <w:p w:rsidR="00C132EA" w:rsidRPr="00D20136" w:rsidRDefault="00C132EA" w:rsidP="00B63AA7">
            <w:pPr>
              <w:pStyle w:val="Default"/>
              <w:jc w:val="center"/>
              <w:rPr>
                <w:color w:val="auto"/>
                <w:sz w:val="20"/>
                <w:szCs w:val="20"/>
              </w:rPr>
            </w:pPr>
            <w:r w:rsidRPr="00D20136">
              <w:rPr>
                <w:color w:val="auto"/>
                <w:sz w:val="20"/>
                <w:szCs w:val="20"/>
              </w:rPr>
              <w:t>500057</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Material Piston Housing</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7</w:t>
            </w:r>
          </w:p>
        </w:tc>
        <w:tc>
          <w:tcPr>
            <w:tcW w:w="1005" w:type="dxa"/>
            <w:vAlign w:val="center"/>
          </w:tcPr>
          <w:p w:rsidR="00C132EA" w:rsidRPr="00D20136" w:rsidRDefault="00C132EA" w:rsidP="00B63AA7">
            <w:pPr>
              <w:pStyle w:val="Default"/>
              <w:jc w:val="center"/>
              <w:rPr>
                <w:color w:val="auto"/>
                <w:sz w:val="20"/>
                <w:szCs w:val="20"/>
              </w:rPr>
            </w:pPr>
            <w:r w:rsidRPr="00D20136">
              <w:rPr>
                <w:color w:val="auto"/>
                <w:sz w:val="20"/>
                <w:szCs w:val="20"/>
              </w:rPr>
              <w:t>500192</w:t>
            </w:r>
          </w:p>
        </w:tc>
        <w:tc>
          <w:tcPr>
            <w:tcW w:w="2670" w:type="dxa"/>
            <w:vAlign w:val="center"/>
          </w:tcPr>
          <w:p w:rsidR="00C132EA" w:rsidRPr="004453C3" w:rsidRDefault="00C132EA" w:rsidP="00B63AA7">
            <w:pPr>
              <w:pStyle w:val="Default"/>
              <w:rPr>
                <w:color w:val="auto"/>
                <w:sz w:val="21"/>
                <w:szCs w:val="21"/>
              </w:rPr>
            </w:pPr>
            <w:r w:rsidRPr="004453C3">
              <w:rPr>
                <w:color w:val="auto"/>
                <w:sz w:val="21"/>
                <w:szCs w:val="21"/>
              </w:rPr>
              <w:t>E-Clip</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19</w:t>
            </w:r>
          </w:p>
        </w:tc>
        <w:tc>
          <w:tcPr>
            <w:tcW w:w="1085" w:type="dxa"/>
            <w:vAlign w:val="center"/>
          </w:tcPr>
          <w:p w:rsidR="00C132EA" w:rsidRPr="00D20136" w:rsidRDefault="00C132EA" w:rsidP="00B63AA7">
            <w:pPr>
              <w:pStyle w:val="Default"/>
              <w:jc w:val="center"/>
              <w:rPr>
                <w:color w:val="auto"/>
                <w:sz w:val="20"/>
                <w:szCs w:val="20"/>
              </w:rPr>
            </w:pPr>
            <w:r>
              <w:rPr>
                <w:color w:val="auto"/>
                <w:sz w:val="20"/>
                <w:szCs w:val="20"/>
              </w:rPr>
              <w:t>*</w:t>
            </w:r>
            <w:r w:rsidRPr="00D20136">
              <w:rPr>
                <w:color w:val="auto"/>
                <w:sz w:val="20"/>
                <w:szCs w:val="20"/>
              </w:rPr>
              <w:t>500063</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U-Cup</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8</w:t>
            </w:r>
          </w:p>
        </w:tc>
        <w:tc>
          <w:tcPr>
            <w:tcW w:w="1005" w:type="dxa"/>
            <w:vAlign w:val="center"/>
          </w:tcPr>
          <w:p w:rsidR="00C132EA" w:rsidRPr="00D20136" w:rsidRDefault="00C132EA" w:rsidP="00B63AA7">
            <w:pPr>
              <w:pStyle w:val="Default"/>
              <w:jc w:val="center"/>
              <w:rPr>
                <w:color w:val="auto"/>
                <w:sz w:val="20"/>
                <w:szCs w:val="20"/>
              </w:rPr>
            </w:pPr>
            <w:r w:rsidRPr="00D20136">
              <w:rPr>
                <w:color w:val="auto"/>
                <w:sz w:val="20"/>
                <w:szCs w:val="20"/>
              </w:rPr>
              <w:t>500193</w:t>
            </w:r>
          </w:p>
        </w:tc>
        <w:tc>
          <w:tcPr>
            <w:tcW w:w="2670" w:type="dxa"/>
            <w:vAlign w:val="center"/>
          </w:tcPr>
          <w:p w:rsidR="00C132EA" w:rsidRPr="004453C3" w:rsidRDefault="00C132EA" w:rsidP="00B63AA7">
            <w:pPr>
              <w:pStyle w:val="Default"/>
              <w:rPr>
                <w:color w:val="auto"/>
                <w:sz w:val="21"/>
                <w:szCs w:val="21"/>
              </w:rPr>
            </w:pPr>
            <w:r w:rsidRPr="004453C3">
              <w:rPr>
                <w:color w:val="auto"/>
                <w:sz w:val="21"/>
                <w:szCs w:val="21"/>
              </w:rPr>
              <w:t>Snap Ring</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c>
          <w:tcPr>
            <w:tcW w:w="315" w:type="dxa"/>
            <w:tcBorders>
              <w:top w:val="nil"/>
              <w:bottom w:val="nil"/>
            </w:tcBorders>
          </w:tcPr>
          <w:p w:rsidR="00C132EA" w:rsidRPr="004453C3" w:rsidRDefault="00C132EA" w:rsidP="00311583">
            <w:pPr>
              <w:pStyle w:val="Default"/>
              <w:rPr>
                <w:color w:val="auto"/>
                <w:sz w:val="21"/>
                <w:szCs w:val="21"/>
              </w:rPr>
            </w:pPr>
          </w:p>
        </w:tc>
        <w:tc>
          <w:tcPr>
            <w:tcW w:w="685"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20</w:t>
            </w:r>
          </w:p>
        </w:tc>
        <w:tc>
          <w:tcPr>
            <w:tcW w:w="1085" w:type="dxa"/>
            <w:vAlign w:val="center"/>
          </w:tcPr>
          <w:p w:rsidR="00C132EA" w:rsidRPr="00D20136" w:rsidRDefault="00C132EA" w:rsidP="00B63AA7">
            <w:pPr>
              <w:pStyle w:val="Default"/>
              <w:jc w:val="center"/>
              <w:rPr>
                <w:color w:val="auto"/>
                <w:sz w:val="20"/>
                <w:szCs w:val="20"/>
              </w:rPr>
            </w:pPr>
            <w:r w:rsidRPr="00D20136">
              <w:rPr>
                <w:color w:val="auto"/>
                <w:sz w:val="20"/>
                <w:szCs w:val="20"/>
              </w:rPr>
              <w:t>500064</w:t>
            </w:r>
          </w:p>
        </w:tc>
        <w:tc>
          <w:tcPr>
            <w:tcW w:w="2325" w:type="dxa"/>
            <w:vAlign w:val="center"/>
          </w:tcPr>
          <w:p w:rsidR="00C132EA" w:rsidRPr="004453C3" w:rsidRDefault="00C132EA" w:rsidP="00B63AA7">
            <w:pPr>
              <w:pStyle w:val="Default"/>
              <w:rPr>
                <w:color w:val="auto"/>
                <w:sz w:val="21"/>
                <w:szCs w:val="21"/>
              </w:rPr>
            </w:pPr>
            <w:r w:rsidRPr="004453C3">
              <w:rPr>
                <w:color w:val="auto"/>
                <w:sz w:val="21"/>
                <w:szCs w:val="21"/>
              </w:rPr>
              <w:t>Wear Ring</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9</w:t>
            </w:r>
          </w:p>
        </w:tc>
        <w:tc>
          <w:tcPr>
            <w:tcW w:w="1005" w:type="dxa"/>
            <w:vAlign w:val="center"/>
          </w:tcPr>
          <w:p w:rsidR="00C132EA" w:rsidRPr="00D20136" w:rsidRDefault="00C132EA" w:rsidP="00B63AA7">
            <w:pPr>
              <w:pStyle w:val="Default"/>
              <w:jc w:val="center"/>
              <w:rPr>
                <w:color w:val="auto"/>
                <w:sz w:val="20"/>
                <w:szCs w:val="20"/>
              </w:rPr>
            </w:pPr>
            <w:r w:rsidRPr="00D20136">
              <w:rPr>
                <w:color w:val="auto"/>
                <w:sz w:val="20"/>
                <w:szCs w:val="20"/>
              </w:rPr>
              <w:t>500087</w:t>
            </w:r>
          </w:p>
        </w:tc>
        <w:tc>
          <w:tcPr>
            <w:tcW w:w="2670" w:type="dxa"/>
            <w:vAlign w:val="center"/>
          </w:tcPr>
          <w:p w:rsidR="00C132EA" w:rsidRPr="004453C3" w:rsidRDefault="00C132EA" w:rsidP="00B63AA7">
            <w:pPr>
              <w:pStyle w:val="Default"/>
              <w:rPr>
                <w:color w:val="auto"/>
                <w:sz w:val="21"/>
                <w:szCs w:val="21"/>
              </w:rPr>
            </w:pPr>
            <w:r w:rsidRPr="004453C3">
              <w:rPr>
                <w:color w:val="auto"/>
                <w:sz w:val="21"/>
                <w:szCs w:val="21"/>
              </w:rPr>
              <w:t>Foot Valve Housing (Stubby)</w:t>
            </w:r>
          </w:p>
        </w:tc>
        <w:tc>
          <w:tcPr>
            <w:tcW w:w="735" w:type="dxa"/>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c>
          <w:tcPr>
            <w:tcW w:w="315" w:type="dxa"/>
            <w:tcBorders>
              <w:top w:val="nil"/>
              <w:bottom w:val="nil"/>
            </w:tcBorders>
            <w:shd w:val="clear" w:color="auto" w:fill="auto"/>
          </w:tcPr>
          <w:p w:rsidR="00C132EA" w:rsidRPr="004453C3" w:rsidRDefault="00C132EA" w:rsidP="00311583"/>
        </w:tc>
        <w:tc>
          <w:tcPr>
            <w:tcW w:w="685" w:type="dxa"/>
            <w:shd w:val="clear" w:color="auto" w:fill="auto"/>
            <w:vAlign w:val="center"/>
          </w:tcPr>
          <w:p w:rsidR="00C132EA" w:rsidRPr="004453C3" w:rsidRDefault="00C132EA" w:rsidP="00B63AA7">
            <w:pPr>
              <w:pStyle w:val="Default"/>
              <w:jc w:val="center"/>
              <w:rPr>
                <w:b/>
                <w:color w:val="auto"/>
                <w:sz w:val="21"/>
                <w:szCs w:val="21"/>
              </w:rPr>
            </w:pPr>
            <w:r w:rsidRPr="004453C3">
              <w:rPr>
                <w:b/>
                <w:color w:val="auto"/>
                <w:sz w:val="21"/>
                <w:szCs w:val="21"/>
              </w:rPr>
              <w:t>21</w:t>
            </w:r>
          </w:p>
        </w:tc>
        <w:tc>
          <w:tcPr>
            <w:tcW w:w="1085" w:type="dxa"/>
            <w:shd w:val="clear" w:color="auto" w:fill="auto"/>
            <w:vAlign w:val="center"/>
          </w:tcPr>
          <w:p w:rsidR="00C132EA" w:rsidRPr="00D20136" w:rsidRDefault="00C132EA" w:rsidP="00B63AA7">
            <w:pPr>
              <w:pStyle w:val="Default"/>
              <w:jc w:val="center"/>
              <w:rPr>
                <w:color w:val="auto"/>
                <w:sz w:val="20"/>
                <w:szCs w:val="20"/>
              </w:rPr>
            </w:pPr>
            <w:r w:rsidRPr="00D20136">
              <w:rPr>
                <w:color w:val="auto"/>
                <w:sz w:val="20"/>
                <w:szCs w:val="20"/>
              </w:rPr>
              <w:t>500068</w:t>
            </w:r>
          </w:p>
        </w:tc>
        <w:tc>
          <w:tcPr>
            <w:tcW w:w="2325" w:type="dxa"/>
            <w:shd w:val="clear" w:color="auto" w:fill="auto"/>
            <w:vAlign w:val="center"/>
          </w:tcPr>
          <w:p w:rsidR="00C132EA" w:rsidRPr="004453C3" w:rsidRDefault="00C132EA" w:rsidP="00B63AA7">
            <w:pPr>
              <w:pStyle w:val="Default"/>
              <w:rPr>
                <w:color w:val="auto"/>
                <w:sz w:val="21"/>
                <w:szCs w:val="21"/>
              </w:rPr>
            </w:pPr>
            <w:r>
              <w:rPr>
                <w:color w:val="auto"/>
                <w:sz w:val="21"/>
                <w:szCs w:val="21"/>
              </w:rPr>
              <w:t xml:space="preserve">S/S </w:t>
            </w:r>
            <w:r w:rsidRPr="004453C3">
              <w:rPr>
                <w:color w:val="auto"/>
                <w:sz w:val="21"/>
                <w:szCs w:val="21"/>
              </w:rPr>
              <w:t>Ball</w:t>
            </w:r>
          </w:p>
        </w:tc>
        <w:tc>
          <w:tcPr>
            <w:tcW w:w="735" w:type="dxa"/>
            <w:shd w:val="clear" w:color="auto" w:fill="auto"/>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r w:rsidR="00C132EA" w:rsidRPr="00A3238A" w:rsidTr="00D20136">
        <w:trPr>
          <w:trHeight w:val="318"/>
        </w:trPr>
        <w:tc>
          <w:tcPr>
            <w:tcW w:w="633" w:type="dxa"/>
            <w:vAlign w:val="center"/>
          </w:tcPr>
          <w:p w:rsidR="00C132EA" w:rsidRPr="004453C3" w:rsidRDefault="00C132EA" w:rsidP="00B63AA7">
            <w:pPr>
              <w:pStyle w:val="Default"/>
              <w:jc w:val="center"/>
              <w:rPr>
                <w:b/>
                <w:color w:val="auto"/>
                <w:sz w:val="21"/>
                <w:szCs w:val="21"/>
              </w:rPr>
            </w:pPr>
            <w:r w:rsidRPr="004453C3">
              <w:rPr>
                <w:b/>
                <w:color w:val="auto"/>
                <w:sz w:val="21"/>
                <w:szCs w:val="21"/>
              </w:rPr>
              <w:t>10</w:t>
            </w:r>
          </w:p>
        </w:tc>
        <w:tc>
          <w:tcPr>
            <w:tcW w:w="1005" w:type="dxa"/>
            <w:vAlign w:val="center"/>
          </w:tcPr>
          <w:p w:rsidR="00C132EA" w:rsidRPr="00C132EA" w:rsidRDefault="00C132EA" w:rsidP="00C132EA">
            <w:pPr>
              <w:pStyle w:val="Default"/>
              <w:jc w:val="center"/>
              <w:rPr>
                <w:color w:val="auto"/>
                <w:sz w:val="20"/>
                <w:szCs w:val="20"/>
              </w:rPr>
            </w:pPr>
            <w:r w:rsidRPr="00C132EA">
              <w:rPr>
                <w:color w:val="auto"/>
                <w:sz w:val="20"/>
                <w:szCs w:val="20"/>
              </w:rPr>
              <w:t>501603</w:t>
            </w:r>
          </w:p>
        </w:tc>
        <w:tc>
          <w:tcPr>
            <w:tcW w:w="2670" w:type="dxa"/>
            <w:vAlign w:val="center"/>
          </w:tcPr>
          <w:p w:rsidR="00C132EA" w:rsidRPr="00C132EA" w:rsidRDefault="00C132EA" w:rsidP="00B63AA7">
            <w:pPr>
              <w:pStyle w:val="Default"/>
              <w:rPr>
                <w:color w:val="auto"/>
                <w:sz w:val="21"/>
                <w:szCs w:val="21"/>
              </w:rPr>
            </w:pPr>
            <w:r w:rsidRPr="00C132EA">
              <w:rPr>
                <w:color w:val="auto"/>
                <w:sz w:val="21"/>
                <w:szCs w:val="21"/>
              </w:rPr>
              <w:t>Main Shaft</w:t>
            </w:r>
            <w:r>
              <w:rPr>
                <w:color w:val="auto"/>
                <w:sz w:val="21"/>
                <w:szCs w:val="21"/>
              </w:rPr>
              <w:t xml:space="preserve"> (OP200S)</w:t>
            </w:r>
          </w:p>
        </w:tc>
        <w:tc>
          <w:tcPr>
            <w:tcW w:w="735" w:type="dxa"/>
            <w:vAlign w:val="center"/>
          </w:tcPr>
          <w:p w:rsidR="00C132EA" w:rsidRPr="00C132EA" w:rsidRDefault="00C132EA" w:rsidP="00B63AA7">
            <w:pPr>
              <w:pStyle w:val="Default"/>
              <w:jc w:val="center"/>
              <w:rPr>
                <w:color w:val="auto"/>
                <w:sz w:val="21"/>
                <w:szCs w:val="21"/>
              </w:rPr>
            </w:pPr>
            <w:r w:rsidRPr="00C132EA">
              <w:rPr>
                <w:color w:val="auto"/>
                <w:sz w:val="21"/>
                <w:szCs w:val="21"/>
              </w:rPr>
              <w:t>1</w:t>
            </w:r>
          </w:p>
        </w:tc>
        <w:tc>
          <w:tcPr>
            <w:tcW w:w="315" w:type="dxa"/>
            <w:tcBorders>
              <w:top w:val="nil"/>
              <w:bottom w:val="nil"/>
            </w:tcBorders>
            <w:shd w:val="clear" w:color="auto" w:fill="auto"/>
          </w:tcPr>
          <w:p w:rsidR="00C132EA" w:rsidRPr="004453C3" w:rsidRDefault="00C132EA" w:rsidP="00311583"/>
        </w:tc>
        <w:tc>
          <w:tcPr>
            <w:tcW w:w="685" w:type="dxa"/>
            <w:shd w:val="clear" w:color="auto" w:fill="auto"/>
            <w:vAlign w:val="center"/>
          </w:tcPr>
          <w:p w:rsidR="00C132EA" w:rsidRPr="004453C3" w:rsidRDefault="00C132EA" w:rsidP="00B63AA7">
            <w:pPr>
              <w:pStyle w:val="Default"/>
              <w:jc w:val="center"/>
              <w:rPr>
                <w:b/>
                <w:color w:val="auto"/>
                <w:sz w:val="21"/>
                <w:szCs w:val="21"/>
              </w:rPr>
            </w:pPr>
            <w:r w:rsidRPr="004453C3">
              <w:rPr>
                <w:b/>
                <w:color w:val="auto"/>
                <w:sz w:val="21"/>
                <w:szCs w:val="21"/>
              </w:rPr>
              <w:t>22</w:t>
            </w:r>
          </w:p>
        </w:tc>
        <w:tc>
          <w:tcPr>
            <w:tcW w:w="1085" w:type="dxa"/>
            <w:shd w:val="clear" w:color="auto" w:fill="auto"/>
            <w:vAlign w:val="center"/>
          </w:tcPr>
          <w:p w:rsidR="00C132EA" w:rsidRPr="00D20136" w:rsidRDefault="00C132EA" w:rsidP="00B63AA7">
            <w:pPr>
              <w:pStyle w:val="Default"/>
              <w:jc w:val="center"/>
              <w:rPr>
                <w:color w:val="auto"/>
                <w:sz w:val="20"/>
                <w:szCs w:val="20"/>
              </w:rPr>
            </w:pPr>
            <w:r w:rsidRPr="00D20136">
              <w:rPr>
                <w:color w:val="auto"/>
                <w:sz w:val="20"/>
                <w:szCs w:val="20"/>
              </w:rPr>
              <w:t>500065</w:t>
            </w:r>
          </w:p>
        </w:tc>
        <w:tc>
          <w:tcPr>
            <w:tcW w:w="2325" w:type="dxa"/>
            <w:shd w:val="clear" w:color="auto" w:fill="auto"/>
            <w:vAlign w:val="center"/>
          </w:tcPr>
          <w:p w:rsidR="00C132EA" w:rsidRPr="004453C3" w:rsidRDefault="00C132EA" w:rsidP="00B63AA7">
            <w:pPr>
              <w:pStyle w:val="Default"/>
              <w:rPr>
                <w:color w:val="auto"/>
                <w:sz w:val="21"/>
                <w:szCs w:val="21"/>
              </w:rPr>
            </w:pPr>
            <w:r w:rsidRPr="004453C3">
              <w:rPr>
                <w:color w:val="auto"/>
                <w:sz w:val="21"/>
                <w:szCs w:val="21"/>
              </w:rPr>
              <w:t>Piston Valve Housing</w:t>
            </w:r>
          </w:p>
        </w:tc>
        <w:tc>
          <w:tcPr>
            <w:tcW w:w="735" w:type="dxa"/>
            <w:shd w:val="clear" w:color="auto" w:fill="auto"/>
            <w:vAlign w:val="center"/>
          </w:tcPr>
          <w:p w:rsidR="00C132EA" w:rsidRPr="004453C3" w:rsidRDefault="00C132EA" w:rsidP="00B63AA7">
            <w:pPr>
              <w:pStyle w:val="Default"/>
              <w:jc w:val="center"/>
              <w:rPr>
                <w:color w:val="auto"/>
                <w:sz w:val="21"/>
                <w:szCs w:val="21"/>
              </w:rPr>
            </w:pPr>
            <w:r w:rsidRPr="004453C3">
              <w:rPr>
                <w:color w:val="auto"/>
                <w:sz w:val="21"/>
                <w:szCs w:val="21"/>
              </w:rPr>
              <w:t>1</w:t>
            </w:r>
          </w:p>
        </w:tc>
      </w:tr>
    </w:tbl>
    <w:p w:rsidR="0033606D" w:rsidRDefault="0033606D" w:rsidP="00E547C2">
      <w:pPr>
        <w:tabs>
          <w:tab w:val="left" w:pos="2445"/>
        </w:tabs>
        <w:ind w:right="750"/>
        <w:rPr>
          <w:rFonts w:ascii="Arial" w:hAnsi="Arial" w:cs="Arial"/>
          <w:b/>
          <w:color w:val="00B050"/>
          <w:sz w:val="36"/>
          <w:szCs w:val="36"/>
        </w:rPr>
      </w:pPr>
    </w:p>
    <w:p w:rsidR="0033606D" w:rsidRPr="00DD157D" w:rsidRDefault="00992239" w:rsidP="00DD157D">
      <w:pPr>
        <w:tabs>
          <w:tab w:val="left" w:pos="2445"/>
        </w:tabs>
        <w:ind w:right="750"/>
        <w:rPr>
          <w:rFonts w:ascii="Arial" w:hAnsi="Arial" w:cs="Arial"/>
          <w:b/>
          <w:color w:val="00B050"/>
          <w:sz w:val="36"/>
          <w:szCs w:val="36"/>
        </w:rPr>
      </w:pPr>
      <w:proofErr w:type="gramStart"/>
      <w:r w:rsidRPr="00992239">
        <w:rPr>
          <w:rFonts w:ascii="Arial" w:hAnsi="Arial" w:cs="Arial"/>
          <w:b/>
          <w:color w:val="00B050"/>
          <w:sz w:val="36"/>
          <w:szCs w:val="36"/>
        </w:rPr>
        <w:t>6.0  Component</w:t>
      </w:r>
      <w:proofErr w:type="gramEnd"/>
      <w:r w:rsidRPr="00992239">
        <w:rPr>
          <w:rFonts w:ascii="Arial" w:hAnsi="Arial" w:cs="Arial"/>
          <w:b/>
          <w:color w:val="00B050"/>
          <w:sz w:val="36"/>
          <w:szCs w:val="36"/>
        </w:rPr>
        <w:t xml:space="preserve"> maintenance and breakdown</w:t>
      </w:r>
    </w:p>
    <w:p w:rsidR="000934CC" w:rsidRPr="006E7440" w:rsidRDefault="006E7440" w:rsidP="006E7440">
      <w:pPr>
        <w:tabs>
          <w:tab w:val="left" w:pos="2010"/>
        </w:tabs>
        <w:ind w:right="750"/>
        <w:rPr>
          <w:sz w:val="24"/>
          <w:szCs w:val="24"/>
        </w:rPr>
      </w:pPr>
      <w:proofErr w:type="gramStart"/>
      <w:r>
        <w:rPr>
          <w:rFonts w:ascii="Arial" w:hAnsi="Arial" w:cs="Arial"/>
          <w:b/>
          <w:sz w:val="28"/>
          <w:szCs w:val="28"/>
        </w:rPr>
        <w:t>6.3</w:t>
      </w:r>
      <w:r w:rsidR="00FD207A">
        <w:rPr>
          <w:rFonts w:ascii="Arial" w:hAnsi="Arial" w:cs="Arial"/>
          <w:b/>
          <w:sz w:val="28"/>
          <w:szCs w:val="28"/>
        </w:rPr>
        <w:t xml:space="preserve">  820304</w:t>
      </w:r>
      <w:proofErr w:type="gramEnd"/>
      <w:r w:rsidR="00FD207A">
        <w:rPr>
          <w:rFonts w:ascii="Arial" w:hAnsi="Arial" w:cs="Arial"/>
          <w:b/>
          <w:sz w:val="28"/>
          <w:szCs w:val="28"/>
        </w:rPr>
        <w:t xml:space="preserve"> &amp; 820306</w:t>
      </w:r>
      <w:r w:rsidR="00FD207A" w:rsidRPr="00FD207A">
        <w:rPr>
          <w:rFonts w:ascii="Arial" w:hAnsi="Arial" w:cs="Arial"/>
          <w:b/>
          <w:sz w:val="28"/>
          <w:szCs w:val="28"/>
        </w:rPr>
        <w:t xml:space="preserve"> lubrication procedure</w:t>
      </w:r>
      <w:r w:rsidR="000934CC" w:rsidRPr="00FD207A">
        <w:rPr>
          <w:rFonts w:ascii="Arial" w:hAnsi="Arial" w:cs="Arial"/>
          <w:b/>
          <w:sz w:val="28"/>
          <w:szCs w:val="28"/>
        </w:rPr>
        <w:t xml:space="preserve"> </w:t>
      </w:r>
    </w:p>
    <w:p w:rsidR="00FD207A" w:rsidRPr="00FD207A" w:rsidRDefault="00FD207A" w:rsidP="00E547C2">
      <w:pPr>
        <w:tabs>
          <w:tab w:val="left" w:pos="2445"/>
        </w:tabs>
        <w:ind w:right="750"/>
        <w:rPr>
          <w:rFonts w:ascii="Arial" w:hAnsi="Arial" w:cs="Arial"/>
          <w:b/>
          <w:sz w:val="28"/>
          <w:szCs w:val="28"/>
        </w:rPr>
      </w:pPr>
    </w:p>
    <w:p w:rsidR="00FD207A" w:rsidRDefault="00FD207A" w:rsidP="000934CC">
      <w:pPr>
        <w:pStyle w:val="ListParagraph"/>
        <w:numPr>
          <w:ilvl w:val="0"/>
          <w:numId w:val="12"/>
        </w:numPr>
        <w:suppressAutoHyphens w:val="0"/>
        <w:contextualSpacing/>
        <w:rPr>
          <w:rFonts w:ascii="Arial" w:hAnsi="Arial" w:cs="Arial"/>
          <w:sz w:val="24"/>
          <w:szCs w:val="24"/>
        </w:rPr>
      </w:pPr>
      <w:r>
        <w:rPr>
          <w:rFonts w:ascii="Arial" w:hAnsi="Arial" w:cs="Arial"/>
          <w:sz w:val="24"/>
          <w:szCs w:val="24"/>
        </w:rPr>
        <w:t>Turn off main air supply to pump.</w:t>
      </w:r>
    </w:p>
    <w:p w:rsidR="000934CC" w:rsidRPr="000934CC" w:rsidRDefault="00DD438F" w:rsidP="000934CC">
      <w:pPr>
        <w:pStyle w:val="ListParagraph"/>
        <w:numPr>
          <w:ilvl w:val="0"/>
          <w:numId w:val="12"/>
        </w:numPr>
        <w:suppressAutoHyphens w:val="0"/>
        <w:contextualSpacing/>
        <w:rPr>
          <w:rFonts w:ascii="Arial" w:hAnsi="Arial" w:cs="Arial"/>
          <w:sz w:val="24"/>
          <w:szCs w:val="24"/>
        </w:rPr>
      </w:pPr>
      <w:r>
        <w:rPr>
          <w:rFonts w:ascii="Arial" w:hAnsi="Arial" w:cs="Arial"/>
          <w:sz w:val="24"/>
          <w:szCs w:val="24"/>
        </w:rPr>
        <w:t>Release the b</w:t>
      </w:r>
      <w:r w:rsidR="000934CC" w:rsidRPr="000934CC">
        <w:rPr>
          <w:rFonts w:ascii="Arial" w:hAnsi="Arial" w:cs="Arial"/>
          <w:sz w:val="24"/>
          <w:szCs w:val="24"/>
        </w:rPr>
        <w:t xml:space="preserve">ung </w:t>
      </w:r>
      <w:r>
        <w:rPr>
          <w:rFonts w:ascii="Arial" w:hAnsi="Arial" w:cs="Arial"/>
          <w:sz w:val="24"/>
          <w:szCs w:val="24"/>
        </w:rPr>
        <w:t>a</w:t>
      </w:r>
      <w:r w:rsidR="000934CC" w:rsidRPr="000934CC">
        <w:rPr>
          <w:rFonts w:ascii="Arial" w:hAnsi="Arial" w:cs="Arial"/>
          <w:sz w:val="24"/>
          <w:szCs w:val="24"/>
        </w:rPr>
        <w:t xml:space="preserve">dapter </w:t>
      </w:r>
      <w:r>
        <w:rPr>
          <w:rFonts w:ascii="Arial" w:hAnsi="Arial" w:cs="Arial"/>
          <w:sz w:val="24"/>
          <w:szCs w:val="24"/>
        </w:rPr>
        <w:t>c</w:t>
      </w:r>
      <w:r w:rsidR="000934CC" w:rsidRPr="000934CC">
        <w:rPr>
          <w:rFonts w:ascii="Arial" w:hAnsi="Arial" w:cs="Arial"/>
          <w:sz w:val="24"/>
          <w:szCs w:val="24"/>
        </w:rPr>
        <w:t>lips</w:t>
      </w:r>
      <w:r>
        <w:rPr>
          <w:rFonts w:ascii="Arial" w:hAnsi="Arial" w:cs="Arial"/>
          <w:sz w:val="24"/>
          <w:szCs w:val="24"/>
        </w:rPr>
        <w:t>.</w:t>
      </w:r>
    </w:p>
    <w:p w:rsidR="000934CC" w:rsidRPr="000934CC" w:rsidRDefault="000934CC" w:rsidP="000934CC">
      <w:pPr>
        <w:pStyle w:val="ListParagraph"/>
        <w:numPr>
          <w:ilvl w:val="0"/>
          <w:numId w:val="12"/>
        </w:numPr>
        <w:suppressAutoHyphens w:val="0"/>
        <w:contextualSpacing/>
        <w:rPr>
          <w:rFonts w:ascii="Arial" w:hAnsi="Arial" w:cs="Arial"/>
          <w:sz w:val="24"/>
          <w:szCs w:val="24"/>
        </w:rPr>
      </w:pPr>
      <w:r w:rsidRPr="000934CC">
        <w:rPr>
          <w:rFonts w:ascii="Arial" w:hAnsi="Arial" w:cs="Arial"/>
          <w:sz w:val="24"/>
          <w:szCs w:val="24"/>
        </w:rPr>
        <w:t xml:space="preserve">Lift </w:t>
      </w:r>
      <w:r w:rsidR="002A694E">
        <w:rPr>
          <w:rFonts w:ascii="Arial" w:hAnsi="Arial" w:cs="Arial"/>
          <w:sz w:val="24"/>
          <w:szCs w:val="24"/>
        </w:rPr>
        <w:t>the pump up three to</w:t>
      </w:r>
      <w:r>
        <w:rPr>
          <w:rFonts w:ascii="Arial" w:hAnsi="Arial" w:cs="Arial"/>
          <w:sz w:val="24"/>
          <w:szCs w:val="24"/>
        </w:rPr>
        <w:t xml:space="preserve"> four inches to expose the lubricating hole.</w:t>
      </w:r>
    </w:p>
    <w:p w:rsidR="000934CC" w:rsidRPr="000934CC" w:rsidRDefault="002A694E" w:rsidP="000934CC">
      <w:pPr>
        <w:pStyle w:val="ListParagraph"/>
        <w:numPr>
          <w:ilvl w:val="0"/>
          <w:numId w:val="12"/>
        </w:numPr>
        <w:suppressAutoHyphens w:val="0"/>
        <w:contextualSpacing/>
        <w:rPr>
          <w:rFonts w:ascii="Arial" w:hAnsi="Arial" w:cs="Arial"/>
          <w:sz w:val="24"/>
          <w:szCs w:val="24"/>
        </w:rPr>
      </w:pPr>
      <w:r>
        <w:rPr>
          <w:rFonts w:ascii="Arial" w:hAnsi="Arial" w:cs="Arial"/>
          <w:sz w:val="24"/>
          <w:szCs w:val="24"/>
        </w:rPr>
        <w:t>Squirt</w:t>
      </w:r>
      <w:r w:rsidR="000934CC" w:rsidRPr="000934CC">
        <w:rPr>
          <w:rFonts w:ascii="Arial" w:hAnsi="Arial" w:cs="Arial"/>
          <w:sz w:val="24"/>
          <w:szCs w:val="24"/>
        </w:rPr>
        <w:t xml:space="preserve"> 2 s</w:t>
      </w:r>
      <w:r w:rsidR="00DD438F">
        <w:rPr>
          <w:rFonts w:ascii="Arial" w:hAnsi="Arial" w:cs="Arial"/>
          <w:sz w:val="24"/>
          <w:szCs w:val="24"/>
        </w:rPr>
        <w:t xml:space="preserve">trokes of lubricant into </w:t>
      </w:r>
      <w:r w:rsidR="000934CC" w:rsidRPr="000934CC">
        <w:rPr>
          <w:rFonts w:ascii="Arial" w:hAnsi="Arial" w:cs="Arial"/>
          <w:sz w:val="24"/>
          <w:szCs w:val="24"/>
        </w:rPr>
        <w:t xml:space="preserve">the 5/16” hole under the </w:t>
      </w:r>
      <w:r w:rsidR="00DD438F">
        <w:rPr>
          <w:rFonts w:ascii="Arial" w:hAnsi="Arial" w:cs="Arial"/>
          <w:sz w:val="24"/>
          <w:szCs w:val="24"/>
        </w:rPr>
        <w:t>outlet port.</w:t>
      </w:r>
      <w:r w:rsidR="00FD207A">
        <w:rPr>
          <w:rFonts w:ascii="Arial" w:hAnsi="Arial" w:cs="Arial"/>
          <w:sz w:val="24"/>
          <w:szCs w:val="24"/>
        </w:rPr>
        <w:t xml:space="preserve">  Recommended lubricants are any plasticizer such as TSL.</w:t>
      </w:r>
    </w:p>
    <w:p w:rsidR="000934CC" w:rsidRPr="000934CC" w:rsidRDefault="000934CC" w:rsidP="000934CC">
      <w:pPr>
        <w:pStyle w:val="ListParagraph"/>
        <w:numPr>
          <w:ilvl w:val="0"/>
          <w:numId w:val="12"/>
        </w:numPr>
        <w:suppressAutoHyphens w:val="0"/>
        <w:contextualSpacing/>
        <w:rPr>
          <w:rFonts w:ascii="Arial" w:hAnsi="Arial" w:cs="Arial"/>
          <w:sz w:val="24"/>
          <w:szCs w:val="24"/>
        </w:rPr>
      </w:pPr>
      <w:r w:rsidRPr="000934CC">
        <w:rPr>
          <w:rFonts w:ascii="Arial" w:hAnsi="Arial" w:cs="Arial"/>
          <w:sz w:val="24"/>
          <w:szCs w:val="24"/>
        </w:rPr>
        <w:t>Set the pump back down into the bung adapter</w:t>
      </w:r>
      <w:r w:rsidR="00DD438F">
        <w:rPr>
          <w:rFonts w:ascii="Arial" w:hAnsi="Arial" w:cs="Arial"/>
          <w:sz w:val="24"/>
          <w:szCs w:val="24"/>
        </w:rPr>
        <w:t>.</w:t>
      </w:r>
    </w:p>
    <w:p w:rsidR="000934CC" w:rsidRPr="000934CC" w:rsidRDefault="000934CC" w:rsidP="000934CC">
      <w:pPr>
        <w:pStyle w:val="ListParagraph"/>
        <w:numPr>
          <w:ilvl w:val="0"/>
          <w:numId w:val="12"/>
        </w:numPr>
        <w:suppressAutoHyphens w:val="0"/>
        <w:contextualSpacing/>
        <w:rPr>
          <w:rFonts w:ascii="Arial" w:hAnsi="Arial" w:cs="Arial"/>
          <w:sz w:val="24"/>
          <w:szCs w:val="24"/>
        </w:rPr>
      </w:pPr>
      <w:r w:rsidRPr="000934CC">
        <w:rPr>
          <w:rFonts w:ascii="Arial" w:hAnsi="Arial" w:cs="Arial"/>
          <w:sz w:val="24"/>
          <w:szCs w:val="24"/>
        </w:rPr>
        <w:t>Re-attach the clips</w:t>
      </w:r>
      <w:r w:rsidR="00DD438F">
        <w:rPr>
          <w:rFonts w:ascii="Arial" w:hAnsi="Arial" w:cs="Arial"/>
          <w:sz w:val="24"/>
          <w:szCs w:val="24"/>
        </w:rPr>
        <w:t>.</w:t>
      </w:r>
    </w:p>
    <w:p w:rsidR="000934CC" w:rsidRPr="000934CC" w:rsidRDefault="000934CC" w:rsidP="000934CC">
      <w:pPr>
        <w:pStyle w:val="ListParagraph"/>
        <w:numPr>
          <w:ilvl w:val="0"/>
          <w:numId w:val="12"/>
        </w:numPr>
        <w:suppressAutoHyphens w:val="0"/>
        <w:contextualSpacing/>
        <w:rPr>
          <w:rFonts w:ascii="Arial" w:hAnsi="Arial" w:cs="Arial"/>
          <w:sz w:val="24"/>
          <w:szCs w:val="24"/>
        </w:rPr>
      </w:pPr>
      <w:r w:rsidRPr="000934CC">
        <w:rPr>
          <w:rFonts w:ascii="Arial" w:hAnsi="Arial" w:cs="Arial"/>
          <w:sz w:val="24"/>
          <w:szCs w:val="24"/>
        </w:rPr>
        <w:t>You are ready to continue</w:t>
      </w:r>
      <w:r w:rsidR="00DD438F">
        <w:rPr>
          <w:rFonts w:ascii="Arial" w:hAnsi="Arial" w:cs="Arial"/>
          <w:sz w:val="24"/>
          <w:szCs w:val="24"/>
        </w:rPr>
        <w:t>.</w:t>
      </w:r>
    </w:p>
    <w:p w:rsidR="000934CC" w:rsidRPr="000934CC" w:rsidRDefault="000934CC" w:rsidP="000934CC">
      <w:pPr>
        <w:rPr>
          <w:rFonts w:ascii="Arial" w:hAnsi="Arial" w:cs="Arial"/>
          <w:sz w:val="24"/>
          <w:szCs w:val="24"/>
        </w:rPr>
      </w:pPr>
    </w:p>
    <w:p w:rsidR="000934CC" w:rsidRDefault="000934CC">
      <w:pPr>
        <w:suppressAutoHyphens w:val="0"/>
        <w:rPr>
          <w:rFonts w:ascii="Arial" w:hAnsi="Arial" w:cs="Arial"/>
          <w:b/>
          <w:sz w:val="36"/>
          <w:szCs w:val="36"/>
        </w:rPr>
      </w:pPr>
    </w:p>
    <w:p w:rsidR="000934CC" w:rsidRDefault="000934CC">
      <w:pPr>
        <w:suppressAutoHyphens w:val="0"/>
        <w:rPr>
          <w:rFonts w:ascii="Arial" w:hAnsi="Arial" w:cs="Arial"/>
          <w:b/>
          <w:sz w:val="36"/>
          <w:szCs w:val="36"/>
        </w:rPr>
      </w:pPr>
      <w:r>
        <w:rPr>
          <w:rFonts w:ascii="Arial" w:hAnsi="Arial" w:cs="Arial"/>
          <w:b/>
          <w:noProof/>
          <w:sz w:val="36"/>
          <w:szCs w:val="36"/>
          <w:lang w:eastAsia="en-US"/>
        </w:rPr>
        <w:drawing>
          <wp:anchor distT="0" distB="0" distL="114300" distR="114300" simplePos="0" relativeHeight="251788800" behindDoc="1" locked="0" layoutInCell="1" allowOverlap="1">
            <wp:simplePos x="0" y="0"/>
            <wp:positionH relativeFrom="column">
              <wp:posOffset>154305</wp:posOffset>
            </wp:positionH>
            <wp:positionV relativeFrom="paragraph">
              <wp:posOffset>106680</wp:posOffset>
            </wp:positionV>
            <wp:extent cx="5854700" cy="5478780"/>
            <wp:effectExtent l="19050" t="19050" r="12700" b="26670"/>
            <wp:wrapTight wrapText="bothSides">
              <wp:wrapPolygon edited="0">
                <wp:start x="-70" y="-75"/>
                <wp:lineTo x="-70" y="21705"/>
                <wp:lineTo x="21647" y="21705"/>
                <wp:lineTo x="21647" y="-75"/>
                <wp:lineTo x="-70" y="-75"/>
              </wp:wrapPolygon>
            </wp:wrapTight>
            <wp:docPr id="275" name="Picture 275" descr="Apply Lubr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pply Lubricant"/>
                    <pic:cNvPicPr>
                      <a:picLocks noChangeAspect="1" noChangeArrowheads="1"/>
                    </pic:cNvPicPr>
                  </pic:nvPicPr>
                  <pic:blipFill>
                    <a:blip r:embed="rId30" cstate="print"/>
                    <a:srcRect/>
                    <a:stretch>
                      <a:fillRect/>
                    </a:stretch>
                  </pic:blipFill>
                  <pic:spPr bwMode="auto">
                    <a:xfrm>
                      <a:off x="0" y="0"/>
                      <a:ext cx="5854700" cy="5478780"/>
                    </a:xfrm>
                    <a:prstGeom prst="rect">
                      <a:avLst/>
                    </a:prstGeom>
                    <a:noFill/>
                    <a:ln w="9525">
                      <a:solidFill>
                        <a:srgbClr val="00B050"/>
                      </a:solidFill>
                      <a:miter lim="800000"/>
                      <a:headEnd/>
                      <a:tailEnd/>
                    </a:ln>
                  </pic:spPr>
                </pic:pic>
              </a:graphicData>
            </a:graphic>
          </wp:anchor>
        </w:drawing>
      </w:r>
      <w:r>
        <w:rPr>
          <w:rFonts w:ascii="Arial" w:hAnsi="Arial" w:cs="Arial"/>
          <w:b/>
          <w:sz w:val="36"/>
          <w:szCs w:val="36"/>
        </w:rPr>
        <w:br w:type="page"/>
      </w:r>
    </w:p>
    <w:p w:rsidR="00CD0E0F" w:rsidRDefault="00CD0E0F"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r>
        <w:rPr>
          <w:noProof/>
          <w:lang w:eastAsia="en-US"/>
        </w:rPr>
        <w:drawing>
          <wp:inline distT="0" distB="0" distL="0" distR="0">
            <wp:extent cx="5025390" cy="10314305"/>
            <wp:effectExtent l="19050" t="0" r="3810" b="0"/>
            <wp:docPr id="42" name="Picture 2" descr="820304(OP200 S)液压部分-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20304(OP200 S)液压部分-Model"/>
                    <pic:cNvPicPr>
                      <a:picLocks noChangeAspect="1" noChangeArrowheads="1"/>
                    </pic:cNvPicPr>
                  </pic:nvPicPr>
                  <pic:blipFill>
                    <a:blip r:embed="rId31" cstate="print">
                      <a:lum contrast="60000"/>
                    </a:blip>
                    <a:srcRect l="21660" r="17560"/>
                    <a:stretch>
                      <a:fillRect/>
                    </a:stretch>
                  </pic:blipFill>
                  <pic:spPr bwMode="auto">
                    <a:xfrm>
                      <a:off x="0" y="0"/>
                      <a:ext cx="5025390" cy="10314305"/>
                    </a:xfrm>
                    <a:prstGeom prst="rect">
                      <a:avLst/>
                    </a:prstGeom>
                    <a:noFill/>
                    <a:ln w="9525">
                      <a:noFill/>
                      <a:miter lim="800000"/>
                      <a:headEnd/>
                      <a:tailEnd/>
                    </a:ln>
                  </pic:spPr>
                </pic:pic>
              </a:graphicData>
            </a:graphic>
          </wp:inline>
        </w:drawing>
      </w: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r>
        <w:rPr>
          <w:rFonts w:hint="eastAsia"/>
          <w:noProof/>
          <w:lang w:eastAsia="en-US"/>
        </w:rPr>
        <w:drawing>
          <wp:inline distT="0" distB="0" distL="0" distR="0">
            <wp:extent cx="5274310" cy="6459220"/>
            <wp:effectExtent l="19050" t="0" r="254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274310" cy="6459220"/>
                    </a:xfrm>
                    <a:prstGeom prst="rect">
                      <a:avLst/>
                    </a:prstGeom>
                    <a:noFill/>
                    <a:ln w="9525">
                      <a:noFill/>
                      <a:miter lim="800000"/>
                      <a:headEnd/>
                      <a:tailEnd/>
                    </a:ln>
                  </pic:spPr>
                </pic:pic>
              </a:graphicData>
            </a:graphic>
          </wp:inline>
        </w:drawing>
      </w: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1725"/>
        <w:gridCol w:w="3259"/>
        <w:gridCol w:w="1706"/>
      </w:tblGrid>
      <w:tr w:rsidR="00DD157D" w:rsidRPr="00D955F1" w:rsidTr="00DD157D">
        <w:trPr>
          <w:trHeight w:val="588"/>
          <w:jc w:val="center"/>
        </w:trPr>
        <w:tc>
          <w:tcPr>
            <w:tcW w:w="7764" w:type="dxa"/>
            <w:gridSpan w:val="4"/>
            <w:shd w:val="clear" w:color="auto" w:fill="auto"/>
          </w:tcPr>
          <w:p w:rsidR="00DD157D" w:rsidRPr="00D955F1" w:rsidRDefault="00DD157D" w:rsidP="00B261DA">
            <w:pPr>
              <w:jc w:val="center"/>
              <w:rPr>
                <w:rFonts w:ascii="Arial" w:hAnsi="Arial" w:cs="Arial"/>
                <w:sz w:val="30"/>
                <w:szCs w:val="30"/>
              </w:rPr>
            </w:pPr>
            <w:r w:rsidRPr="00D955F1">
              <w:rPr>
                <w:rFonts w:ascii="Arial" w:hAnsi="Arial" w:cs="Arial"/>
                <w:sz w:val="30"/>
                <w:szCs w:val="30"/>
              </w:rPr>
              <w:t>Fluid Section Assembly</w:t>
            </w:r>
            <w:r w:rsidRPr="00D955F1">
              <w:rPr>
                <w:rFonts w:ascii="Arial" w:hAnsi="Arial" w:cs="Arial"/>
                <w:sz w:val="30"/>
                <w:szCs w:val="30"/>
              </w:rPr>
              <w:t>（</w:t>
            </w:r>
            <w:r w:rsidRPr="00D955F1">
              <w:rPr>
                <w:rFonts w:ascii="Arial" w:hAnsi="Arial" w:cs="Arial"/>
                <w:sz w:val="30"/>
                <w:szCs w:val="30"/>
              </w:rPr>
              <w:t>700096</w:t>
            </w:r>
            <w:r w:rsidRPr="00D955F1">
              <w:rPr>
                <w:rFonts w:ascii="Arial" w:hAnsi="Arial" w:cs="Arial"/>
                <w:sz w:val="30"/>
                <w:szCs w:val="30"/>
              </w:rPr>
              <w:t>）</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Item</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Part Number</w:t>
            </w:r>
          </w:p>
        </w:tc>
        <w:tc>
          <w:tcPr>
            <w:tcW w:w="3259" w:type="dxa"/>
            <w:shd w:val="clear" w:color="auto" w:fill="auto"/>
          </w:tcPr>
          <w:p w:rsidR="00DD157D" w:rsidRPr="00D955F1" w:rsidRDefault="00DD157D" w:rsidP="00B261DA">
            <w:pPr>
              <w:jc w:val="center"/>
              <w:rPr>
                <w:rFonts w:ascii="Arial" w:hAnsi="Arial" w:cs="Arial"/>
              </w:rPr>
            </w:pPr>
            <w:r w:rsidRPr="00D955F1">
              <w:rPr>
                <w:rFonts w:ascii="Arial" w:hAnsi="Arial" w:cs="Arial"/>
              </w:rPr>
              <w:t>Description</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Quantity</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500031</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Packing Nut</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500033</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Seal Retainer</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3</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500034</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FE Packing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2</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4</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500035</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Seal Expander</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5</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500036</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Wiper</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81"/>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6</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500037</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Air Cylinder Mounting Flange</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7</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500042</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O-Ring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8</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500342</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OP200 S Base</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9</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501610</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O-Ring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10</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500041</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Gasket</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11</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500047</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Pump Pressure Cylinder</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12</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500055</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Roll Pin</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13</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500062</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Soft Point Set Screw</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14</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500056</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O-Ring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15</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501619</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U-Cup Retaining Collar</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16</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501622</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Female Gland</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81"/>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17</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501620</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V-Packing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6</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18</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501621</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Male Gland</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19</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501618</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Upper Material Piston-Bottom</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20</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500067</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Suction Tube</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21</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501603</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Main Shaft</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22</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500057</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Material Piston Housing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23</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500054</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Roll Pin</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24</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500063</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U-Cup</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25</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500064</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Wear Ring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26</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500068</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Ball3/4"</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27</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500065</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Piston Valve Housing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28</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500066</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O-Ring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2</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29</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500193</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Snap Ring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81"/>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30</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500192</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E-Clip</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31</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500269</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(SST) 7/8"Ball</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32</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500087</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Foot Valve Housing (Stubby)</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295"/>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33</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500039</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Round Head Screw</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r w:rsidR="00DD157D" w:rsidRPr="00D955F1" w:rsidTr="00DD157D">
        <w:trPr>
          <w:trHeight w:val="311"/>
          <w:jc w:val="center"/>
        </w:trPr>
        <w:tc>
          <w:tcPr>
            <w:tcW w:w="1074" w:type="dxa"/>
            <w:shd w:val="clear" w:color="auto" w:fill="auto"/>
          </w:tcPr>
          <w:p w:rsidR="00DD157D" w:rsidRPr="00D955F1" w:rsidRDefault="00DD157D" w:rsidP="00B261DA">
            <w:pPr>
              <w:jc w:val="center"/>
              <w:rPr>
                <w:rFonts w:ascii="Arial" w:hAnsi="Arial" w:cs="Arial"/>
              </w:rPr>
            </w:pPr>
            <w:r w:rsidRPr="00D955F1">
              <w:rPr>
                <w:rFonts w:ascii="Arial" w:hAnsi="Arial" w:cs="Arial"/>
              </w:rPr>
              <w:t>34</w:t>
            </w:r>
          </w:p>
        </w:tc>
        <w:tc>
          <w:tcPr>
            <w:tcW w:w="1725" w:type="dxa"/>
            <w:shd w:val="clear" w:color="auto" w:fill="auto"/>
          </w:tcPr>
          <w:p w:rsidR="00DD157D" w:rsidRPr="00D955F1" w:rsidRDefault="00DD157D" w:rsidP="00B261DA">
            <w:pPr>
              <w:jc w:val="center"/>
              <w:rPr>
                <w:rFonts w:ascii="Arial" w:hAnsi="Arial" w:cs="Arial"/>
              </w:rPr>
            </w:pPr>
            <w:r w:rsidRPr="00D955F1">
              <w:rPr>
                <w:rFonts w:ascii="Arial" w:hAnsi="Arial" w:cs="Arial"/>
              </w:rPr>
              <w:t>500038</w:t>
            </w:r>
          </w:p>
        </w:tc>
        <w:tc>
          <w:tcPr>
            <w:tcW w:w="3259" w:type="dxa"/>
            <w:shd w:val="clear" w:color="auto" w:fill="auto"/>
          </w:tcPr>
          <w:p w:rsidR="00DD157D" w:rsidRPr="00D955F1" w:rsidRDefault="00DD157D" w:rsidP="00B261DA">
            <w:pPr>
              <w:rPr>
                <w:rFonts w:ascii="Arial" w:hAnsi="Arial" w:cs="Arial"/>
              </w:rPr>
            </w:pPr>
            <w:r w:rsidRPr="00D955F1">
              <w:rPr>
                <w:rFonts w:ascii="Arial" w:hAnsi="Arial" w:cs="Arial"/>
              </w:rPr>
              <w:t>Grounding Lug</w:t>
            </w:r>
          </w:p>
        </w:tc>
        <w:tc>
          <w:tcPr>
            <w:tcW w:w="1706" w:type="dxa"/>
            <w:shd w:val="clear" w:color="auto" w:fill="auto"/>
          </w:tcPr>
          <w:p w:rsidR="00DD157D" w:rsidRPr="00D955F1" w:rsidRDefault="00DD157D" w:rsidP="00B261DA">
            <w:pPr>
              <w:jc w:val="center"/>
              <w:rPr>
                <w:rFonts w:ascii="Arial" w:hAnsi="Arial" w:cs="Arial"/>
              </w:rPr>
            </w:pPr>
            <w:r w:rsidRPr="00D955F1">
              <w:rPr>
                <w:rFonts w:ascii="Arial" w:hAnsi="Arial" w:cs="Arial"/>
              </w:rPr>
              <w:t>1</w:t>
            </w:r>
          </w:p>
        </w:tc>
      </w:tr>
    </w:tbl>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Default="00DD157D" w:rsidP="00E547C2">
      <w:pPr>
        <w:tabs>
          <w:tab w:val="left" w:pos="2445"/>
        </w:tabs>
        <w:ind w:right="750"/>
        <w:rPr>
          <w:rFonts w:ascii="Arial" w:hAnsi="Arial" w:cs="Arial"/>
          <w:b/>
          <w:sz w:val="36"/>
          <w:szCs w:val="36"/>
        </w:rPr>
      </w:pPr>
    </w:p>
    <w:p w:rsidR="00DD157D" w:rsidRPr="008D1441" w:rsidRDefault="00DD157D" w:rsidP="00E547C2">
      <w:pPr>
        <w:tabs>
          <w:tab w:val="left" w:pos="2445"/>
        </w:tabs>
        <w:ind w:right="750"/>
        <w:rPr>
          <w:rFonts w:ascii="Arial" w:hAnsi="Arial" w:cs="Arial"/>
          <w:b/>
          <w:sz w:val="36"/>
          <w:szCs w:val="36"/>
        </w:rPr>
      </w:pPr>
    </w:p>
    <w:p w:rsidR="00CD0E0F" w:rsidRPr="008D1441" w:rsidRDefault="003E01FA" w:rsidP="00E547C2">
      <w:pPr>
        <w:tabs>
          <w:tab w:val="left" w:pos="2445"/>
        </w:tabs>
        <w:ind w:right="750"/>
        <w:rPr>
          <w:rFonts w:ascii="Arial" w:hAnsi="Arial" w:cs="Arial"/>
          <w:b/>
          <w:color w:val="00B050"/>
          <w:sz w:val="36"/>
          <w:szCs w:val="36"/>
          <w:u w:val="single"/>
        </w:rPr>
      </w:pPr>
      <w:r w:rsidRPr="008D1441">
        <w:rPr>
          <w:rFonts w:ascii="Arial" w:hAnsi="Arial" w:cs="Arial"/>
          <w:b/>
          <w:color w:val="00B050"/>
          <w:sz w:val="36"/>
          <w:szCs w:val="36"/>
          <w:u w:val="single"/>
        </w:rPr>
        <w:t>6</w:t>
      </w:r>
      <w:r w:rsidR="00892F16" w:rsidRPr="008D1441">
        <w:rPr>
          <w:rFonts w:ascii="Arial" w:hAnsi="Arial" w:cs="Arial"/>
          <w:b/>
          <w:color w:val="00B050"/>
          <w:sz w:val="36"/>
          <w:szCs w:val="36"/>
          <w:u w:val="single"/>
        </w:rPr>
        <w:t>.0</w:t>
      </w:r>
      <w:r w:rsidR="00782644" w:rsidRPr="008D1441">
        <w:rPr>
          <w:rFonts w:ascii="Arial" w:hAnsi="Arial" w:cs="Arial"/>
          <w:b/>
          <w:color w:val="00B050"/>
          <w:sz w:val="36"/>
          <w:szCs w:val="36"/>
        </w:rPr>
        <w:t xml:space="preserve"> </w:t>
      </w:r>
      <w:r w:rsidR="00892F16" w:rsidRPr="008D1441">
        <w:rPr>
          <w:rFonts w:ascii="Arial" w:hAnsi="Arial" w:cs="Arial"/>
          <w:b/>
          <w:color w:val="00B050"/>
          <w:sz w:val="36"/>
          <w:szCs w:val="36"/>
        </w:rPr>
        <w:t xml:space="preserve"> </w:t>
      </w:r>
      <w:r w:rsidR="00F26612" w:rsidRPr="008D1441">
        <w:rPr>
          <w:rFonts w:ascii="Arial" w:hAnsi="Arial" w:cs="Arial"/>
          <w:b/>
          <w:color w:val="00B050"/>
          <w:sz w:val="36"/>
          <w:szCs w:val="36"/>
        </w:rPr>
        <w:t xml:space="preserve"> </w:t>
      </w:r>
      <w:r w:rsidR="008D1C71" w:rsidRPr="008D1441">
        <w:rPr>
          <w:rFonts w:ascii="Arial" w:hAnsi="Arial" w:cs="Arial"/>
          <w:b/>
          <w:color w:val="00B050"/>
          <w:sz w:val="36"/>
          <w:szCs w:val="36"/>
          <w:u w:val="single"/>
        </w:rPr>
        <w:t>REPAIR</w:t>
      </w:r>
      <w:r w:rsidR="00CD02B9" w:rsidRPr="008D1441">
        <w:rPr>
          <w:rFonts w:ascii="Arial" w:hAnsi="Arial" w:cs="Arial"/>
          <w:b/>
          <w:color w:val="00B050"/>
          <w:sz w:val="36"/>
          <w:szCs w:val="36"/>
          <w:u w:val="single"/>
        </w:rPr>
        <w:t xml:space="preserve"> K</w:t>
      </w:r>
      <w:r w:rsidR="008D1C71" w:rsidRPr="008D1441">
        <w:rPr>
          <w:rFonts w:ascii="Arial" w:hAnsi="Arial" w:cs="Arial"/>
          <w:b/>
          <w:color w:val="00B050"/>
          <w:sz w:val="36"/>
          <w:szCs w:val="36"/>
          <w:u w:val="single"/>
        </w:rPr>
        <w:t>ITS</w:t>
      </w:r>
      <w:r w:rsidR="00CD02B9" w:rsidRPr="008D1441">
        <w:rPr>
          <w:rFonts w:ascii="Arial" w:hAnsi="Arial" w:cs="Arial"/>
          <w:b/>
          <w:color w:val="00B050"/>
          <w:sz w:val="36"/>
          <w:szCs w:val="36"/>
          <w:u w:val="single"/>
        </w:rPr>
        <w:t xml:space="preserve"> </w:t>
      </w:r>
    </w:p>
    <w:p w:rsidR="007A7637" w:rsidRPr="00885A26" w:rsidRDefault="00892F16" w:rsidP="007A7637">
      <w:pPr>
        <w:tabs>
          <w:tab w:val="left" w:pos="2445"/>
        </w:tabs>
        <w:ind w:right="750"/>
        <w:rPr>
          <w:rFonts w:ascii="Arial" w:hAnsi="Arial" w:cs="Arial"/>
          <w:b/>
          <w:sz w:val="24"/>
          <w:szCs w:val="24"/>
        </w:rPr>
      </w:pPr>
      <w:r w:rsidRPr="00892F16">
        <w:rPr>
          <w:rFonts w:ascii="Arial" w:hAnsi="Arial" w:cs="Arial"/>
          <w:b/>
          <w:sz w:val="28"/>
          <w:szCs w:val="28"/>
        </w:rPr>
        <w:t>6.1</w:t>
      </w:r>
      <w:r w:rsidR="00CD5374">
        <w:rPr>
          <w:rFonts w:ascii="Arial" w:hAnsi="Arial" w:cs="Arial"/>
          <w:b/>
          <w:sz w:val="28"/>
          <w:szCs w:val="28"/>
        </w:rPr>
        <w:t xml:space="preserve"> </w:t>
      </w:r>
      <w:r w:rsidR="007A7637">
        <w:rPr>
          <w:rFonts w:ascii="Arial" w:hAnsi="Arial" w:cs="Arial"/>
          <w:b/>
          <w:sz w:val="28"/>
          <w:szCs w:val="28"/>
        </w:rPr>
        <w:t xml:space="preserve">    OP series repair kits for pumps 820304 &amp; 820306</w:t>
      </w:r>
    </w:p>
    <w:p w:rsidR="00885A26" w:rsidRDefault="00885A26" w:rsidP="00D20136">
      <w:pPr>
        <w:tabs>
          <w:tab w:val="left" w:pos="2445"/>
        </w:tabs>
        <w:ind w:right="750"/>
        <w:rPr>
          <w:rFonts w:ascii="Arial" w:hAnsi="Arial" w:cs="Arial"/>
          <w:b/>
          <w:sz w:val="24"/>
          <w:szCs w:val="24"/>
        </w:rPr>
      </w:pPr>
    </w:p>
    <w:tbl>
      <w:tblPr>
        <w:tblW w:w="8659" w:type="dxa"/>
        <w:tblInd w:w="89" w:type="dxa"/>
        <w:tblLook w:val="04A0"/>
      </w:tblPr>
      <w:tblGrid>
        <w:gridCol w:w="1418"/>
        <w:gridCol w:w="1301"/>
        <w:gridCol w:w="4680"/>
        <w:gridCol w:w="1260"/>
      </w:tblGrid>
      <w:tr w:rsidR="00414A55" w:rsidRPr="00414A55" w:rsidTr="001A48CA">
        <w:trPr>
          <w:trHeight w:val="480"/>
        </w:trPr>
        <w:tc>
          <w:tcPr>
            <w:tcW w:w="1418" w:type="dxa"/>
            <w:tcBorders>
              <w:top w:val="single" w:sz="8" w:space="0" w:color="auto"/>
              <w:left w:val="single" w:sz="8" w:space="0" w:color="auto"/>
              <w:bottom w:val="single" w:sz="8" w:space="0" w:color="auto"/>
              <w:right w:val="nil"/>
            </w:tcBorders>
            <w:shd w:val="clear" w:color="auto" w:fill="auto"/>
            <w:noWrap/>
            <w:vAlign w:val="center"/>
            <w:hideMark/>
          </w:tcPr>
          <w:p w:rsidR="00414A55" w:rsidRPr="001A48CA" w:rsidRDefault="00414A55" w:rsidP="00414A55">
            <w:pPr>
              <w:suppressAutoHyphens w:val="0"/>
              <w:jc w:val="center"/>
              <w:rPr>
                <w:rFonts w:ascii="Arial" w:eastAsia="Times New Roman" w:hAnsi="Arial" w:cs="Arial"/>
                <w:b/>
                <w:color w:val="000000"/>
                <w:sz w:val="36"/>
                <w:szCs w:val="36"/>
                <w:lang w:eastAsia="en-US"/>
              </w:rPr>
            </w:pPr>
            <w:r w:rsidRPr="001A48CA">
              <w:rPr>
                <w:rFonts w:ascii="Arial" w:eastAsia="Times New Roman" w:hAnsi="Arial" w:cs="Arial"/>
                <w:b/>
                <w:color w:val="000000"/>
                <w:sz w:val="36"/>
                <w:szCs w:val="36"/>
                <w:lang w:eastAsia="en-US"/>
              </w:rPr>
              <w:t>601018</w:t>
            </w:r>
          </w:p>
        </w:tc>
        <w:tc>
          <w:tcPr>
            <w:tcW w:w="72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A55" w:rsidRPr="001A48CA" w:rsidRDefault="00414A55" w:rsidP="00414A55">
            <w:pPr>
              <w:suppressAutoHyphens w:val="0"/>
              <w:rPr>
                <w:rFonts w:ascii="Arial" w:eastAsia="Times New Roman" w:hAnsi="Arial" w:cs="Arial"/>
                <w:color w:val="000000"/>
                <w:sz w:val="32"/>
                <w:szCs w:val="32"/>
                <w:lang w:eastAsia="en-US"/>
              </w:rPr>
            </w:pPr>
            <w:r w:rsidRPr="001A48CA">
              <w:rPr>
                <w:rFonts w:ascii="Arial" w:eastAsia="Times New Roman" w:hAnsi="Arial" w:cs="Arial"/>
                <w:color w:val="000000"/>
                <w:sz w:val="32"/>
                <w:szCs w:val="32"/>
                <w:lang w:eastAsia="en-US"/>
              </w:rPr>
              <w:t>Air section repair kit</w:t>
            </w:r>
          </w:p>
        </w:tc>
      </w:tr>
      <w:tr w:rsidR="00414A55" w:rsidRPr="00414A55" w:rsidTr="001A48CA">
        <w:trPr>
          <w:trHeight w:val="372"/>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36"/>
                <w:szCs w:val="36"/>
                <w:lang w:eastAsia="en-US"/>
              </w:rPr>
            </w:pPr>
          </w:p>
        </w:tc>
        <w:tc>
          <w:tcPr>
            <w:tcW w:w="724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4A55" w:rsidRPr="00414A55" w:rsidRDefault="00AD2496" w:rsidP="00414A55">
            <w:pPr>
              <w:suppressAutoHyphens w:val="0"/>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 xml:space="preserve">Fits: </w:t>
            </w:r>
            <w:r w:rsidR="00414A55" w:rsidRPr="00414A55">
              <w:rPr>
                <w:rFonts w:ascii="Arial" w:eastAsia="Times New Roman" w:hAnsi="Arial" w:cs="Arial"/>
                <w:color w:val="000000"/>
                <w:sz w:val="24"/>
                <w:szCs w:val="24"/>
                <w:lang w:eastAsia="en-US"/>
              </w:rPr>
              <w:t>820304, 820306</w:t>
            </w:r>
          </w:p>
        </w:tc>
      </w:tr>
      <w:tr w:rsidR="00414A55" w:rsidRPr="00414A55" w:rsidTr="001A48CA">
        <w:trPr>
          <w:trHeight w:val="372"/>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8"/>
                <w:szCs w:val="28"/>
                <w:lang w:eastAsia="en-US"/>
              </w:rPr>
            </w:pPr>
          </w:p>
        </w:tc>
        <w:tc>
          <w:tcPr>
            <w:tcW w:w="72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A55" w:rsidRPr="00414A55" w:rsidRDefault="00414A55" w:rsidP="00414A55">
            <w:pPr>
              <w:suppressAutoHyphens w:val="0"/>
              <w:jc w:val="center"/>
              <w:rPr>
                <w:rFonts w:ascii="Arial" w:eastAsia="Times New Roman" w:hAnsi="Arial" w:cs="Arial"/>
                <w:color w:val="000000"/>
                <w:sz w:val="24"/>
                <w:szCs w:val="24"/>
                <w:lang w:eastAsia="en-US"/>
              </w:rPr>
            </w:pPr>
            <w:r w:rsidRPr="00414A55">
              <w:rPr>
                <w:rFonts w:ascii="Arial" w:eastAsia="Times New Roman" w:hAnsi="Arial" w:cs="Arial"/>
                <w:color w:val="000000"/>
                <w:sz w:val="24"/>
                <w:szCs w:val="24"/>
                <w:lang w:eastAsia="en-US"/>
              </w:rPr>
              <w:t>Components include</w:t>
            </w:r>
          </w:p>
        </w:tc>
      </w:tr>
      <w:tr w:rsidR="00414A55" w:rsidRPr="00414A55" w:rsidTr="001A48CA">
        <w:trPr>
          <w:trHeight w:val="372"/>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8"/>
                <w:szCs w:val="28"/>
                <w:lang w:eastAsia="en-US"/>
              </w:rPr>
            </w:pPr>
          </w:p>
        </w:tc>
        <w:tc>
          <w:tcPr>
            <w:tcW w:w="1301" w:type="dxa"/>
            <w:tcBorders>
              <w:top w:val="nil"/>
              <w:left w:val="single" w:sz="4" w:space="0" w:color="auto"/>
              <w:bottom w:val="single" w:sz="8"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Part #</w:t>
            </w:r>
          </w:p>
        </w:tc>
        <w:tc>
          <w:tcPr>
            <w:tcW w:w="4680" w:type="dxa"/>
            <w:tcBorders>
              <w:top w:val="nil"/>
              <w:left w:val="nil"/>
              <w:bottom w:val="single" w:sz="8"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Description</w:t>
            </w:r>
          </w:p>
        </w:tc>
        <w:tc>
          <w:tcPr>
            <w:tcW w:w="1260" w:type="dxa"/>
            <w:tcBorders>
              <w:top w:val="nil"/>
              <w:left w:val="nil"/>
              <w:bottom w:val="single" w:sz="8"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Qty</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500006</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Buna O-ring</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2</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500015</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Nylon 1010 gasket</w:t>
            </w:r>
          </w:p>
        </w:tc>
        <w:tc>
          <w:tcPr>
            <w:tcW w:w="1260" w:type="dxa"/>
            <w:tcBorders>
              <w:top w:val="nil"/>
              <w:left w:val="nil"/>
              <w:bottom w:val="nil"/>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500016</w:t>
            </w:r>
          </w:p>
        </w:tc>
        <w:tc>
          <w:tcPr>
            <w:tcW w:w="4680" w:type="dxa"/>
            <w:tcBorders>
              <w:top w:val="nil"/>
              <w:left w:val="nil"/>
              <w:bottom w:val="single" w:sz="4" w:space="0" w:color="auto"/>
              <w:right w:val="nil"/>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Nylon 1010 gasket</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3</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500017</w:t>
            </w:r>
          </w:p>
        </w:tc>
        <w:tc>
          <w:tcPr>
            <w:tcW w:w="4680" w:type="dxa"/>
            <w:tcBorders>
              <w:top w:val="nil"/>
              <w:left w:val="nil"/>
              <w:bottom w:val="single" w:sz="4" w:space="0" w:color="auto"/>
              <w:right w:val="nil"/>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Teflon wear ring</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500018</w:t>
            </w:r>
          </w:p>
        </w:tc>
        <w:tc>
          <w:tcPr>
            <w:tcW w:w="4680" w:type="dxa"/>
            <w:tcBorders>
              <w:top w:val="nil"/>
              <w:left w:val="nil"/>
              <w:bottom w:val="single" w:sz="4" w:space="0" w:color="auto"/>
              <w:right w:val="nil"/>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NBR U-cup</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500019</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Viton O-ring</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500023</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NBR O-ring</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500030</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NBR U-cup</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19"/>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T200003</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Loctite, tube</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bl>
    <w:p w:rsidR="00885A26" w:rsidRDefault="00885A26" w:rsidP="00D20136">
      <w:pPr>
        <w:tabs>
          <w:tab w:val="left" w:pos="2445"/>
        </w:tabs>
        <w:ind w:right="750"/>
        <w:rPr>
          <w:rFonts w:ascii="Arial" w:hAnsi="Arial" w:cs="Arial"/>
          <w:b/>
          <w:sz w:val="24"/>
          <w:szCs w:val="24"/>
        </w:rPr>
      </w:pPr>
    </w:p>
    <w:tbl>
      <w:tblPr>
        <w:tblW w:w="8659" w:type="dxa"/>
        <w:tblInd w:w="89" w:type="dxa"/>
        <w:tblLook w:val="04A0"/>
      </w:tblPr>
      <w:tblGrid>
        <w:gridCol w:w="1418"/>
        <w:gridCol w:w="1301"/>
        <w:gridCol w:w="4680"/>
        <w:gridCol w:w="1260"/>
      </w:tblGrid>
      <w:tr w:rsidR="00414A55" w:rsidRPr="00414A55" w:rsidTr="001A48CA">
        <w:trPr>
          <w:trHeight w:val="480"/>
        </w:trPr>
        <w:tc>
          <w:tcPr>
            <w:tcW w:w="1418" w:type="dxa"/>
            <w:tcBorders>
              <w:top w:val="single" w:sz="8" w:space="0" w:color="auto"/>
              <w:left w:val="single" w:sz="8" w:space="0" w:color="auto"/>
              <w:bottom w:val="single" w:sz="8" w:space="0" w:color="auto"/>
              <w:right w:val="nil"/>
            </w:tcBorders>
            <w:shd w:val="clear" w:color="auto" w:fill="auto"/>
            <w:noWrap/>
            <w:vAlign w:val="center"/>
            <w:hideMark/>
          </w:tcPr>
          <w:p w:rsidR="00414A55" w:rsidRPr="001A48CA" w:rsidRDefault="00414A55" w:rsidP="00414A55">
            <w:pPr>
              <w:suppressAutoHyphens w:val="0"/>
              <w:jc w:val="center"/>
              <w:rPr>
                <w:rFonts w:ascii="Arial" w:eastAsia="Times New Roman" w:hAnsi="Arial" w:cs="Arial"/>
                <w:b/>
                <w:color w:val="000000"/>
                <w:sz w:val="36"/>
                <w:szCs w:val="36"/>
                <w:lang w:eastAsia="en-US"/>
              </w:rPr>
            </w:pPr>
            <w:r w:rsidRPr="001A48CA">
              <w:rPr>
                <w:rFonts w:ascii="Arial" w:eastAsia="Times New Roman" w:hAnsi="Arial" w:cs="Arial"/>
                <w:b/>
                <w:color w:val="000000"/>
                <w:sz w:val="36"/>
                <w:szCs w:val="36"/>
                <w:lang w:eastAsia="en-US"/>
              </w:rPr>
              <w:t>601036</w:t>
            </w:r>
          </w:p>
        </w:tc>
        <w:tc>
          <w:tcPr>
            <w:tcW w:w="72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A55" w:rsidRPr="00414A55" w:rsidRDefault="00414A55" w:rsidP="00414A55">
            <w:pPr>
              <w:suppressAutoHyphens w:val="0"/>
              <w:rPr>
                <w:rFonts w:ascii="Arial" w:eastAsia="Times New Roman" w:hAnsi="Arial" w:cs="Arial"/>
                <w:color w:val="000000"/>
                <w:sz w:val="32"/>
                <w:szCs w:val="32"/>
                <w:lang w:eastAsia="en-US"/>
              </w:rPr>
            </w:pPr>
            <w:r w:rsidRPr="00414A55">
              <w:rPr>
                <w:rFonts w:ascii="Arial" w:eastAsia="Times New Roman" w:hAnsi="Arial" w:cs="Arial"/>
                <w:color w:val="000000"/>
                <w:sz w:val="32"/>
                <w:szCs w:val="32"/>
                <w:lang w:eastAsia="en-US"/>
              </w:rPr>
              <w:t>Fluid section repair kit</w:t>
            </w:r>
          </w:p>
        </w:tc>
      </w:tr>
      <w:tr w:rsidR="00414A55" w:rsidRPr="00414A55" w:rsidTr="001A48CA">
        <w:trPr>
          <w:trHeight w:val="372"/>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36"/>
                <w:szCs w:val="36"/>
                <w:lang w:eastAsia="en-US"/>
              </w:rPr>
            </w:pPr>
          </w:p>
        </w:tc>
        <w:tc>
          <w:tcPr>
            <w:tcW w:w="724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4"/>
                <w:szCs w:val="24"/>
                <w:lang w:eastAsia="en-US"/>
              </w:rPr>
            </w:pPr>
            <w:r w:rsidRPr="00414A55">
              <w:rPr>
                <w:rFonts w:ascii="Arial" w:eastAsia="Times New Roman" w:hAnsi="Arial" w:cs="Arial"/>
                <w:color w:val="000000"/>
                <w:sz w:val="24"/>
                <w:szCs w:val="24"/>
                <w:lang w:eastAsia="en-US"/>
              </w:rPr>
              <w:t>Fits: 820304, 820306</w:t>
            </w:r>
          </w:p>
        </w:tc>
      </w:tr>
      <w:tr w:rsidR="00414A55" w:rsidRPr="00414A55" w:rsidTr="001A48CA">
        <w:trPr>
          <w:trHeight w:val="372"/>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8"/>
                <w:szCs w:val="28"/>
                <w:lang w:eastAsia="en-US"/>
              </w:rPr>
            </w:pPr>
          </w:p>
        </w:tc>
        <w:tc>
          <w:tcPr>
            <w:tcW w:w="72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4A55" w:rsidRPr="00414A55" w:rsidRDefault="00414A55" w:rsidP="00414A55">
            <w:pPr>
              <w:suppressAutoHyphens w:val="0"/>
              <w:jc w:val="center"/>
              <w:rPr>
                <w:rFonts w:ascii="Arial" w:eastAsia="Times New Roman" w:hAnsi="Arial" w:cs="Arial"/>
                <w:color w:val="000000"/>
                <w:sz w:val="24"/>
                <w:szCs w:val="24"/>
                <w:lang w:eastAsia="en-US"/>
              </w:rPr>
            </w:pPr>
            <w:r w:rsidRPr="00414A55">
              <w:rPr>
                <w:rFonts w:ascii="Arial" w:eastAsia="Times New Roman" w:hAnsi="Arial" w:cs="Arial"/>
                <w:color w:val="000000"/>
                <w:sz w:val="24"/>
                <w:szCs w:val="24"/>
                <w:lang w:eastAsia="en-US"/>
              </w:rPr>
              <w:t>Components include</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8"/>
                <w:szCs w:val="28"/>
                <w:lang w:eastAsia="en-US"/>
              </w:rPr>
            </w:pPr>
          </w:p>
        </w:tc>
        <w:tc>
          <w:tcPr>
            <w:tcW w:w="1301" w:type="dxa"/>
            <w:tcBorders>
              <w:top w:val="nil"/>
              <w:left w:val="single" w:sz="4" w:space="0" w:color="auto"/>
              <w:bottom w:val="single" w:sz="8"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Part #</w:t>
            </w:r>
          </w:p>
        </w:tc>
        <w:tc>
          <w:tcPr>
            <w:tcW w:w="4680" w:type="dxa"/>
            <w:tcBorders>
              <w:top w:val="nil"/>
              <w:left w:val="nil"/>
              <w:bottom w:val="single" w:sz="8"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Description</w:t>
            </w:r>
          </w:p>
        </w:tc>
        <w:tc>
          <w:tcPr>
            <w:tcW w:w="1260" w:type="dxa"/>
            <w:tcBorders>
              <w:top w:val="nil"/>
              <w:left w:val="nil"/>
              <w:bottom w:val="single" w:sz="8"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Qty</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500033</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Aluminum seal retainer</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500034</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Teflon FE packing</w:t>
            </w:r>
          </w:p>
        </w:tc>
        <w:tc>
          <w:tcPr>
            <w:tcW w:w="1260" w:type="dxa"/>
            <w:tcBorders>
              <w:top w:val="nil"/>
              <w:left w:val="nil"/>
              <w:bottom w:val="nil"/>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2</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500035</w:t>
            </w:r>
          </w:p>
        </w:tc>
        <w:tc>
          <w:tcPr>
            <w:tcW w:w="4680" w:type="dxa"/>
            <w:tcBorders>
              <w:top w:val="nil"/>
              <w:left w:val="nil"/>
              <w:bottom w:val="single" w:sz="4" w:space="0" w:color="auto"/>
              <w:right w:val="nil"/>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Aluminum seal expander</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500036</w:t>
            </w:r>
          </w:p>
        </w:tc>
        <w:tc>
          <w:tcPr>
            <w:tcW w:w="4680" w:type="dxa"/>
            <w:tcBorders>
              <w:top w:val="nil"/>
              <w:left w:val="nil"/>
              <w:bottom w:val="single" w:sz="4" w:space="0" w:color="auto"/>
              <w:right w:val="nil"/>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Shaft wiper ring</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500041</w:t>
            </w:r>
          </w:p>
        </w:tc>
        <w:tc>
          <w:tcPr>
            <w:tcW w:w="4680" w:type="dxa"/>
            <w:tcBorders>
              <w:top w:val="nil"/>
              <w:left w:val="nil"/>
              <w:bottom w:val="single" w:sz="4" w:space="0" w:color="auto"/>
              <w:right w:val="nil"/>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Teflon gasket</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500042</w:t>
            </w:r>
          </w:p>
        </w:tc>
        <w:tc>
          <w:tcPr>
            <w:tcW w:w="4680" w:type="dxa"/>
            <w:tcBorders>
              <w:top w:val="nil"/>
              <w:left w:val="nil"/>
              <w:bottom w:val="single" w:sz="4" w:space="0" w:color="auto"/>
              <w:right w:val="nil"/>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FKM O-ring</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500053</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Viton gasket</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2</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500054</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Lower roll pin</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500055</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Upper roll pin</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500056</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Viton O-ring</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500063</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Teflon U-cup</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500064</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Teflon wear ring</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500066</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Viton O-ring</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2</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501609</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Lip seal</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501610</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O-ring</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r w:rsidR="00414A55" w:rsidRPr="00414A55" w:rsidTr="001A48CA">
        <w:trPr>
          <w:trHeight w:val="375"/>
        </w:trPr>
        <w:tc>
          <w:tcPr>
            <w:tcW w:w="1418" w:type="dxa"/>
            <w:tcBorders>
              <w:top w:val="nil"/>
              <w:left w:val="nil"/>
              <w:bottom w:val="nil"/>
              <w:right w:val="nil"/>
            </w:tcBorders>
            <w:shd w:val="clear" w:color="auto" w:fill="auto"/>
            <w:noWrap/>
            <w:vAlign w:val="bottom"/>
            <w:hideMark/>
          </w:tcPr>
          <w:p w:rsidR="00414A55" w:rsidRPr="00414A55" w:rsidRDefault="00414A55" w:rsidP="00414A55">
            <w:pPr>
              <w:suppressAutoHyphens w:val="0"/>
              <w:rPr>
                <w:rFonts w:ascii="Arial" w:eastAsia="Times New Roman" w:hAnsi="Arial" w:cs="Arial"/>
                <w:color w:val="000000"/>
                <w:sz w:val="22"/>
                <w:szCs w:val="22"/>
                <w:lang w:eastAsia="en-US"/>
              </w:rPr>
            </w:pPr>
          </w:p>
        </w:tc>
        <w:tc>
          <w:tcPr>
            <w:tcW w:w="1301" w:type="dxa"/>
            <w:tcBorders>
              <w:top w:val="nil"/>
              <w:left w:val="single" w:sz="4" w:space="0" w:color="auto"/>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T200003</w:t>
            </w:r>
          </w:p>
        </w:tc>
        <w:tc>
          <w:tcPr>
            <w:tcW w:w="468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Loctite, tube</w:t>
            </w:r>
          </w:p>
        </w:tc>
        <w:tc>
          <w:tcPr>
            <w:tcW w:w="1260" w:type="dxa"/>
            <w:tcBorders>
              <w:top w:val="nil"/>
              <w:left w:val="nil"/>
              <w:bottom w:val="single" w:sz="4" w:space="0" w:color="auto"/>
              <w:right w:val="single" w:sz="4" w:space="0" w:color="auto"/>
            </w:tcBorders>
            <w:shd w:val="clear" w:color="auto" w:fill="auto"/>
            <w:noWrap/>
            <w:vAlign w:val="bottom"/>
            <w:hideMark/>
          </w:tcPr>
          <w:p w:rsidR="00414A55" w:rsidRPr="00414A55" w:rsidRDefault="00414A55" w:rsidP="00414A55">
            <w:pPr>
              <w:suppressAutoHyphens w:val="0"/>
              <w:jc w:val="center"/>
              <w:rPr>
                <w:rFonts w:ascii="Arial" w:eastAsia="Times New Roman" w:hAnsi="Arial" w:cs="Arial"/>
                <w:color w:val="000000"/>
                <w:sz w:val="22"/>
                <w:szCs w:val="22"/>
                <w:lang w:eastAsia="en-US"/>
              </w:rPr>
            </w:pPr>
            <w:r w:rsidRPr="00414A55">
              <w:rPr>
                <w:rFonts w:ascii="Arial" w:eastAsia="Times New Roman" w:hAnsi="Arial" w:cs="Arial"/>
                <w:color w:val="000000"/>
                <w:sz w:val="22"/>
                <w:szCs w:val="22"/>
                <w:lang w:eastAsia="en-US"/>
              </w:rPr>
              <w:t>1</w:t>
            </w:r>
          </w:p>
        </w:tc>
      </w:tr>
    </w:tbl>
    <w:p w:rsidR="00F26612" w:rsidRDefault="00F26612" w:rsidP="00034CDC">
      <w:pPr>
        <w:tabs>
          <w:tab w:val="left" w:pos="2445"/>
        </w:tabs>
        <w:ind w:right="750"/>
        <w:rPr>
          <w:rFonts w:ascii="Arial" w:hAnsi="Arial"/>
          <w:b/>
          <w:iCs/>
          <w:color w:val="00B050"/>
          <w:sz w:val="40"/>
          <w:szCs w:val="40"/>
        </w:rPr>
      </w:pPr>
    </w:p>
    <w:p w:rsidR="00034CDC" w:rsidRPr="008D1441" w:rsidRDefault="00034CDC" w:rsidP="00034CDC">
      <w:pPr>
        <w:tabs>
          <w:tab w:val="left" w:pos="2445"/>
        </w:tabs>
        <w:ind w:right="750"/>
        <w:rPr>
          <w:rFonts w:ascii="Arial" w:hAnsi="Arial"/>
          <w:b/>
          <w:iCs/>
          <w:color w:val="00B050"/>
          <w:sz w:val="36"/>
          <w:szCs w:val="36"/>
          <w:u w:val="single"/>
        </w:rPr>
      </w:pPr>
      <w:proofErr w:type="gramStart"/>
      <w:r w:rsidRPr="008D1441">
        <w:rPr>
          <w:rFonts w:ascii="Arial" w:hAnsi="Arial"/>
          <w:b/>
          <w:iCs/>
          <w:color w:val="00B050"/>
          <w:sz w:val="36"/>
          <w:szCs w:val="36"/>
          <w:u w:val="single"/>
        </w:rPr>
        <w:t>7.0</w:t>
      </w:r>
      <w:r w:rsidRPr="008D1441">
        <w:rPr>
          <w:rFonts w:ascii="Arial" w:hAnsi="Arial"/>
          <w:b/>
          <w:iCs/>
          <w:color w:val="00B050"/>
          <w:sz w:val="36"/>
          <w:szCs w:val="36"/>
        </w:rPr>
        <w:t xml:space="preserve">  </w:t>
      </w:r>
      <w:r w:rsidRPr="008D1441">
        <w:rPr>
          <w:rFonts w:ascii="Arial" w:hAnsi="Arial"/>
          <w:b/>
          <w:iCs/>
          <w:color w:val="00B050"/>
          <w:sz w:val="36"/>
          <w:szCs w:val="36"/>
          <w:u w:val="single"/>
        </w:rPr>
        <w:t>TROUBLESHOOTING</w:t>
      </w:r>
      <w:proofErr w:type="gramEnd"/>
      <w:r w:rsidRPr="008D1441">
        <w:rPr>
          <w:rFonts w:ascii="Arial" w:hAnsi="Arial"/>
          <w:b/>
          <w:iCs/>
          <w:color w:val="00B050"/>
          <w:sz w:val="36"/>
          <w:szCs w:val="36"/>
        </w:rPr>
        <w:t xml:space="preserve"> </w:t>
      </w:r>
    </w:p>
    <w:p w:rsidR="00034CDC" w:rsidRPr="00FF6044" w:rsidRDefault="00034CDC" w:rsidP="00034CDC">
      <w:pPr>
        <w:tabs>
          <w:tab w:val="left" w:pos="2445"/>
        </w:tabs>
        <w:ind w:right="750"/>
        <w:rPr>
          <w:rFonts w:ascii="Arial" w:hAnsi="Arial"/>
          <w:b/>
          <w:iCs/>
          <w:sz w:val="16"/>
          <w:szCs w:val="16"/>
        </w:rPr>
      </w:pPr>
    </w:p>
    <w:p w:rsidR="001631BC" w:rsidRPr="00FF6044" w:rsidRDefault="001631BC" w:rsidP="00E547C2">
      <w:pPr>
        <w:tabs>
          <w:tab w:val="left" w:pos="2445"/>
        </w:tabs>
        <w:ind w:right="750"/>
        <w:rPr>
          <w:rFonts w:ascii="Arial" w:hAnsi="Arial" w:cs="Arial"/>
          <w:b/>
          <w:sz w:val="16"/>
          <w:szCs w:val="16"/>
        </w:rPr>
      </w:pPr>
    </w:p>
    <w:tbl>
      <w:tblPr>
        <w:tblW w:w="9020" w:type="dxa"/>
        <w:tblInd w:w="95" w:type="dxa"/>
        <w:tblLook w:val="04A0"/>
      </w:tblPr>
      <w:tblGrid>
        <w:gridCol w:w="3060"/>
        <w:gridCol w:w="2960"/>
        <w:gridCol w:w="3000"/>
      </w:tblGrid>
      <w:tr w:rsidR="00D84566" w:rsidRPr="00D84566" w:rsidTr="00D84566">
        <w:trPr>
          <w:trHeight w:val="735"/>
        </w:trPr>
        <w:tc>
          <w:tcPr>
            <w:tcW w:w="3060" w:type="dxa"/>
            <w:tcBorders>
              <w:top w:val="single" w:sz="8" w:space="0" w:color="000000"/>
              <w:left w:val="single" w:sz="8" w:space="0" w:color="000000"/>
              <w:bottom w:val="nil"/>
              <w:right w:val="nil"/>
            </w:tcBorders>
            <w:shd w:val="clear" w:color="auto" w:fill="auto"/>
            <w:hideMark/>
          </w:tcPr>
          <w:p w:rsidR="00D84566" w:rsidRPr="00D84566" w:rsidRDefault="00D84566" w:rsidP="00D84566">
            <w:pPr>
              <w:suppressAutoHyphens w:val="0"/>
              <w:jc w:val="center"/>
              <w:rPr>
                <w:rFonts w:ascii="Arial" w:eastAsia="Times New Roman" w:hAnsi="Arial" w:cs="Arial"/>
                <w:b/>
                <w:bCs/>
                <w:color w:val="000000"/>
                <w:sz w:val="28"/>
                <w:szCs w:val="28"/>
                <w:lang w:eastAsia="en-US"/>
              </w:rPr>
            </w:pPr>
            <w:r w:rsidRPr="00D84566">
              <w:rPr>
                <w:rFonts w:ascii="Arial" w:eastAsia="Times New Roman" w:hAnsi="Arial" w:cs="Arial"/>
                <w:b/>
                <w:bCs/>
                <w:color w:val="000000"/>
                <w:sz w:val="28"/>
                <w:szCs w:val="28"/>
                <w:lang w:eastAsia="en-US"/>
              </w:rPr>
              <w:t>Problem</w:t>
            </w:r>
          </w:p>
        </w:tc>
        <w:tc>
          <w:tcPr>
            <w:tcW w:w="2960" w:type="dxa"/>
            <w:tcBorders>
              <w:top w:val="single" w:sz="8" w:space="0" w:color="000000"/>
              <w:left w:val="single" w:sz="8" w:space="0" w:color="000000"/>
              <w:bottom w:val="single" w:sz="8" w:space="0" w:color="000000"/>
              <w:right w:val="nil"/>
            </w:tcBorders>
            <w:shd w:val="clear" w:color="auto" w:fill="auto"/>
            <w:hideMark/>
          </w:tcPr>
          <w:p w:rsidR="00D84566" w:rsidRPr="00D84566" w:rsidRDefault="00D84566" w:rsidP="00D84566">
            <w:pPr>
              <w:suppressAutoHyphens w:val="0"/>
              <w:jc w:val="center"/>
              <w:rPr>
                <w:rFonts w:ascii="Arial" w:eastAsia="Times New Roman" w:hAnsi="Arial" w:cs="Arial"/>
                <w:b/>
                <w:bCs/>
                <w:color w:val="000000"/>
                <w:sz w:val="28"/>
                <w:szCs w:val="28"/>
                <w:lang w:eastAsia="en-US"/>
              </w:rPr>
            </w:pPr>
            <w:r w:rsidRPr="00D84566">
              <w:rPr>
                <w:rFonts w:ascii="Arial" w:eastAsia="Times New Roman" w:hAnsi="Arial" w:cs="Arial"/>
                <w:b/>
                <w:bCs/>
                <w:color w:val="000000"/>
                <w:sz w:val="28"/>
                <w:szCs w:val="28"/>
                <w:lang w:eastAsia="en-US"/>
              </w:rPr>
              <w:t>Causes</w:t>
            </w:r>
          </w:p>
        </w:tc>
        <w:tc>
          <w:tcPr>
            <w:tcW w:w="3000" w:type="dxa"/>
            <w:tcBorders>
              <w:top w:val="single" w:sz="8" w:space="0" w:color="000000"/>
              <w:left w:val="single" w:sz="8" w:space="0" w:color="000000"/>
              <w:bottom w:val="nil"/>
              <w:right w:val="single" w:sz="8" w:space="0" w:color="000000"/>
            </w:tcBorders>
            <w:shd w:val="clear" w:color="auto" w:fill="auto"/>
            <w:hideMark/>
          </w:tcPr>
          <w:p w:rsidR="00D84566" w:rsidRPr="00D84566" w:rsidRDefault="00D84566" w:rsidP="00D84566">
            <w:pPr>
              <w:suppressAutoHyphens w:val="0"/>
              <w:jc w:val="center"/>
              <w:rPr>
                <w:rFonts w:ascii="Arial" w:eastAsia="Times New Roman" w:hAnsi="Arial" w:cs="Arial"/>
                <w:b/>
                <w:bCs/>
                <w:color w:val="000000"/>
                <w:sz w:val="28"/>
                <w:szCs w:val="28"/>
                <w:lang w:eastAsia="en-US"/>
              </w:rPr>
            </w:pPr>
            <w:r w:rsidRPr="00D84566">
              <w:rPr>
                <w:rFonts w:ascii="Arial" w:eastAsia="Times New Roman" w:hAnsi="Arial" w:cs="Arial"/>
                <w:b/>
                <w:bCs/>
                <w:color w:val="000000"/>
                <w:sz w:val="28"/>
                <w:szCs w:val="28"/>
                <w:lang w:eastAsia="en-US"/>
              </w:rPr>
              <w:t>Recommended Solutions</w:t>
            </w:r>
          </w:p>
        </w:tc>
      </w:tr>
      <w:tr w:rsidR="00D84566" w:rsidRPr="00D84566" w:rsidTr="00D84566">
        <w:trPr>
          <w:trHeight w:val="855"/>
        </w:trPr>
        <w:tc>
          <w:tcPr>
            <w:tcW w:w="3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olor w:val="000000"/>
                <w:sz w:val="22"/>
                <w:szCs w:val="22"/>
                <w:lang w:eastAsia="en-US"/>
              </w:rPr>
              <w:t>Pump does not operate.</w:t>
            </w:r>
          </w:p>
        </w:tc>
        <w:tc>
          <w:tcPr>
            <w:tcW w:w="2960" w:type="dxa"/>
            <w:tcBorders>
              <w:top w:val="nil"/>
              <w:left w:val="nil"/>
              <w:bottom w:val="single" w:sz="4" w:space="0" w:color="auto"/>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Air supply or pressure is inadequate. Air lines restricted.</w:t>
            </w:r>
          </w:p>
        </w:tc>
        <w:tc>
          <w:tcPr>
            <w:tcW w:w="3000" w:type="dxa"/>
            <w:tcBorders>
              <w:top w:val="single" w:sz="8" w:space="0" w:color="auto"/>
              <w:left w:val="single" w:sz="8" w:space="0" w:color="auto"/>
              <w:bottom w:val="single" w:sz="4" w:space="0" w:color="auto"/>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Increase air pressure. Check for any restrictions in air line.</w:t>
            </w:r>
          </w:p>
        </w:tc>
      </w:tr>
      <w:tr w:rsidR="00D84566" w:rsidRPr="00D84566" w:rsidTr="00D84566">
        <w:trPr>
          <w:trHeight w:val="300"/>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nil"/>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3000" w:type="dxa"/>
            <w:tcBorders>
              <w:top w:val="nil"/>
              <w:left w:val="single" w:sz="8" w:space="0" w:color="auto"/>
              <w:bottom w:val="nil"/>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 </w:t>
            </w:r>
          </w:p>
        </w:tc>
      </w:tr>
      <w:tr w:rsidR="00D84566" w:rsidRPr="00D84566" w:rsidTr="00D84566">
        <w:trPr>
          <w:trHeight w:val="570"/>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single" w:sz="4" w:space="0" w:color="auto"/>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Dispensing valve is not open or clogged.</w:t>
            </w:r>
          </w:p>
        </w:tc>
        <w:tc>
          <w:tcPr>
            <w:tcW w:w="3000" w:type="dxa"/>
            <w:tcBorders>
              <w:top w:val="nil"/>
              <w:left w:val="single" w:sz="8" w:space="0" w:color="auto"/>
              <w:bottom w:val="single" w:sz="4" w:space="0" w:color="auto"/>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Open and/or clear foot valve.</w:t>
            </w:r>
          </w:p>
        </w:tc>
      </w:tr>
      <w:tr w:rsidR="00D84566" w:rsidRPr="00D84566" w:rsidTr="00D84566">
        <w:trPr>
          <w:trHeight w:val="300"/>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nil"/>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3000" w:type="dxa"/>
            <w:tcBorders>
              <w:top w:val="nil"/>
              <w:left w:val="single" w:sz="8" w:space="0" w:color="auto"/>
              <w:bottom w:val="nil"/>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 </w:t>
            </w:r>
          </w:p>
        </w:tc>
      </w:tr>
      <w:tr w:rsidR="00D84566" w:rsidRPr="00D84566" w:rsidTr="00D84566">
        <w:trPr>
          <w:trHeight w:val="855"/>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nil"/>
              <w:right w:val="nil"/>
            </w:tcBorders>
            <w:shd w:val="clear" w:color="auto" w:fill="auto"/>
            <w:vAlign w:val="bottom"/>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Clogged fluid lines, valves, hoses or damaged air</w:t>
            </w:r>
          </w:p>
        </w:tc>
        <w:tc>
          <w:tcPr>
            <w:tcW w:w="3000" w:type="dxa"/>
            <w:tcBorders>
              <w:top w:val="nil"/>
              <w:left w:val="single" w:sz="8" w:space="0" w:color="auto"/>
              <w:bottom w:val="nil"/>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Follow pressure relief procedure to clear obstruction.</w:t>
            </w:r>
          </w:p>
        </w:tc>
      </w:tr>
      <w:tr w:rsidR="00D84566" w:rsidRPr="00D84566" w:rsidTr="00D84566">
        <w:trPr>
          <w:trHeight w:val="570"/>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single" w:sz="4" w:space="0" w:color="auto"/>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proofErr w:type="gramStart"/>
            <w:r w:rsidRPr="00D84566">
              <w:rPr>
                <w:rFonts w:ascii="Arial" w:eastAsia="Times New Roman" w:hAnsi="Arial" w:cs="Arial"/>
                <w:color w:val="000000"/>
                <w:sz w:val="22"/>
                <w:szCs w:val="22"/>
                <w:lang w:eastAsia="en-US"/>
              </w:rPr>
              <w:t>motor</w:t>
            </w:r>
            <w:proofErr w:type="gramEnd"/>
            <w:r w:rsidRPr="00D84566">
              <w:rPr>
                <w:rFonts w:ascii="Arial" w:eastAsia="Times New Roman" w:hAnsi="Arial" w:cs="Arial"/>
                <w:color w:val="000000"/>
                <w:sz w:val="22"/>
                <w:szCs w:val="22"/>
                <w:lang w:eastAsia="en-US"/>
              </w:rPr>
              <w:t>.</w:t>
            </w:r>
          </w:p>
        </w:tc>
        <w:tc>
          <w:tcPr>
            <w:tcW w:w="3000" w:type="dxa"/>
            <w:tcBorders>
              <w:top w:val="nil"/>
              <w:left w:val="single" w:sz="8" w:space="0" w:color="auto"/>
              <w:bottom w:val="single" w:sz="4" w:space="0" w:color="auto"/>
              <w:right w:val="single" w:sz="8" w:space="0" w:color="auto"/>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Service air motor.  Replace parts as necessary.</w:t>
            </w:r>
          </w:p>
        </w:tc>
      </w:tr>
      <w:tr w:rsidR="00D84566" w:rsidRPr="00D84566" w:rsidTr="00D84566">
        <w:trPr>
          <w:trHeight w:val="585"/>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nil"/>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Depleted or exhausted fluid supply.</w:t>
            </w:r>
          </w:p>
        </w:tc>
        <w:tc>
          <w:tcPr>
            <w:tcW w:w="3000" w:type="dxa"/>
            <w:tcBorders>
              <w:top w:val="nil"/>
              <w:left w:val="single" w:sz="8" w:space="0" w:color="auto"/>
              <w:bottom w:val="single" w:sz="8" w:space="0" w:color="auto"/>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Refill fluid. Prime system or flush it.</w:t>
            </w:r>
          </w:p>
        </w:tc>
      </w:tr>
      <w:tr w:rsidR="00D84566" w:rsidRPr="00D84566" w:rsidTr="00D84566">
        <w:trPr>
          <w:trHeight w:val="660"/>
        </w:trPr>
        <w:tc>
          <w:tcPr>
            <w:tcW w:w="3060" w:type="dxa"/>
            <w:vMerge/>
            <w:tcBorders>
              <w:top w:val="single" w:sz="8" w:space="0" w:color="auto"/>
              <w:left w:val="single" w:sz="8" w:space="0" w:color="auto"/>
              <w:bottom w:val="single" w:sz="8" w:space="0" w:color="000000"/>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single" w:sz="8" w:space="0" w:color="auto"/>
              <w:left w:val="nil"/>
              <w:bottom w:val="single" w:sz="8" w:space="0" w:color="auto"/>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Worn or damaged air motor gasket, packing, seal, etc</w:t>
            </w:r>
          </w:p>
        </w:tc>
        <w:tc>
          <w:tcPr>
            <w:tcW w:w="3000" w:type="dxa"/>
            <w:tcBorders>
              <w:top w:val="nil"/>
              <w:left w:val="nil"/>
              <w:bottom w:val="single" w:sz="8" w:space="0" w:color="000000"/>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Service air motor.  Replace parts as necessary.</w:t>
            </w:r>
          </w:p>
        </w:tc>
      </w:tr>
      <w:tr w:rsidR="00D84566" w:rsidRPr="00D84566" w:rsidTr="00D84566">
        <w:trPr>
          <w:trHeight w:val="585"/>
        </w:trPr>
        <w:tc>
          <w:tcPr>
            <w:tcW w:w="3060" w:type="dxa"/>
            <w:tcBorders>
              <w:top w:val="nil"/>
              <w:left w:val="single" w:sz="8" w:space="0" w:color="000000"/>
              <w:bottom w:val="single" w:sz="8" w:space="0" w:color="000000"/>
              <w:right w:val="nil"/>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Non-stop air exhaust.</w:t>
            </w:r>
          </w:p>
        </w:tc>
        <w:tc>
          <w:tcPr>
            <w:tcW w:w="2960" w:type="dxa"/>
            <w:tcBorders>
              <w:top w:val="nil"/>
              <w:left w:val="single" w:sz="8" w:space="0" w:color="000000"/>
              <w:bottom w:val="single" w:sz="4" w:space="0" w:color="auto"/>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 xml:space="preserve">Intake valve or packing worn off.       </w:t>
            </w:r>
          </w:p>
        </w:tc>
        <w:tc>
          <w:tcPr>
            <w:tcW w:w="3000" w:type="dxa"/>
            <w:tcBorders>
              <w:top w:val="nil"/>
              <w:left w:val="single" w:sz="8" w:space="0" w:color="000000"/>
              <w:bottom w:val="single" w:sz="4" w:space="0" w:color="auto"/>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Replace worn parts</w:t>
            </w:r>
          </w:p>
        </w:tc>
      </w:tr>
      <w:tr w:rsidR="00D84566" w:rsidRPr="00D84566" w:rsidTr="00D84566">
        <w:trPr>
          <w:trHeight w:val="300"/>
        </w:trPr>
        <w:tc>
          <w:tcPr>
            <w:tcW w:w="3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Erratic pump operation.</w:t>
            </w:r>
          </w:p>
        </w:tc>
        <w:tc>
          <w:tcPr>
            <w:tcW w:w="2960" w:type="dxa"/>
            <w:tcBorders>
              <w:top w:val="nil"/>
              <w:left w:val="nil"/>
              <w:bottom w:val="nil"/>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 </w:t>
            </w:r>
          </w:p>
        </w:tc>
        <w:tc>
          <w:tcPr>
            <w:tcW w:w="3000" w:type="dxa"/>
            <w:tcBorders>
              <w:top w:val="nil"/>
              <w:left w:val="single" w:sz="8" w:space="0" w:color="000000"/>
              <w:bottom w:val="nil"/>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 </w:t>
            </w:r>
          </w:p>
        </w:tc>
      </w:tr>
      <w:tr w:rsidR="00D84566" w:rsidRPr="00D84566" w:rsidTr="00D84566">
        <w:trPr>
          <w:trHeight w:val="870"/>
        </w:trPr>
        <w:tc>
          <w:tcPr>
            <w:tcW w:w="3060" w:type="dxa"/>
            <w:vMerge/>
            <w:tcBorders>
              <w:top w:val="nil"/>
              <w:left w:val="single" w:sz="8" w:space="0" w:color="000000"/>
              <w:bottom w:val="single" w:sz="8" w:space="0" w:color="000000"/>
              <w:right w:val="single" w:sz="8" w:space="0" w:color="000000"/>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single" w:sz="8" w:space="0" w:color="000000"/>
              <w:right w:val="nil"/>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Intake valve is not completely closed.</w:t>
            </w:r>
          </w:p>
        </w:tc>
        <w:tc>
          <w:tcPr>
            <w:tcW w:w="3000" w:type="dxa"/>
            <w:tcBorders>
              <w:top w:val="nil"/>
              <w:left w:val="single" w:sz="8" w:space="0" w:color="000000"/>
              <w:bottom w:val="single" w:sz="8" w:space="0" w:color="000000"/>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Clear obstruction and service pump. Replace parts as necessary.</w:t>
            </w:r>
          </w:p>
        </w:tc>
      </w:tr>
      <w:tr w:rsidR="00D84566" w:rsidRPr="00D84566" w:rsidTr="00D84566">
        <w:trPr>
          <w:trHeight w:val="585"/>
        </w:trPr>
        <w:tc>
          <w:tcPr>
            <w:tcW w:w="3060" w:type="dxa"/>
            <w:vMerge/>
            <w:tcBorders>
              <w:top w:val="nil"/>
              <w:left w:val="single" w:sz="8" w:space="0" w:color="000000"/>
              <w:bottom w:val="single" w:sz="8" w:space="0" w:color="000000"/>
              <w:right w:val="single" w:sz="8" w:space="0" w:color="000000"/>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Held open or worn intake valve.</w:t>
            </w:r>
          </w:p>
        </w:tc>
        <w:tc>
          <w:tcPr>
            <w:tcW w:w="3000" w:type="dxa"/>
            <w:tcBorders>
              <w:top w:val="nil"/>
              <w:left w:val="nil"/>
              <w:bottom w:val="nil"/>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Clear obstruction and service pump.</w:t>
            </w:r>
          </w:p>
        </w:tc>
      </w:tr>
      <w:tr w:rsidR="00D84566" w:rsidRPr="00D84566" w:rsidTr="00D84566">
        <w:trPr>
          <w:trHeight w:val="315"/>
        </w:trPr>
        <w:tc>
          <w:tcPr>
            <w:tcW w:w="30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Low output on upstroke.</w:t>
            </w:r>
          </w:p>
        </w:tc>
        <w:tc>
          <w:tcPr>
            <w:tcW w:w="2960" w:type="dxa"/>
            <w:vMerge/>
            <w:tcBorders>
              <w:top w:val="nil"/>
              <w:left w:val="single" w:sz="8" w:space="0" w:color="000000"/>
              <w:bottom w:val="single" w:sz="8" w:space="0" w:color="000000"/>
              <w:right w:val="single" w:sz="8" w:space="0" w:color="000000"/>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3000" w:type="dxa"/>
            <w:tcBorders>
              <w:top w:val="nil"/>
              <w:left w:val="nil"/>
              <w:bottom w:val="single" w:sz="8" w:space="0" w:color="000000"/>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Replace parts as necessary.</w:t>
            </w:r>
          </w:p>
        </w:tc>
      </w:tr>
      <w:tr w:rsidR="00D84566" w:rsidRPr="00D84566" w:rsidTr="00D84566">
        <w:trPr>
          <w:trHeight w:val="585"/>
        </w:trPr>
        <w:tc>
          <w:tcPr>
            <w:tcW w:w="3060" w:type="dxa"/>
            <w:vMerge/>
            <w:tcBorders>
              <w:top w:val="nil"/>
              <w:left w:val="single" w:sz="8" w:space="0" w:color="000000"/>
              <w:bottom w:val="single" w:sz="8" w:space="0" w:color="000000"/>
              <w:right w:val="single" w:sz="8" w:space="0" w:color="000000"/>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vMerge w:val="restart"/>
            <w:tcBorders>
              <w:top w:val="nil"/>
              <w:left w:val="single" w:sz="8" w:space="0" w:color="000000"/>
              <w:bottom w:val="nil"/>
              <w:right w:val="single" w:sz="8" w:space="0" w:color="000000"/>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Held open or worn piston valve.</w:t>
            </w:r>
          </w:p>
        </w:tc>
        <w:tc>
          <w:tcPr>
            <w:tcW w:w="3000" w:type="dxa"/>
            <w:tcBorders>
              <w:top w:val="nil"/>
              <w:left w:val="nil"/>
              <w:bottom w:val="nil"/>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Clear obstruction and service pump.</w:t>
            </w:r>
          </w:p>
        </w:tc>
      </w:tr>
      <w:tr w:rsidR="00D84566" w:rsidRPr="00D84566" w:rsidTr="00D84566">
        <w:trPr>
          <w:trHeight w:val="315"/>
        </w:trPr>
        <w:tc>
          <w:tcPr>
            <w:tcW w:w="3060" w:type="dxa"/>
            <w:vMerge w:val="restart"/>
            <w:tcBorders>
              <w:top w:val="nil"/>
              <w:left w:val="single" w:sz="8" w:space="0" w:color="000000"/>
              <w:bottom w:val="nil"/>
              <w:right w:val="single" w:sz="8" w:space="0" w:color="000000"/>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Low output on down stroke.</w:t>
            </w:r>
          </w:p>
        </w:tc>
        <w:tc>
          <w:tcPr>
            <w:tcW w:w="2960" w:type="dxa"/>
            <w:vMerge/>
            <w:tcBorders>
              <w:top w:val="nil"/>
              <w:left w:val="single" w:sz="8" w:space="0" w:color="000000"/>
              <w:bottom w:val="nil"/>
              <w:right w:val="single" w:sz="8" w:space="0" w:color="000000"/>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3000" w:type="dxa"/>
            <w:tcBorders>
              <w:top w:val="nil"/>
              <w:left w:val="nil"/>
              <w:bottom w:val="single" w:sz="8" w:space="0" w:color="000000"/>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Replace parts as necessary.</w:t>
            </w:r>
          </w:p>
        </w:tc>
      </w:tr>
      <w:tr w:rsidR="00D84566" w:rsidRPr="00D84566" w:rsidTr="00D84566">
        <w:trPr>
          <w:trHeight w:val="585"/>
        </w:trPr>
        <w:tc>
          <w:tcPr>
            <w:tcW w:w="3060" w:type="dxa"/>
            <w:vMerge/>
            <w:tcBorders>
              <w:top w:val="nil"/>
              <w:left w:val="single" w:sz="8" w:space="0" w:color="000000"/>
              <w:bottom w:val="single" w:sz="8" w:space="0" w:color="auto"/>
              <w:right w:val="single" w:sz="8" w:space="0" w:color="000000"/>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single" w:sz="8" w:space="0" w:color="auto"/>
              <w:left w:val="nil"/>
              <w:bottom w:val="nil"/>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Restriction in air lines or air pressure low.</w:t>
            </w:r>
          </w:p>
        </w:tc>
        <w:tc>
          <w:tcPr>
            <w:tcW w:w="3000" w:type="dxa"/>
            <w:tcBorders>
              <w:top w:val="nil"/>
              <w:left w:val="nil"/>
              <w:bottom w:val="nil"/>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Increase air pressure or supply.</w:t>
            </w:r>
          </w:p>
        </w:tc>
      </w:tr>
      <w:tr w:rsidR="00D84566" w:rsidRPr="00D84566" w:rsidTr="00D84566">
        <w:trPr>
          <w:trHeight w:val="300"/>
        </w:trPr>
        <w:tc>
          <w:tcPr>
            <w:tcW w:w="306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Low output on both strokes.</w:t>
            </w:r>
          </w:p>
        </w:tc>
        <w:tc>
          <w:tcPr>
            <w:tcW w:w="2960" w:type="dxa"/>
            <w:tcBorders>
              <w:top w:val="nil"/>
              <w:left w:val="nil"/>
              <w:bottom w:val="nil"/>
              <w:right w:val="single" w:sz="8" w:space="0" w:color="auto"/>
            </w:tcBorders>
            <w:shd w:val="clear" w:color="auto" w:fill="auto"/>
            <w:noWrap/>
            <w:vAlign w:val="bottom"/>
            <w:hideMark/>
          </w:tcPr>
          <w:p w:rsidR="00D84566" w:rsidRPr="00D84566" w:rsidRDefault="00D84566" w:rsidP="00D84566">
            <w:pPr>
              <w:suppressAutoHyphens w:val="0"/>
              <w:rPr>
                <w:rFonts w:ascii="Calibri" w:eastAsia="Times New Roman" w:hAnsi="Calibri"/>
                <w:color w:val="000000"/>
                <w:sz w:val="22"/>
                <w:szCs w:val="22"/>
                <w:lang w:eastAsia="en-US"/>
              </w:rPr>
            </w:pPr>
            <w:r w:rsidRPr="00D84566">
              <w:rPr>
                <w:rFonts w:ascii="Calibri" w:eastAsia="Times New Roman" w:hAnsi="Calibri"/>
                <w:color w:val="000000"/>
                <w:sz w:val="22"/>
                <w:szCs w:val="22"/>
                <w:lang w:eastAsia="en-US"/>
              </w:rPr>
              <w:t> </w:t>
            </w:r>
          </w:p>
        </w:tc>
        <w:tc>
          <w:tcPr>
            <w:tcW w:w="3000" w:type="dxa"/>
            <w:tcBorders>
              <w:top w:val="nil"/>
              <w:left w:val="nil"/>
              <w:bottom w:val="nil"/>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 </w:t>
            </w:r>
          </w:p>
        </w:tc>
      </w:tr>
      <w:tr w:rsidR="00D84566" w:rsidRPr="00D84566" w:rsidTr="00D84566">
        <w:trPr>
          <w:trHeight w:val="300"/>
        </w:trPr>
        <w:tc>
          <w:tcPr>
            <w:tcW w:w="3060" w:type="dxa"/>
            <w:vMerge/>
            <w:tcBorders>
              <w:top w:val="single" w:sz="8" w:space="0" w:color="auto"/>
              <w:left w:val="single" w:sz="8" w:space="0" w:color="auto"/>
              <w:bottom w:val="single" w:sz="4" w:space="0" w:color="auto"/>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single" w:sz="4" w:space="0" w:color="auto"/>
              <w:left w:val="nil"/>
              <w:bottom w:val="single" w:sz="4" w:space="0" w:color="auto"/>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Closed or clogged valves.</w:t>
            </w:r>
          </w:p>
        </w:tc>
        <w:tc>
          <w:tcPr>
            <w:tcW w:w="3000" w:type="dxa"/>
            <w:tcBorders>
              <w:top w:val="single" w:sz="4" w:space="0" w:color="auto"/>
              <w:left w:val="nil"/>
              <w:bottom w:val="single" w:sz="4" w:space="0" w:color="auto"/>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Open valve or clear valve.</w:t>
            </w:r>
          </w:p>
        </w:tc>
      </w:tr>
      <w:tr w:rsidR="00D84566" w:rsidRPr="00D84566" w:rsidTr="00D84566">
        <w:trPr>
          <w:trHeight w:val="300"/>
        </w:trPr>
        <w:tc>
          <w:tcPr>
            <w:tcW w:w="3060" w:type="dxa"/>
            <w:vMerge/>
            <w:tcBorders>
              <w:top w:val="single" w:sz="8" w:space="0" w:color="auto"/>
              <w:left w:val="single" w:sz="8" w:space="0" w:color="auto"/>
              <w:bottom w:val="single" w:sz="4" w:space="0" w:color="auto"/>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nil"/>
              <w:right w:val="single" w:sz="8" w:space="0" w:color="auto"/>
            </w:tcBorders>
            <w:shd w:val="clear" w:color="auto" w:fill="auto"/>
            <w:noWrap/>
            <w:vAlign w:val="bottom"/>
            <w:hideMark/>
          </w:tcPr>
          <w:p w:rsidR="00D84566" w:rsidRPr="00D84566" w:rsidRDefault="00D84566" w:rsidP="00D84566">
            <w:pPr>
              <w:suppressAutoHyphens w:val="0"/>
              <w:rPr>
                <w:rFonts w:ascii="Calibri" w:eastAsia="Times New Roman" w:hAnsi="Calibri"/>
                <w:color w:val="000000"/>
                <w:sz w:val="22"/>
                <w:szCs w:val="22"/>
                <w:lang w:eastAsia="en-US"/>
              </w:rPr>
            </w:pPr>
            <w:r w:rsidRPr="00D84566">
              <w:rPr>
                <w:rFonts w:ascii="Calibri" w:eastAsia="Times New Roman" w:hAnsi="Calibri"/>
                <w:color w:val="000000"/>
                <w:sz w:val="22"/>
                <w:szCs w:val="22"/>
                <w:lang w:eastAsia="en-US"/>
              </w:rPr>
              <w:t> </w:t>
            </w:r>
          </w:p>
        </w:tc>
        <w:tc>
          <w:tcPr>
            <w:tcW w:w="3000" w:type="dxa"/>
            <w:tcBorders>
              <w:top w:val="nil"/>
              <w:left w:val="nil"/>
              <w:bottom w:val="nil"/>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 </w:t>
            </w:r>
          </w:p>
        </w:tc>
      </w:tr>
      <w:tr w:rsidR="00D84566" w:rsidRPr="00D84566" w:rsidTr="00D84566">
        <w:trPr>
          <w:trHeight w:val="570"/>
        </w:trPr>
        <w:tc>
          <w:tcPr>
            <w:tcW w:w="3060" w:type="dxa"/>
            <w:vMerge/>
            <w:tcBorders>
              <w:top w:val="single" w:sz="8" w:space="0" w:color="auto"/>
              <w:left w:val="single" w:sz="8" w:space="0" w:color="auto"/>
              <w:bottom w:val="single" w:sz="4" w:space="0" w:color="auto"/>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single" w:sz="4" w:space="0" w:color="auto"/>
              <w:right w:val="single" w:sz="8" w:space="0" w:color="auto"/>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Fluid supply is insufficient or exhausted.</w:t>
            </w:r>
          </w:p>
        </w:tc>
        <w:tc>
          <w:tcPr>
            <w:tcW w:w="3000" w:type="dxa"/>
            <w:tcBorders>
              <w:top w:val="nil"/>
              <w:left w:val="nil"/>
              <w:bottom w:val="single" w:sz="4" w:space="0" w:color="auto"/>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Refill fluid. Prime system or flush it.</w:t>
            </w:r>
          </w:p>
        </w:tc>
      </w:tr>
      <w:tr w:rsidR="00D84566" w:rsidRPr="00D84566" w:rsidTr="00D84566">
        <w:trPr>
          <w:trHeight w:val="1065"/>
        </w:trPr>
        <w:tc>
          <w:tcPr>
            <w:tcW w:w="3060" w:type="dxa"/>
            <w:vMerge/>
            <w:tcBorders>
              <w:top w:val="single" w:sz="8" w:space="0" w:color="auto"/>
              <w:left w:val="single" w:sz="8" w:space="0" w:color="auto"/>
              <w:bottom w:val="single" w:sz="4" w:space="0" w:color="auto"/>
              <w:right w:val="single" w:sz="8" w:space="0" w:color="auto"/>
            </w:tcBorders>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p>
        </w:tc>
        <w:tc>
          <w:tcPr>
            <w:tcW w:w="2960" w:type="dxa"/>
            <w:tcBorders>
              <w:top w:val="nil"/>
              <w:left w:val="nil"/>
              <w:bottom w:val="single" w:sz="8" w:space="0" w:color="auto"/>
              <w:right w:val="single" w:sz="8" w:space="0" w:color="auto"/>
            </w:tcBorders>
            <w:shd w:val="clear" w:color="auto" w:fill="auto"/>
            <w:vAlign w:val="center"/>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Obstructions in fluid lines, hoses, valves, etc.</w:t>
            </w:r>
          </w:p>
        </w:tc>
        <w:tc>
          <w:tcPr>
            <w:tcW w:w="3000" w:type="dxa"/>
            <w:tcBorders>
              <w:top w:val="nil"/>
              <w:left w:val="nil"/>
              <w:bottom w:val="single" w:sz="8" w:space="0" w:color="000000"/>
              <w:right w:val="single" w:sz="8" w:space="0" w:color="000000"/>
            </w:tcBorders>
            <w:shd w:val="clear" w:color="auto" w:fill="auto"/>
            <w:hideMark/>
          </w:tcPr>
          <w:p w:rsidR="00D84566" w:rsidRPr="00D84566" w:rsidRDefault="00D84566" w:rsidP="00D84566">
            <w:pPr>
              <w:suppressAutoHyphens w:val="0"/>
              <w:rPr>
                <w:rFonts w:ascii="Arial" w:eastAsia="Times New Roman" w:hAnsi="Arial" w:cs="Arial"/>
                <w:color w:val="000000"/>
                <w:sz w:val="22"/>
                <w:szCs w:val="22"/>
                <w:lang w:eastAsia="en-US"/>
              </w:rPr>
            </w:pPr>
            <w:r w:rsidRPr="00D84566">
              <w:rPr>
                <w:rFonts w:ascii="Arial" w:eastAsia="Times New Roman" w:hAnsi="Arial" w:cs="Arial"/>
                <w:color w:val="000000"/>
                <w:sz w:val="22"/>
                <w:szCs w:val="22"/>
                <w:lang w:eastAsia="en-US"/>
              </w:rPr>
              <w:t>Follow pressure relief procedure, then clear obstruction.</w:t>
            </w:r>
          </w:p>
        </w:tc>
      </w:tr>
    </w:tbl>
    <w:p w:rsidR="00BF2D99" w:rsidRPr="0009379C" w:rsidRDefault="00EC58B8" w:rsidP="0009379C">
      <w:pPr>
        <w:tabs>
          <w:tab w:val="left" w:pos="2010"/>
        </w:tabs>
        <w:ind w:right="750"/>
        <w:rPr>
          <w:sz w:val="28"/>
          <w:szCs w:val="28"/>
        </w:rPr>
      </w:pPr>
      <w:r>
        <w:rPr>
          <w:rFonts w:ascii="Arial" w:hAnsi="Arial" w:cs="Arial"/>
        </w:rPr>
        <w:t xml:space="preserve"> </w:t>
      </w:r>
      <w:r w:rsidR="0009379C">
        <w:rPr>
          <w:rFonts w:ascii="Arial" w:hAnsi="Arial" w:cs="Arial"/>
        </w:rPr>
        <w:t xml:space="preserve"> </w:t>
      </w:r>
      <w:proofErr w:type="gramStart"/>
      <w:r w:rsidR="00BF2D99" w:rsidRPr="008D1441">
        <w:rPr>
          <w:rFonts w:ascii="Arial" w:hAnsi="Arial"/>
          <w:b/>
          <w:color w:val="00B050"/>
          <w:sz w:val="36"/>
          <w:szCs w:val="36"/>
          <w:u w:val="single"/>
        </w:rPr>
        <w:t>8.0</w:t>
      </w:r>
      <w:r w:rsidR="00BF2D99" w:rsidRPr="008D1441">
        <w:rPr>
          <w:rFonts w:ascii="Arial" w:hAnsi="Arial"/>
          <w:b/>
          <w:color w:val="00B050"/>
          <w:sz w:val="36"/>
          <w:szCs w:val="36"/>
        </w:rPr>
        <w:t xml:space="preserve">  </w:t>
      </w:r>
      <w:r w:rsidR="00BF2D99" w:rsidRPr="008D1441">
        <w:rPr>
          <w:rFonts w:ascii="Arial" w:hAnsi="Arial"/>
          <w:b/>
          <w:color w:val="00B050"/>
          <w:sz w:val="36"/>
          <w:szCs w:val="36"/>
          <w:u w:val="single"/>
        </w:rPr>
        <w:t>TECHNICAL</w:t>
      </w:r>
      <w:proofErr w:type="gramEnd"/>
      <w:r w:rsidR="00BF2D99" w:rsidRPr="008D1441">
        <w:rPr>
          <w:rFonts w:ascii="Arial" w:hAnsi="Arial"/>
          <w:b/>
          <w:color w:val="00B050"/>
          <w:sz w:val="36"/>
          <w:szCs w:val="36"/>
          <w:u w:val="single"/>
        </w:rPr>
        <w:t xml:space="preserve"> SPECIFICATIONS</w:t>
      </w:r>
    </w:p>
    <w:p w:rsidR="00BF2D99" w:rsidRDefault="00E27FAA" w:rsidP="0009379C">
      <w:pPr>
        <w:tabs>
          <w:tab w:val="left" w:pos="90"/>
        </w:tabs>
        <w:ind w:left="90"/>
        <w:rPr>
          <w:rFonts w:ascii="Arial" w:hAnsi="Arial"/>
          <w:b/>
          <w:color w:val="000000" w:themeColor="text1"/>
          <w:sz w:val="28"/>
          <w:szCs w:val="28"/>
        </w:rPr>
      </w:pPr>
      <w:r w:rsidRPr="00E27FAA">
        <w:rPr>
          <w:rFonts w:ascii="Arial" w:hAnsi="Arial"/>
          <w:b/>
          <w:color w:val="000000" w:themeColor="text1"/>
          <w:sz w:val="28"/>
          <w:szCs w:val="28"/>
        </w:rPr>
        <w:t>8.1     Recommended application chart</w:t>
      </w:r>
    </w:p>
    <w:p w:rsidR="0009379C" w:rsidRPr="0009379C" w:rsidRDefault="0009379C" w:rsidP="0009379C">
      <w:pPr>
        <w:tabs>
          <w:tab w:val="left" w:pos="90"/>
        </w:tabs>
        <w:ind w:left="90"/>
        <w:rPr>
          <w:rFonts w:ascii="Arial" w:hAnsi="Arial"/>
          <w:b/>
          <w:color w:val="000000" w:themeColor="text1"/>
          <w:sz w:val="28"/>
          <w:szCs w:val="28"/>
        </w:rPr>
      </w:pPr>
    </w:p>
    <w:tbl>
      <w:tblPr>
        <w:tblW w:w="0" w:type="auto"/>
        <w:tblInd w:w="5" w:type="dxa"/>
        <w:tblLayout w:type="fixed"/>
        <w:tblCellMar>
          <w:left w:w="0" w:type="dxa"/>
          <w:right w:w="0" w:type="dxa"/>
        </w:tblCellMar>
        <w:tblLook w:val="0000"/>
      </w:tblPr>
      <w:tblGrid>
        <w:gridCol w:w="4150"/>
        <w:gridCol w:w="2877"/>
        <w:gridCol w:w="2195"/>
      </w:tblGrid>
      <w:tr w:rsidR="00BF2D99" w:rsidTr="0009379C">
        <w:trPr>
          <w:trHeight w:hRule="exact" w:val="629"/>
        </w:trPr>
        <w:tc>
          <w:tcPr>
            <w:tcW w:w="4150" w:type="dxa"/>
            <w:tcBorders>
              <w:top w:val="single" w:sz="4" w:space="0" w:color="000000"/>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b/>
                <w:sz w:val="24"/>
              </w:rPr>
            </w:pPr>
            <w:r>
              <w:rPr>
                <w:rFonts w:ascii="Arial" w:hAnsi="Arial"/>
                <w:b/>
                <w:sz w:val="24"/>
              </w:rPr>
              <w:t>Industry</w:t>
            </w:r>
          </w:p>
        </w:tc>
        <w:tc>
          <w:tcPr>
            <w:tcW w:w="2877" w:type="dxa"/>
            <w:tcBorders>
              <w:top w:val="single" w:sz="4" w:space="0" w:color="000000"/>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b/>
                <w:sz w:val="24"/>
              </w:rPr>
            </w:pPr>
            <w:r>
              <w:rPr>
                <w:rFonts w:ascii="Arial" w:hAnsi="Arial"/>
                <w:b/>
                <w:sz w:val="24"/>
              </w:rPr>
              <w:t>Application</w:t>
            </w:r>
          </w:p>
        </w:tc>
        <w:tc>
          <w:tcPr>
            <w:tcW w:w="2195" w:type="dxa"/>
            <w:tcBorders>
              <w:top w:val="single" w:sz="4" w:space="0" w:color="000000"/>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b/>
                <w:sz w:val="24"/>
              </w:rPr>
            </w:pPr>
            <w:r>
              <w:rPr>
                <w:rFonts w:ascii="Arial" w:hAnsi="Arial"/>
                <w:b/>
                <w:sz w:val="24"/>
              </w:rPr>
              <w:t>Viscosity Range</w:t>
            </w:r>
            <w:r w:rsidR="00B427B0">
              <w:rPr>
                <w:rFonts w:ascii="Arial" w:hAnsi="Arial"/>
                <w:b/>
                <w:sz w:val="24"/>
              </w:rPr>
              <w:t>(cps</w:t>
            </w:r>
            <w:r>
              <w:rPr>
                <w:rFonts w:ascii="Arial" w:hAnsi="Arial"/>
                <w:b/>
                <w:sz w:val="24"/>
              </w:rPr>
              <w:t>)</w:t>
            </w:r>
          </w:p>
        </w:tc>
      </w:tr>
      <w:tr w:rsidR="00BF2D99" w:rsidTr="0009379C">
        <w:trPr>
          <w:cantSplit/>
          <w:trHeight w:hRule="exact" w:val="356"/>
        </w:trPr>
        <w:tc>
          <w:tcPr>
            <w:tcW w:w="4150" w:type="dxa"/>
            <w:vMerge w:val="restart"/>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noProof/>
                <w:sz w:val="24"/>
                <w:lang w:eastAsia="en-US"/>
              </w:rPr>
              <w:drawing>
                <wp:anchor distT="0" distB="0" distL="114935" distR="114935" simplePos="0" relativeHeight="251851264" behindDoc="0" locked="0" layoutInCell="1" allowOverlap="1">
                  <wp:simplePos x="0" y="0"/>
                  <wp:positionH relativeFrom="column">
                    <wp:posOffset>1035685</wp:posOffset>
                  </wp:positionH>
                  <wp:positionV relativeFrom="paragraph">
                    <wp:posOffset>22225</wp:posOffset>
                  </wp:positionV>
                  <wp:extent cx="709295" cy="781050"/>
                  <wp:effectExtent l="19050" t="19050" r="14605" b="19050"/>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709295" cy="781050"/>
                          </a:xfrm>
                          <a:prstGeom prst="rect">
                            <a:avLst/>
                          </a:prstGeom>
                          <a:solidFill>
                            <a:srgbClr val="FFFFFF"/>
                          </a:solidFill>
                          <a:ln w="6350">
                            <a:solidFill>
                              <a:srgbClr val="000000"/>
                            </a:solidFill>
                            <a:miter lim="800000"/>
                            <a:headEnd/>
                            <a:tailEnd/>
                          </a:ln>
                        </pic:spPr>
                      </pic:pic>
                    </a:graphicData>
                  </a:graphic>
                </wp:anchor>
              </w:drawing>
            </w:r>
            <w:r>
              <w:rPr>
                <w:rFonts w:ascii="Arial" w:hAnsi="Arial"/>
                <w:sz w:val="24"/>
              </w:rPr>
              <w:t xml:space="preserve">　</w:t>
            </w: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Alcohol</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0-100</w:t>
            </w:r>
          </w:p>
        </w:tc>
      </w:tr>
      <w:tr w:rsidR="00BF2D99" w:rsidTr="0009379C">
        <w:trPr>
          <w:cantSplit/>
          <w:trHeight w:hRule="exact" w:val="363"/>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Dye</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0-1000</w:t>
            </w:r>
          </w:p>
        </w:tc>
      </w:tr>
      <w:tr w:rsidR="00BF2D99" w:rsidTr="0009379C">
        <w:trPr>
          <w:cantSplit/>
          <w:trHeight w:hRule="exact" w:val="356"/>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Methyl Chloride</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0-200</w:t>
            </w:r>
          </w:p>
        </w:tc>
      </w:tr>
      <w:tr w:rsidR="00BF2D99" w:rsidTr="0009379C">
        <w:trPr>
          <w:cantSplit/>
          <w:trHeight w:val="119"/>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Solvents</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0-500</w:t>
            </w:r>
          </w:p>
        </w:tc>
      </w:tr>
      <w:tr w:rsidR="00BF2D99" w:rsidTr="0009379C">
        <w:trPr>
          <w:cantSplit/>
          <w:trHeight w:hRule="exact" w:val="363"/>
        </w:trPr>
        <w:tc>
          <w:tcPr>
            <w:tcW w:w="4150" w:type="dxa"/>
            <w:vMerge w:val="restart"/>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rPr>
            </w:pPr>
            <w:r>
              <w:rPr>
                <w:rFonts w:ascii="Arial" w:hAnsi="Arial"/>
                <w:noProof/>
                <w:lang w:eastAsia="en-US"/>
              </w:rPr>
              <w:drawing>
                <wp:anchor distT="0" distB="0" distL="114935" distR="114935" simplePos="0" relativeHeight="251852288" behindDoc="0" locked="0" layoutInCell="1" allowOverlap="1">
                  <wp:simplePos x="0" y="0"/>
                  <wp:positionH relativeFrom="column">
                    <wp:posOffset>834390</wp:posOffset>
                  </wp:positionH>
                  <wp:positionV relativeFrom="paragraph">
                    <wp:posOffset>32385</wp:posOffset>
                  </wp:positionV>
                  <wp:extent cx="1152525" cy="793750"/>
                  <wp:effectExtent l="19050" t="19050" r="28575" b="2540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152525" cy="793750"/>
                          </a:xfrm>
                          <a:prstGeom prst="rect">
                            <a:avLst/>
                          </a:prstGeom>
                          <a:solidFill>
                            <a:srgbClr val="FFFFFF"/>
                          </a:solidFill>
                          <a:ln w="6350">
                            <a:solidFill>
                              <a:srgbClr val="000000"/>
                            </a:solidFill>
                            <a:miter lim="800000"/>
                            <a:headEnd/>
                            <a:tailEnd/>
                          </a:ln>
                        </pic:spPr>
                      </pic:pic>
                    </a:graphicData>
                  </a:graphic>
                </wp:anchor>
              </w:drawing>
            </w:r>
            <w:r>
              <w:rPr>
                <w:rFonts w:ascii="Arial" w:hAnsi="Arial"/>
              </w:rPr>
              <w:t xml:space="preserve">　</w:t>
            </w: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Paint(Latex)</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100-1000</w:t>
            </w:r>
          </w:p>
        </w:tc>
      </w:tr>
      <w:tr w:rsidR="00BF2D99" w:rsidTr="0009379C">
        <w:trPr>
          <w:cantSplit/>
          <w:trHeight w:hRule="exact" w:val="363"/>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Paint(Oil base)</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100-800</w:t>
            </w:r>
          </w:p>
        </w:tc>
      </w:tr>
      <w:tr w:rsidR="00BF2D99" w:rsidTr="0009379C">
        <w:trPr>
          <w:cantSplit/>
          <w:trHeight w:hRule="exact" w:val="275"/>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Sealer(Wood)</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100-800</w:t>
            </w:r>
          </w:p>
        </w:tc>
      </w:tr>
      <w:tr w:rsidR="00BF2D99" w:rsidTr="0009379C">
        <w:trPr>
          <w:cantSplit/>
          <w:trHeight w:val="368"/>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Stain(Oil base)</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100-1000</w:t>
            </w:r>
          </w:p>
        </w:tc>
      </w:tr>
      <w:tr w:rsidR="00BF2D99" w:rsidTr="0009379C">
        <w:trPr>
          <w:cantSplit/>
          <w:trHeight w:hRule="exact" w:val="356"/>
        </w:trPr>
        <w:tc>
          <w:tcPr>
            <w:tcW w:w="4150" w:type="dxa"/>
            <w:vMerge w:val="restart"/>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rPr>
            </w:pPr>
            <w:r>
              <w:rPr>
                <w:rFonts w:ascii="Arial" w:hAnsi="Arial"/>
                <w:noProof/>
                <w:lang w:eastAsia="en-US"/>
              </w:rPr>
              <w:drawing>
                <wp:anchor distT="0" distB="0" distL="114935" distR="114935" simplePos="0" relativeHeight="251853312" behindDoc="0" locked="0" layoutInCell="1" allowOverlap="1">
                  <wp:simplePos x="0" y="0"/>
                  <wp:positionH relativeFrom="column">
                    <wp:posOffset>734060</wp:posOffset>
                  </wp:positionH>
                  <wp:positionV relativeFrom="paragraph">
                    <wp:posOffset>2540</wp:posOffset>
                  </wp:positionV>
                  <wp:extent cx="1430020" cy="1165225"/>
                  <wp:effectExtent l="19050" t="19050" r="17780" b="1587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430020" cy="1165225"/>
                          </a:xfrm>
                          <a:prstGeom prst="rect">
                            <a:avLst/>
                          </a:prstGeom>
                          <a:solidFill>
                            <a:srgbClr val="FFFFFF"/>
                          </a:solidFill>
                          <a:ln w="6350">
                            <a:solidFill>
                              <a:srgbClr val="000000"/>
                            </a:solidFill>
                            <a:miter lim="800000"/>
                            <a:headEnd/>
                            <a:tailEnd/>
                          </a:ln>
                        </pic:spPr>
                      </pic:pic>
                    </a:graphicData>
                  </a:graphic>
                </wp:anchor>
              </w:drawing>
            </w:r>
            <w:r>
              <w:rPr>
                <w:rFonts w:ascii="Arial" w:hAnsi="Arial"/>
              </w:rPr>
              <w:t xml:space="preserve">　</w:t>
            </w: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Anti-Freeze</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30-100</w:t>
            </w:r>
          </w:p>
        </w:tc>
      </w:tr>
      <w:tr w:rsidR="00BF2D99" w:rsidTr="0009379C">
        <w:trPr>
          <w:cantSplit/>
          <w:trHeight w:hRule="exact" w:val="363"/>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Die Lubricant</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30-50</w:t>
            </w:r>
          </w:p>
        </w:tc>
      </w:tr>
      <w:tr w:rsidR="00BF2D99" w:rsidTr="0009379C">
        <w:trPr>
          <w:cantSplit/>
          <w:trHeight w:hRule="exact" w:val="363"/>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Gear Oil</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200-1000</w:t>
            </w:r>
          </w:p>
        </w:tc>
      </w:tr>
      <w:tr w:rsidR="00BF2D99" w:rsidTr="0009379C">
        <w:trPr>
          <w:cantSplit/>
          <w:trHeight w:hRule="exact" w:val="363"/>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Lubricant</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100-1500</w:t>
            </w:r>
          </w:p>
        </w:tc>
      </w:tr>
      <w:tr w:rsidR="00BF2D99" w:rsidTr="0009379C">
        <w:trPr>
          <w:cantSplit/>
          <w:trHeight w:hRule="exact" w:val="363"/>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Mold Release Agent</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30-100</w:t>
            </w:r>
          </w:p>
        </w:tc>
      </w:tr>
      <w:tr w:rsidR="00BF2D99" w:rsidTr="0009379C">
        <w:trPr>
          <w:cantSplit/>
          <w:trHeight w:val="75"/>
        </w:trPr>
        <w:tc>
          <w:tcPr>
            <w:tcW w:w="4150" w:type="dxa"/>
            <w:vMerge/>
            <w:tcBorders>
              <w:left w:val="single" w:sz="4" w:space="0" w:color="000000"/>
              <w:bottom w:val="single" w:sz="4" w:space="0" w:color="000000"/>
            </w:tcBorders>
            <w:vAlign w:val="center"/>
          </w:tcPr>
          <w:p w:rsidR="00BF2D99" w:rsidRDefault="00BF2D99" w:rsidP="00AC5A93">
            <w:pPr>
              <w:tabs>
                <w:tab w:val="left" w:pos="90"/>
              </w:tabs>
            </w:pPr>
          </w:p>
        </w:tc>
        <w:tc>
          <w:tcPr>
            <w:tcW w:w="2877" w:type="dxa"/>
            <w:tcBorders>
              <w:left w:val="single" w:sz="4" w:space="0" w:color="000000"/>
              <w:bottom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Oil</w:t>
            </w:r>
          </w:p>
        </w:tc>
        <w:tc>
          <w:tcPr>
            <w:tcW w:w="2195" w:type="dxa"/>
            <w:tcBorders>
              <w:left w:val="single" w:sz="4" w:space="0" w:color="000000"/>
              <w:bottom w:val="single" w:sz="4" w:space="0" w:color="000000"/>
              <w:right w:val="single" w:sz="4" w:space="0" w:color="000000"/>
            </w:tcBorders>
            <w:vAlign w:val="center"/>
          </w:tcPr>
          <w:p w:rsidR="00BF2D99" w:rsidRDefault="00BF2D99" w:rsidP="00AC5A93">
            <w:pPr>
              <w:tabs>
                <w:tab w:val="left" w:pos="90"/>
              </w:tabs>
              <w:snapToGrid w:val="0"/>
              <w:jc w:val="center"/>
              <w:rPr>
                <w:rFonts w:ascii="Arial" w:hAnsi="Arial"/>
                <w:sz w:val="24"/>
              </w:rPr>
            </w:pPr>
            <w:r>
              <w:rPr>
                <w:rFonts w:ascii="Arial" w:hAnsi="Arial"/>
                <w:sz w:val="24"/>
              </w:rPr>
              <w:t>100-500</w:t>
            </w:r>
          </w:p>
        </w:tc>
      </w:tr>
    </w:tbl>
    <w:p w:rsidR="00BF2D99" w:rsidRDefault="00BF2D99" w:rsidP="00BF2D99">
      <w:pPr>
        <w:tabs>
          <w:tab w:val="left" w:pos="90"/>
        </w:tabs>
        <w:ind w:left="720"/>
        <w:rPr>
          <w:rFonts w:ascii="Arial" w:hAnsi="Arial"/>
          <w:b/>
        </w:rPr>
      </w:pPr>
    </w:p>
    <w:p w:rsidR="0009379C" w:rsidRDefault="0009379C" w:rsidP="00BF2D99">
      <w:pPr>
        <w:tabs>
          <w:tab w:val="left" w:pos="90"/>
        </w:tabs>
        <w:ind w:left="720"/>
        <w:rPr>
          <w:rFonts w:ascii="Arial" w:hAnsi="Arial"/>
          <w:b/>
        </w:rPr>
      </w:pPr>
    </w:p>
    <w:p w:rsidR="0009379C" w:rsidRPr="0009379C" w:rsidRDefault="0009379C" w:rsidP="0009379C">
      <w:pPr>
        <w:tabs>
          <w:tab w:val="left" w:pos="90"/>
        </w:tabs>
        <w:rPr>
          <w:rFonts w:ascii="Arial" w:hAnsi="Arial"/>
          <w:sz w:val="24"/>
          <w:szCs w:val="24"/>
        </w:rPr>
      </w:pPr>
      <w:r w:rsidRPr="0009379C">
        <w:rPr>
          <w:rFonts w:ascii="Arial" w:hAnsi="Arial"/>
          <w:b/>
          <w:sz w:val="24"/>
          <w:szCs w:val="24"/>
          <w:u w:val="single"/>
        </w:rPr>
        <w:t>Air pressure requirements:</w:t>
      </w:r>
      <w:r w:rsidRPr="0009379C">
        <w:rPr>
          <w:rFonts w:ascii="Arial" w:hAnsi="Arial"/>
          <w:b/>
          <w:sz w:val="24"/>
          <w:szCs w:val="24"/>
        </w:rPr>
        <w:t xml:space="preserve"> </w:t>
      </w:r>
      <w:r w:rsidRPr="0009379C">
        <w:rPr>
          <w:rFonts w:ascii="Arial" w:hAnsi="Arial"/>
          <w:sz w:val="24"/>
          <w:szCs w:val="24"/>
        </w:rPr>
        <w:t xml:space="preserve">For optimum pump performance, 80 – 100 PSI should be supplied to the OP series transfer pumps.  </w:t>
      </w:r>
    </w:p>
    <w:p w:rsidR="00BF2D99" w:rsidRPr="009B3FD4" w:rsidRDefault="00BF2D99" w:rsidP="00BF2D99">
      <w:pPr>
        <w:jc w:val="center"/>
        <w:rPr>
          <w:rFonts w:ascii="Arial" w:hAnsi="Arial" w:cs="Arial"/>
          <w:i/>
          <w:sz w:val="36"/>
          <w:szCs w:val="36"/>
          <w:u w:val="single"/>
        </w:rPr>
      </w:pPr>
      <w:r w:rsidRPr="009B3FD4">
        <w:rPr>
          <w:rFonts w:ascii="Arial" w:hAnsi="Arial" w:cs="Arial"/>
          <w:i/>
          <w:sz w:val="36"/>
          <w:szCs w:val="36"/>
          <w:u w:val="single"/>
        </w:rPr>
        <w:t>Pump viscosity guide</w:t>
      </w:r>
    </w:p>
    <w:p w:rsidR="00BF2D99" w:rsidRPr="0009379C" w:rsidRDefault="00BF2D99" w:rsidP="002A694E">
      <w:pPr>
        <w:jc w:val="center"/>
        <w:rPr>
          <w:rFonts w:ascii="Arial" w:hAnsi="Arial" w:cs="Arial"/>
          <w:sz w:val="28"/>
          <w:szCs w:val="28"/>
        </w:rPr>
      </w:pPr>
      <w:r w:rsidRPr="0009379C">
        <w:rPr>
          <w:rFonts w:ascii="Arial" w:hAnsi="Arial" w:cs="Arial"/>
          <w:sz w:val="28"/>
          <w:szCs w:val="28"/>
        </w:rPr>
        <w:t xml:space="preserve">All calculations in </w:t>
      </w:r>
      <w:proofErr w:type="spellStart"/>
      <w:r w:rsidRPr="0009379C">
        <w:rPr>
          <w:rFonts w:ascii="Arial" w:hAnsi="Arial" w:cs="Arial"/>
          <w:sz w:val="28"/>
          <w:szCs w:val="28"/>
        </w:rPr>
        <w:t>Centipoise</w:t>
      </w:r>
      <w:proofErr w:type="spellEnd"/>
      <w:r w:rsidRPr="0009379C">
        <w:rPr>
          <w:rFonts w:ascii="Arial" w:hAnsi="Arial" w:cs="Arial"/>
          <w:sz w:val="28"/>
          <w:szCs w:val="28"/>
        </w:rPr>
        <w:t xml:space="preserve"> (cps)</w:t>
      </w:r>
    </w:p>
    <w:p w:rsidR="002A694E" w:rsidRPr="002A694E" w:rsidRDefault="002A694E" w:rsidP="002A694E">
      <w:pPr>
        <w:jc w:val="center"/>
        <w:rPr>
          <w:rFonts w:ascii="Arial" w:hAnsi="Arial" w:cs="Arial"/>
          <w:sz w:val="28"/>
          <w:szCs w:val="28"/>
        </w:rPr>
      </w:pPr>
    </w:p>
    <w:p w:rsidR="00BF2D99" w:rsidRDefault="00BF2D99" w:rsidP="00BF2D99">
      <w:pPr>
        <w:rPr>
          <w:rFonts w:ascii="Arial" w:hAnsi="Arial" w:cs="Arial"/>
          <w:sz w:val="28"/>
          <w:szCs w:val="28"/>
        </w:rPr>
      </w:pPr>
      <w:r w:rsidRPr="006B6F6C">
        <w:rPr>
          <w:rFonts w:ascii="Arial" w:hAnsi="Arial" w:cs="Arial"/>
          <w:sz w:val="28"/>
          <w:szCs w:val="28"/>
          <w:u w:val="single"/>
        </w:rPr>
        <w:t>IP01 series pumps</w:t>
      </w:r>
      <w:r>
        <w:rPr>
          <w:rFonts w:ascii="Arial" w:hAnsi="Arial" w:cs="Arial"/>
          <w:sz w:val="28"/>
          <w:szCs w:val="28"/>
        </w:rPr>
        <w:t>:  1 – 2,000 cps</w:t>
      </w:r>
    </w:p>
    <w:p w:rsidR="00BF2D99" w:rsidRPr="00BF2D99" w:rsidRDefault="00BF2D99" w:rsidP="00BF2D99">
      <w:pPr>
        <w:rPr>
          <w:rFonts w:ascii="Arial" w:hAnsi="Arial" w:cs="Arial"/>
          <w:color w:val="000000" w:themeColor="text1"/>
          <w:sz w:val="28"/>
          <w:szCs w:val="28"/>
        </w:rPr>
      </w:pPr>
      <w:r w:rsidRPr="00BF2D99">
        <w:rPr>
          <w:rFonts w:ascii="Arial" w:hAnsi="Arial" w:cs="Arial"/>
          <w:color w:val="000000" w:themeColor="text1"/>
          <w:sz w:val="28"/>
          <w:szCs w:val="28"/>
          <w:u w:val="single"/>
        </w:rPr>
        <w:t>IP02 series pumps</w:t>
      </w:r>
      <w:r w:rsidRPr="00BF2D99">
        <w:rPr>
          <w:rFonts w:ascii="Arial" w:hAnsi="Arial" w:cs="Arial"/>
          <w:color w:val="000000" w:themeColor="text1"/>
          <w:sz w:val="28"/>
          <w:szCs w:val="28"/>
        </w:rPr>
        <w:t>:  1 – 4,000 cps</w:t>
      </w:r>
    </w:p>
    <w:p w:rsidR="00BF2D99" w:rsidRPr="00BF2D99" w:rsidRDefault="00BF2D99" w:rsidP="00BF2D99">
      <w:pPr>
        <w:rPr>
          <w:rFonts w:ascii="Arial" w:hAnsi="Arial" w:cs="Arial"/>
          <w:color w:val="FF0000"/>
          <w:sz w:val="32"/>
          <w:szCs w:val="32"/>
        </w:rPr>
      </w:pPr>
      <w:r w:rsidRPr="00BF2D99">
        <w:rPr>
          <w:rFonts w:ascii="Arial" w:hAnsi="Arial" w:cs="Arial"/>
          <w:color w:val="FF0000"/>
          <w:sz w:val="32"/>
          <w:szCs w:val="32"/>
          <w:u w:val="single"/>
        </w:rPr>
        <w:t>OP series pumps</w:t>
      </w:r>
      <w:r w:rsidRPr="00BF2D99">
        <w:rPr>
          <w:rFonts w:ascii="Arial" w:hAnsi="Arial" w:cs="Arial"/>
          <w:color w:val="FF0000"/>
          <w:sz w:val="32"/>
          <w:szCs w:val="32"/>
        </w:rPr>
        <w:t>:  1 – 4,000 cps</w:t>
      </w:r>
    </w:p>
    <w:p w:rsidR="00BF2D99" w:rsidRDefault="00BF2D99" w:rsidP="00BF2D99">
      <w:pPr>
        <w:rPr>
          <w:rFonts w:ascii="Arial" w:hAnsi="Arial" w:cs="Arial"/>
          <w:sz w:val="28"/>
          <w:szCs w:val="28"/>
        </w:rPr>
      </w:pPr>
      <w:r w:rsidRPr="006B6F6C">
        <w:rPr>
          <w:rFonts w:ascii="Arial" w:hAnsi="Arial" w:cs="Arial"/>
          <w:sz w:val="28"/>
          <w:szCs w:val="28"/>
          <w:u w:val="single"/>
        </w:rPr>
        <w:t>IP05 series pumps</w:t>
      </w:r>
      <w:r>
        <w:rPr>
          <w:rFonts w:ascii="Arial" w:hAnsi="Arial" w:cs="Arial"/>
          <w:sz w:val="28"/>
          <w:szCs w:val="28"/>
        </w:rPr>
        <w:t>:  1 – 10,000 cps</w:t>
      </w:r>
    </w:p>
    <w:p w:rsidR="00BF2D99" w:rsidRDefault="00BF2D99" w:rsidP="00BF2D99">
      <w:pPr>
        <w:rPr>
          <w:rFonts w:ascii="Arial" w:hAnsi="Arial" w:cs="Arial"/>
          <w:sz w:val="28"/>
          <w:szCs w:val="28"/>
        </w:rPr>
      </w:pPr>
      <w:r w:rsidRPr="006B6F6C">
        <w:rPr>
          <w:rFonts w:ascii="Arial" w:hAnsi="Arial" w:cs="Arial"/>
          <w:sz w:val="28"/>
          <w:szCs w:val="28"/>
          <w:u w:val="single"/>
        </w:rPr>
        <w:t>IP10 series pumps</w:t>
      </w:r>
      <w:r>
        <w:rPr>
          <w:rFonts w:ascii="Arial" w:hAnsi="Arial" w:cs="Arial"/>
          <w:sz w:val="28"/>
          <w:szCs w:val="28"/>
        </w:rPr>
        <w:t>:  1 – 20,000 cps</w:t>
      </w:r>
    </w:p>
    <w:p w:rsidR="00BF2D99" w:rsidRPr="006B6F6C" w:rsidRDefault="00BF2D99" w:rsidP="00BF2D99">
      <w:pPr>
        <w:jc w:val="center"/>
        <w:rPr>
          <w:rFonts w:ascii="Arial" w:hAnsi="Arial" w:cs="Arial"/>
          <w:sz w:val="28"/>
          <w:szCs w:val="28"/>
          <w:u w:val="single"/>
        </w:rPr>
      </w:pPr>
    </w:p>
    <w:p w:rsidR="00BF2D99" w:rsidRPr="006B6F6C" w:rsidRDefault="00BF2D99" w:rsidP="00BF2D99">
      <w:pPr>
        <w:jc w:val="center"/>
        <w:rPr>
          <w:rFonts w:ascii="Arial" w:hAnsi="Arial" w:cs="Arial"/>
          <w:sz w:val="24"/>
          <w:szCs w:val="24"/>
          <w:u w:val="single"/>
        </w:rPr>
      </w:pPr>
      <w:r w:rsidRPr="006B6F6C">
        <w:rPr>
          <w:rFonts w:ascii="Arial" w:hAnsi="Arial" w:cs="Arial"/>
          <w:sz w:val="24"/>
          <w:szCs w:val="24"/>
          <w:u w:val="single"/>
        </w:rPr>
        <w:t>Calculations are based on the following general guidelines</w:t>
      </w:r>
    </w:p>
    <w:p w:rsidR="00BF2D99" w:rsidRDefault="00BF2D99" w:rsidP="00BF2D99">
      <w:pPr>
        <w:pStyle w:val="ListParagraph"/>
        <w:numPr>
          <w:ilvl w:val="0"/>
          <w:numId w:val="19"/>
        </w:numPr>
        <w:suppressAutoHyphens w:val="0"/>
        <w:spacing w:after="200" w:line="276" w:lineRule="auto"/>
        <w:contextualSpacing/>
        <w:rPr>
          <w:rFonts w:ascii="Arial" w:hAnsi="Arial" w:cs="Arial"/>
          <w:sz w:val="24"/>
          <w:szCs w:val="24"/>
        </w:rPr>
      </w:pPr>
      <w:r>
        <w:rPr>
          <w:rFonts w:ascii="Arial" w:hAnsi="Arial" w:cs="Arial"/>
          <w:sz w:val="24"/>
          <w:szCs w:val="24"/>
        </w:rPr>
        <w:t>Inbound air pressure: 100 psi</w:t>
      </w:r>
    </w:p>
    <w:p w:rsidR="00BF2D99" w:rsidRDefault="00BF2D99" w:rsidP="00BF2D99">
      <w:pPr>
        <w:pStyle w:val="ListParagraph"/>
        <w:numPr>
          <w:ilvl w:val="0"/>
          <w:numId w:val="19"/>
        </w:numPr>
        <w:suppressAutoHyphens w:val="0"/>
        <w:spacing w:after="200" w:line="276" w:lineRule="auto"/>
        <w:contextualSpacing/>
        <w:rPr>
          <w:rFonts w:ascii="Arial" w:hAnsi="Arial" w:cs="Arial"/>
          <w:sz w:val="24"/>
          <w:szCs w:val="24"/>
        </w:rPr>
      </w:pPr>
      <w:r>
        <w:rPr>
          <w:rFonts w:ascii="Arial" w:hAnsi="Arial" w:cs="Arial"/>
          <w:sz w:val="24"/>
          <w:szCs w:val="24"/>
        </w:rPr>
        <w:t>Pressure at dispense point: 0 psi</w:t>
      </w:r>
    </w:p>
    <w:p w:rsidR="00BF2D99" w:rsidRDefault="00BF2D99" w:rsidP="00BF2D99">
      <w:pPr>
        <w:pStyle w:val="ListParagraph"/>
        <w:numPr>
          <w:ilvl w:val="0"/>
          <w:numId w:val="19"/>
        </w:numPr>
        <w:suppressAutoHyphens w:val="0"/>
        <w:spacing w:after="200" w:line="276" w:lineRule="auto"/>
        <w:contextualSpacing/>
        <w:rPr>
          <w:rFonts w:ascii="Arial" w:hAnsi="Arial" w:cs="Arial"/>
          <w:sz w:val="24"/>
          <w:szCs w:val="24"/>
        </w:rPr>
      </w:pPr>
      <w:r>
        <w:rPr>
          <w:rFonts w:ascii="Arial" w:hAnsi="Arial" w:cs="Arial"/>
          <w:sz w:val="24"/>
          <w:szCs w:val="24"/>
        </w:rPr>
        <w:t>Hose/pipe length w/smooth inner surface</w:t>
      </w:r>
      <w:r w:rsidR="00E30C38">
        <w:rPr>
          <w:rFonts w:ascii="Arial" w:hAnsi="Arial" w:cs="Arial"/>
          <w:sz w:val="24"/>
          <w:szCs w:val="24"/>
        </w:rPr>
        <w:t xml:space="preserve"> </w:t>
      </w:r>
      <w:r>
        <w:rPr>
          <w:rFonts w:ascii="Arial" w:hAnsi="Arial" w:cs="Arial"/>
          <w:sz w:val="24"/>
          <w:szCs w:val="24"/>
        </w:rPr>
        <w:t>=</w:t>
      </w:r>
      <w:r w:rsidR="00E30C38">
        <w:rPr>
          <w:rFonts w:ascii="Arial" w:hAnsi="Arial" w:cs="Arial"/>
          <w:sz w:val="24"/>
          <w:szCs w:val="24"/>
        </w:rPr>
        <w:t xml:space="preserve"> </w:t>
      </w:r>
      <w:r w:rsidR="00A51266">
        <w:rPr>
          <w:rFonts w:ascii="Arial" w:hAnsi="Arial" w:cs="Arial"/>
          <w:sz w:val="24"/>
          <w:szCs w:val="24"/>
        </w:rPr>
        <w:t xml:space="preserve">L: </w:t>
      </w:r>
      <w:r>
        <w:rPr>
          <w:rFonts w:ascii="Arial" w:hAnsi="Arial" w:cs="Arial"/>
          <w:sz w:val="24"/>
          <w:szCs w:val="24"/>
        </w:rPr>
        <w:t>25 feet</w:t>
      </w:r>
    </w:p>
    <w:p w:rsidR="00BF2D99" w:rsidRDefault="00BF2D99" w:rsidP="00BF2D99">
      <w:pPr>
        <w:pStyle w:val="ListParagraph"/>
        <w:numPr>
          <w:ilvl w:val="0"/>
          <w:numId w:val="19"/>
        </w:numPr>
        <w:suppressAutoHyphens w:val="0"/>
        <w:spacing w:after="200" w:line="276" w:lineRule="auto"/>
        <w:contextualSpacing/>
        <w:rPr>
          <w:rFonts w:ascii="Arial" w:hAnsi="Arial" w:cs="Arial"/>
          <w:sz w:val="24"/>
          <w:szCs w:val="24"/>
        </w:rPr>
      </w:pPr>
      <w:r>
        <w:rPr>
          <w:rFonts w:ascii="Arial" w:hAnsi="Arial" w:cs="Arial"/>
          <w:sz w:val="24"/>
          <w:szCs w:val="24"/>
        </w:rPr>
        <w:t>Hose size</w:t>
      </w:r>
      <w:r w:rsidR="00E30C38">
        <w:rPr>
          <w:rFonts w:ascii="Arial" w:hAnsi="Arial" w:cs="Arial"/>
          <w:sz w:val="24"/>
          <w:szCs w:val="24"/>
        </w:rPr>
        <w:t xml:space="preserve"> </w:t>
      </w:r>
      <w:r>
        <w:rPr>
          <w:rFonts w:ascii="Arial" w:hAnsi="Arial" w:cs="Arial"/>
          <w:sz w:val="24"/>
          <w:szCs w:val="24"/>
        </w:rPr>
        <w:t>=</w:t>
      </w:r>
      <w:r w:rsidR="00E30C38">
        <w:rPr>
          <w:rFonts w:ascii="Arial" w:hAnsi="Arial" w:cs="Arial"/>
          <w:sz w:val="24"/>
          <w:szCs w:val="24"/>
        </w:rPr>
        <w:t xml:space="preserve"> </w:t>
      </w:r>
      <w:r w:rsidR="00A51266">
        <w:rPr>
          <w:rFonts w:ascii="Arial" w:hAnsi="Arial" w:cs="Arial"/>
          <w:sz w:val="24"/>
          <w:szCs w:val="24"/>
        </w:rPr>
        <w:t xml:space="preserve">D: </w:t>
      </w:r>
      <w:r>
        <w:rPr>
          <w:rFonts w:ascii="Arial" w:hAnsi="Arial" w:cs="Arial"/>
          <w:sz w:val="24"/>
          <w:szCs w:val="24"/>
        </w:rPr>
        <w:t>¾”</w:t>
      </w:r>
    </w:p>
    <w:p w:rsidR="00BF2D99" w:rsidRDefault="00BF2D99" w:rsidP="00BF2D99">
      <w:pPr>
        <w:pStyle w:val="ListParagraph"/>
        <w:numPr>
          <w:ilvl w:val="0"/>
          <w:numId w:val="19"/>
        </w:numPr>
        <w:suppressAutoHyphens w:val="0"/>
        <w:spacing w:after="200" w:line="276" w:lineRule="auto"/>
        <w:contextualSpacing/>
        <w:rPr>
          <w:rFonts w:ascii="Arial" w:hAnsi="Arial" w:cs="Arial"/>
          <w:sz w:val="24"/>
          <w:szCs w:val="24"/>
        </w:rPr>
      </w:pPr>
      <w:r>
        <w:rPr>
          <w:rFonts w:ascii="Arial" w:hAnsi="Arial" w:cs="Arial"/>
          <w:sz w:val="24"/>
          <w:szCs w:val="24"/>
        </w:rPr>
        <w:t>Flow rate</w:t>
      </w:r>
      <w:r w:rsidR="00E30C38">
        <w:rPr>
          <w:rFonts w:ascii="Arial" w:hAnsi="Arial" w:cs="Arial"/>
          <w:sz w:val="24"/>
          <w:szCs w:val="24"/>
        </w:rPr>
        <w:t xml:space="preserve"> </w:t>
      </w:r>
      <w:r>
        <w:rPr>
          <w:rFonts w:ascii="Arial" w:hAnsi="Arial" w:cs="Arial"/>
          <w:sz w:val="24"/>
          <w:szCs w:val="24"/>
        </w:rPr>
        <w:t>=</w:t>
      </w:r>
      <w:r w:rsidR="00E30C38">
        <w:rPr>
          <w:rFonts w:ascii="Arial" w:hAnsi="Arial" w:cs="Arial"/>
          <w:sz w:val="24"/>
          <w:szCs w:val="24"/>
        </w:rPr>
        <w:t xml:space="preserve"> </w:t>
      </w:r>
      <w:r w:rsidR="00A51266">
        <w:rPr>
          <w:rFonts w:ascii="Arial" w:hAnsi="Arial" w:cs="Arial"/>
          <w:sz w:val="24"/>
          <w:szCs w:val="24"/>
        </w:rPr>
        <w:t xml:space="preserve">Q: </w:t>
      </w:r>
      <w:r>
        <w:rPr>
          <w:rFonts w:ascii="Arial" w:hAnsi="Arial" w:cs="Arial"/>
          <w:sz w:val="24"/>
          <w:szCs w:val="24"/>
        </w:rPr>
        <w:t xml:space="preserve">2 </w:t>
      </w:r>
      <w:proofErr w:type="spellStart"/>
      <w:r>
        <w:rPr>
          <w:rFonts w:ascii="Arial" w:hAnsi="Arial" w:cs="Arial"/>
          <w:sz w:val="24"/>
          <w:szCs w:val="24"/>
        </w:rPr>
        <w:t>gpm</w:t>
      </w:r>
      <w:proofErr w:type="spellEnd"/>
    </w:p>
    <w:p w:rsidR="00BF2D99" w:rsidRDefault="00BF2D99" w:rsidP="00BF2D99">
      <w:pPr>
        <w:pStyle w:val="ListParagraph"/>
        <w:numPr>
          <w:ilvl w:val="0"/>
          <w:numId w:val="19"/>
        </w:numPr>
        <w:suppressAutoHyphens w:val="0"/>
        <w:spacing w:after="200" w:line="276" w:lineRule="auto"/>
        <w:contextualSpacing/>
        <w:rPr>
          <w:rFonts w:ascii="Arial" w:hAnsi="Arial" w:cs="Arial"/>
          <w:sz w:val="24"/>
          <w:szCs w:val="24"/>
        </w:rPr>
      </w:pPr>
      <w:r>
        <w:rPr>
          <w:rFonts w:ascii="Arial" w:hAnsi="Arial" w:cs="Arial"/>
          <w:sz w:val="24"/>
          <w:szCs w:val="24"/>
        </w:rPr>
        <w:t>Viscosit</w:t>
      </w:r>
      <w:r w:rsidR="00E30C38">
        <w:rPr>
          <w:rFonts w:ascii="Arial" w:hAnsi="Arial" w:cs="Arial"/>
          <w:sz w:val="24"/>
          <w:szCs w:val="24"/>
        </w:rPr>
        <w:t xml:space="preserve">y </w:t>
      </w:r>
      <w:r>
        <w:rPr>
          <w:rFonts w:ascii="Arial" w:hAnsi="Arial" w:cs="Arial"/>
          <w:sz w:val="24"/>
          <w:szCs w:val="24"/>
        </w:rPr>
        <w:t>=</w:t>
      </w:r>
      <w:r w:rsidR="00E30C38">
        <w:rPr>
          <w:rFonts w:ascii="Arial" w:hAnsi="Arial" w:cs="Arial"/>
          <w:sz w:val="24"/>
          <w:szCs w:val="24"/>
        </w:rPr>
        <w:t xml:space="preserve"> </w:t>
      </w:r>
      <w:r>
        <w:rPr>
          <w:rFonts w:ascii="Arial" w:hAnsi="Arial" w:cs="Arial"/>
          <w:sz w:val="24"/>
          <w:szCs w:val="24"/>
        </w:rPr>
        <w:t xml:space="preserve">V:   </w:t>
      </w:r>
    </w:p>
    <w:p w:rsidR="00BF2D99" w:rsidRPr="006B6F6C" w:rsidRDefault="00BF2D99" w:rsidP="00BF2D99">
      <w:pPr>
        <w:pStyle w:val="ListParagraph"/>
        <w:numPr>
          <w:ilvl w:val="0"/>
          <w:numId w:val="19"/>
        </w:numPr>
        <w:suppressAutoHyphens w:val="0"/>
        <w:spacing w:after="200" w:line="276" w:lineRule="auto"/>
        <w:contextualSpacing/>
        <w:rPr>
          <w:rFonts w:ascii="Arial" w:hAnsi="Arial" w:cs="Arial"/>
          <w:sz w:val="24"/>
          <w:szCs w:val="24"/>
        </w:rPr>
      </w:pPr>
      <w:r>
        <w:rPr>
          <w:rFonts w:ascii="Arial" w:hAnsi="Arial" w:cs="Arial"/>
          <w:sz w:val="24"/>
          <w:szCs w:val="24"/>
        </w:rPr>
        <w:t>Pressure loss in hose/pipe (psi), P:  P = 0.0273QVL/D</w:t>
      </w:r>
      <w:r w:rsidRPr="006B6F6C">
        <w:rPr>
          <w:rFonts w:ascii="Arial" w:hAnsi="Arial" w:cs="Arial"/>
          <w:sz w:val="16"/>
          <w:szCs w:val="16"/>
        </w:rPr>
        <w:t>4</w:t>
      </w:r>
    </w:p>
    <w:p w:rsidR="00BF2D99" w:rsidRPr="006B6F6C" w:rsidRDefault="00BF2D99" w:rsidP="00BF2D99">
      <w:pPr>
        <w:pStyle w:val="ListParagraph"/>
        <w:rPr>
          <w:rFonts w:ascii="Arial" w:hAnsi="Arial" w:cs="Arial"/>
          <w:sz w:val="24"/>
          <w:szCs w:val="24"/>
        </w:rPr>
      </w:pPr>
    </w:p>
    <w:p w:rsidR="00EC58B8" w:rsidRPr="006E7440" w:rsidRDefault="00BF2D99">
      <w:pPr>
        <w:rPr>
          <w:rFonts w:ascii="Arial" w:hAnsi="Arial" w:cs="Arial"/>
        </w:rPr>
      </w:pPr>
      <w:r>
        <w:rPr>
          <w:rFonts w:ascii="Arial" w:hAnsi="Arial" w:cs="Arial"/>
        </w:rPr>
        <w:t>The above viscosity values are only general guidelines.  Other factors should always be taken into consideration such as; dispensing valves, fittings, hose unions, elevation, outside ambient temperature, etc.</w:t>
      </w:r>
    </w:p>
    <w:p w:rsidR="00EC58B8" w:rsidRPr="00E27FAA" w:rsidRDefault="00E27FAA">
      <w:pPr>
        <w:rPr>
          <w:rFonts w:ascii="Arial" w:hAnsi="Arial" w:cs="Arial"/>
          <w:b/>
          <w:color w:val="000000" w:themeColor="text1"/>
          <w:sz w:val="28"/>
          <w:szCs w:val="28"/>
        </w:rPr>
      </w:pPr>
      <w:proofErr w:type="gramStart"/>
      <w:r>
        <w:rPr>
          <w:rFonts w:ascii="Arial" w:hAnsi="Arial" w:cs="Arial"/>
          <w:b/>
          <w:color w:val="000000" w:themeColor="text1"/>
          <w:sz w:val="28"/>
          <w:szCs w:val="28"/>
        </w:rPr>
        <w:t>8.2  OP</w:t>
      </w:r>
      <w:proofErr w:type="gramEnd"/>
      <w:r>
        <w:rPr>
          <w:rFonts w:ascii="Arial" w:hAnsi="Arial" w:cs="Arial"/>
          <w:b/>
          <w:color w:val="000000" w:themeColor="text1"/>
          <w:sz w:val="28"/>
          <w:szCs w:val="28"/>
        </w:rPr>
        <w:t xml:space="preserve"> series pump dimensions</w:t>
      </w:r>
    </w:p>
    <w:tbl>
      <w:tblPr>
        <w:tblpPr w:leftFromText="180" w:rightFromText="180" w:vertAnchor="text" w:horzAnchor="margin" w:tblpXSpec="center" w:tblpY="392"/>
        <w:tblW w:w="4671" w:type="dxa"/>
        <w:tblLook w:val="04A0"/>
      </w:tblPr>
      <w:tblGrid>
        <w:gridCol w:w="1197"/>
        <w:gridCol w:w="862"/>
        <w:gridCol w:w="862"/>
        <w:gridCol w:w="888"/>
        <w:gridCol w:w="862"/>
      </w:tblGrid>
      <w:tr w:rsidR="00E27FAA" w:rsidRPr="00AE347C" w:rsidTr="00E27FAA">
        <w:trPr>
          <w:trHeight w:val="345"/>
        </w:trPr>
        <w:tc>
          <w:tcPr>
            <w:tcW w:w="1197"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r w:rsidRPr="00AE347C">
              <w:rPr>
                <w:rFonts w:ascii="Arial" w:eastAsia="Calibri" w:hAnsi="Arial" w:cs="Arial"/>
                <w:b/>
                <w:bCs/>
                <w:color w:val="000000"/>
                <w:lang w:eastAsia="en-US"/>
              </w:rPr>
              <w:t>Pump</w:t>
            </w:r>
          </w:p>
        </w:tc>
        <w:tc>
          <w:tcPr>
            <w:tcW w:w="862" w:type="dxa"/>
            <w:tcBorders>
              <w:top w:val="single" w:sz="4" w:space="0" w:color="auto"/>
              <w:left w:val="nil"/>
              <w:bottom w:val="single" w:sz="4"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r w:rsidRPr="00AE347C">
              <w:rPr>
                <w:rFonts w:ascii="Arial" w:eastAsia="Calibri" w:hAnsi="Arial" w:cs="Arial"/>
                <w:b/>
                <w:bCs/>
                <w:color w:val="000000"/>
                <w:lang w:eastAsia="en-US"/>
              </w:rPr>
              <w:t>A</w:t>
            </w:r>
          </w:p>
        </w:tc>
        <w:tc>
          <w:tcPr>
            <w:tcW w:w="862" w:type="dxa"/>
            <w:tcBorders>
              <w:top w:val="single" w:sz="4" w:space="0" w:color="auto"/>
              <w:left w:val="nil"/>
              <w:bottom w:val="single" w:sz="4"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r w:rsidRPr="00AE347C">
              <w:rPr>
                <w:rFonts w:ascii="Arial" w:eastAsia="Calibri" w:hAnsi="Arial" w:cs="Arial"/>
                <w:b/>
                <w:bCs/>
                <w:color w:val="000000"/>
                <w:lang w:eastAsia="en-US"/>
              </w:rPr>
              <w:t>B</w:t>
            </w:r>
          </w:p>
        </w:tc>
        <w:tc>
          <w:tcPr>
            <w:tcW w:w="888" w:type="dxa"/>
            <w:tcBorders>
              <w:top w:val="single" w:sz="4" w:space="0" w:color="auto"/>
              <w:left w:val="nil"/>
              <w:bottom w:val="single" w:sz="4"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r w:rsidRPr="00AE347C">
              <w:rPr>
                <w:rFonts w:ascii="Arial" w:eastAsia="Calibri" w:hAnsi="Arial" w:cs="Arial"/>
                <w:b/>
                <w:bCs/>
                <w:color w:val="000000"/>
                <w:lang w:eastAsia="en-US"/>
              </w:rPr>
              <w:t>C</w:t>
            </w:r>
          </w:p>
        </w:tc>
        <w:tc>
          <w:tcPr>
            <w:tcW w:w="862" w:type="dxa"/>
            <w:tcBorders>
              <w:top w:val="single" w:sz="4" w:space="0" w:color="auto"/>
              <w:left w:val="nil"/>
              <w:bottom w:val="single" w:sz="4" w:space="0" w:color="auto"/>
              <w:right w:val="single" w:sz="4"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r w:rsidRPr="00AE347C">
              <w:rPr>
                <w:rFonts w:ascii="Arial" w:eastAsia="Calibri" w:hAnsi="Arial" w:cs="Arial"/>
                <w:b/>
                <w:bCs/>
                <w:color w:val="000000"/>
                <w:lang w:eastAsia="en-US"/>
              </w:rPr>
              <w:t>D</w:t>
            </w:r>
          </w:p>
        </w:tc>
      </w:tr>
      <w:tr w:rsidR="00E27FAA" w:rsidRPr="00AE347C" w:rsidTr="00E27FAA">
        <w:trPr>
          <w:trHeight w:val="345"/>
        </w:trPr>
        <w:tc>
          <w:tcPr>
            <w:tcW w:w="1197"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single" w:sz="4" w:space="0" w:color="auto"/>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single" w:sz="4" w:space="0" w:color="auto"/>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88" w:type="dxa"/>
            <w:tcBorders>
              <w:top w:val="single" w:sz="4" w:space="0" w:color="auto"/>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single" w:sz="4" w:space="0" w:color="auto"/>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r>
      <w:tr w:rsidR="00E27FAA" w:rsidRPr="00AE347C" w:rsidTr="00E27FAA">
        <w:trPr>
          <w:trHeight w:val="824"/>
        </w:trPr>
        <w:tc>
          <w:tcPr>
            <w:tcW w:w="1197" w:type="dxa"/>
            <w:tcBorders>
              <w:top w:val="nil"/>
              <w:left w:val="single" w:sz="8" w:space="0" w:color="auto"/>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sz w:val="18"/>
                <w:szCs w:val="18"/>
                <w:lang w:eastAsia="en-US"/>
              </w:rPr>
            </w:pPr>
          </w:p>
        </w:tc>
        <w:tc>
          <w:tcPr>
            <w:tcW w:w="862"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88"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r>
      <w:tr w:rsidR="00E27FAA" w:rsidRPr="00AE347C" w:rsidTr="00E27FAA">
        <w:trPr>
          <w:trHeight w:val="593"/>
        </w:trPr>
        <w:tc>
          <w:tcPr>
            <w:tcW w:w="1197" w:type="dxa"/>
            <w:tcBorders>
              <w:top w:val="nil"/>
              <w:left w:val="single" w:sz="8" w:space="0" w:color="auto"/>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88"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nil"/>
              <w:left w:val="nil"/>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r>
      <w:tr w:rsidR="00E27FAA" w:rsidRPr="00AE347C" w:rsidTr="00E27FAA">
        <w:trPr>
          <w:trHeight w:val="344"/>
        </w:trPr>
        <w:tc>
          <w:tcPr>
            <w:tcW w:w="1197" w:type="dxa"/>
            <w:tcBorders>
              <w:top w:val="nil"/>
              <w:left w:val="single" w:sz="8" w:space="0" w:color="auto"/>
              <w:bottom w:val="single" w:sz="8"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Calibri" w:hAnsi="Arial" w:cs="Arial"/>
                <w:b/>
                <w:bCs/>
                <w:color w:val="000000"/>
                <w:lang w:eastAsia="en-US"/>
              </w:rPr>
            </w:pPr>
          </w:p>
        </w:tc>
        <w:tc>
          <w:tcPr>
            <w:tcW w:w="862" w:type="dxa"/>
            <w:tcBorders>
              <w:top w:val="nil"/>
              <w:left w:val="nil"/>
              <w:bottom w:val="single" w:sz="4" w:space="0" w:color="auto"/>
              <w:right w:val="single" w:sz="8" w:space="0" w:color="auto"/>
            </w:tcBorders>
            <w:shd w:val="clear" w:color="auto" w:fill="auto"/>
            <w:vAlign w:val="bottom"/>
            <w:hideMark/>
          </w:tcPr>
          <w:p w:rsidR="00E27FAA" w:rsidRPr="00E220A3" w:rsidRDefault="00E27FAA" w:rsidP="00E27FAA">
            <w:pPr>
              <w:suppressAutoHyphens w:val="0"/>
              <w:jc w:val="center"/>
              <w:rPr>
                <w:rFonts w:ascii="Arial" w:eastAsia="Calibri" w:hAnsi="Arial" w:cs="Arial"/>
                <w:b/>
                <w:bCs/>
                <w:color w:val="000000"/>
                <w:lang w:eastAsia="en-US"/>
              </w:rPr>
            </w:pPr>
          </w:p>
        </w:tc>
        <w:tc>
          <w:tcPr>
            <w:tcW w:w="862" w:type="dxa"/>
            <w:tcBorders>
              <w:top w:val="nil"/>
              <w:left w:val="nil"/>
              <w:bottom w:val="single" w:sz="4"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88" w:type="dxa"/>
            <w:tcBorders>
              <w:top w:val="nil"/>
              <w:left w:val="nil"/>
              <w:bottom w:val="single" w:sz="4"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nil"/>
              <w:left w:val="nil"/>
              <w:bottom w:val="single" w:sz="4" w:space="0" w:color="auto"/>
              <w:right w:val="single" w:sz="8"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r>
      <w:tr w:rsidR="00E27FAA" w:rsidRPr="00AE347C" w:rsidTr="00E27FAA">
        <w:trPr>
          <w:trHeight w:val="345"/>
        </w:trPr>
        <w:tc>
          <w:tcPr>
            <w:tcW w:w="1197" w:type="dxa"/>
            <w:tcBorders>
              <w:top w:val="nil"/>
              <w:left w:val="single" w:sz="8" w:space="0" w:color="auto"/>
              <w:bottom w:val="single" w:sz="8" w:space="0" w:color="auto"/>
              <w:right w:val="single" w:sz="4" w:space="0" w:color="auto"/>
            </w:tcBorders>
            <w:shd w:val="clear" w:color="auto" w:fill="auto"/>
            <w:vAlign w:val="bottom"/>
            <w:hideMark/>
          </w:tcPr>
          <w:p w:rsidR="00E27FAA" w:rsidRPr="00AE347C"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820304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Pr="00AE347C"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17”</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Pr="00AE347C"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8.30”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Pr="00AE347C"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23”</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Pr="00AE347C"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38”</w:t>
            </w:r>
          </w:p>
        </w:tc>
      </w:tr>
      <w:tr w:rsidR="00E27FAA" w:rsidRPr="00AE347C" w:rsidTr="00E27FAA">
        <w:trPr>
          <w:trHeight w:val="345"/>
        </w:trPr>
        <w:tc>
          <w:tcPr>
            <w:tcW w:w="1197" w:type="dxa"/>
            <w:tcBorders>
              <w:top w:val="nil"/>
              <w:left w:val="single" w:sz="8" w:space="0" w:color="auto"/>
              <w:bottom w:val="single" w:sz="8" w:space="0" w:color="auto"/>
              <w:right w:val="single" w:sz="4" w:space="0" w:color="auto"/>
            </w:tcBorders>
            <w:shd w:val="clear" w:color="auto" w:fill="auto"/>
            <w:vAlign w:val="bottom"/>
            <w:hideMark/>
          </w:tcPr>
          <w:p w:rsidR="00E27FAA"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820306</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34”</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8.34”</w:t>
            </w:r>
          </w:p>
        </w:tc>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36.75”</w:t>
            </w:r>
          </w:p>
        </w:tc>
        <w:tc>
          <w:tcPr>
            <w:tcW w:w="8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27FAA" w:rsidRDefault="00E27FAA" w:rsidP="00E27FAA">
            <w:pPr>
              <w:suppressAutoHyphens w:val="0"/>
              <w:jc w:val="center"/>
              <w:rPr>
                <w:rFonts w:ascii="Arial" w:eastAsia="Calibri" w:hAnsi="Arial" w:cs="Arial"/>
                <w:b/>
                <w:bCs/>
                <w:color w:val="000000"/>
                <w:lang w:eastAsia="en-US"/>
              </w:rPr>
            </w:pPr>
            <w:r>
              <w:rPr>
                <w:rFonts w:ascii="Arial" w:eastAsia="Calibri" w:hAnsi="Arial" w:cs="Arial"/>
                <w:b/>
                <w:bCs/>
                <w:color w:val="000000"/>
                <w:lang w:eastAsia="en-US"/>
              </w:rPr>
              <w:t>55”</w:t>
            </w:r>
          </w:p>
        </w:tc>
      </w:tr>
      <w:tr w:rsidR="00E27FAA" w:rsidRPr="00AE347C" w:rsidTr="00E27FAA">
        <w:trPr>
          <w:gridBefore w:val="1"/>
          <w:wBefore w:w="1197" w:type="dxa"/>
          <w:trHeight w:val="345"/>
        </w:trPr>
        <w:tc>
          <w:tcPr>
            <w:tcW w:w="862" w:type="dxa"/>
            <w:tcBorders>
              <w:top w:val="single" w:sz="4"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single" w:sz="4"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88" w:type="dxa"/>
            <w:tcBorders>
              <w:top w:val="single" w:sz="4"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c>
          <w:tcPr>
            <w:tcW w:w="862" w:type="dxa"/>
            <w:tcBorders>
              <w:top w:val="single" w:sz="4" w:space="0" w:color="auto"/>
            </w:tcBorders>
            <w:shd w:val="clear" w:color="auto" w:fill="auto"/>
            <w:vAlign w:val="bottom"/>
            <w:hideMark/>
          </w:tcPr>
          <w:p w:rsidR="00E27FAA" w:rsidRPr="00AE347C" w:rsidRDefault="00E27FAA" w:rsidP="00E27FAA">
            <w:pPr>
              <w:suppressAutoHyphens w:val="0"/>
              <w:jc w:val="center"/>
              <w:rPr>
                <w:rFonts w:ascii="Arial" w:eastAsia="Times New Roman" w:hAnsi="Arial" w:cs="Arial"/>
                <w:b/>
                <w:bCs/>
                <w:color w:val="000000"/>
                <w:lang w:eastAsia="en-US"/>
              </w:rPr>
            </w:pPr>
          </w:p>
        </w:tc>
      </w:tr>
    </w:tbl>
    <w:p w:rsidR="00EC58B8" w:rsidRDefault="00EC58B8">
      <w:pPr>
        <w:rPr>
          <w:rFonts w:ascii="Arial" w:hAnsi="Arial" w:cs="Arial"/>
          <w:b/>
          <w:color w:val="00B050"/>
          <w:sz w:val="40"/>
          <w:szCs w:val="40"/>
        </w:rPr>
      </w:pPr>
    </w:p>
    <w:p w:rsidR="00EC58B8" w:rsidRDefault="00EC58B8">
      <w:pPr>
        <w:rPr>
          <w:rFonts w:ascii="Arial" w:hAnsi="Arial" w:cs="Arial"/>
          <w:b/>
          <w:color w:val="00B050"/>
          <w:sz w:val="40"/>
          <w:szCs w:val="40"/>
        </w:rPr>
      </w:pPr>
    </w:p>
    <w:p w:rsidR="00EC58B8" w:rsidRDefault="00EC58B8">
      <w:pPr>
        <w:rPr>
          <w:rFonts w:ascii="Arial" w:hAnsi="Arial" w:cs="Arial"/>
          <w:b/>
          <w:color w:val="00B050"/>
          <w:sz w:val="40"/>
          <w:szCs w:val="40"/>
        </w:rPr>
      </w:pPr>
    </w:p>
    <w:p w:rsidR="00EC58B8" w:rsidRDefault="00EC58B8">
      <w:pPr>
        <w:rPr>
          <w:rFonts w:ascii="Arial" w:hAnsi="Arial" w:cs="Arial"/>
          <w:b/>
          <w:color w:val="00B050"/>
          <w:sz w:val="40"/>
          <w:szCs w:val="40"/>
        </w:rPr>
      </w:pPr>
    </w:p>
    <w:p w:rsidR="00EC58B8" w:rsidRDefault="00EC58B8">
      <w:pPr>
        <w:rPr>
          <w:rFonts w:ascii="Arial" w:hAnsi="Arial" w:cs="Arial"/>
          <w:b/>
          <w:color w:val="00B050"/>
          <w:sz w:val="40"/>
          <w:szCs w:val="40"/>
        </w:rPr>
      </w:pPr>
    </w:p>
    <w:p w:rsidR="00EC58B8" w:rsidRDefault="008D1441">
      <w:pPr>
        <w:rPr>
          <w:rFonts w:ascii="Arial" w:hAnsi="Arial" w:cs="Arial"/>
          <w:b/>
          <w:color w:val="00B050"/>
          <w:sz w:val="40"/>
          <w:szCs w:val="40"/>
        </w:rPr>
      </w:pPr>
      <w:r>
        <w:rPr>
          <w:rFonts w:ascii="Arial" w:hAnsi="Arial" w:cs="Arial"/>
          <w:b/>
          <w:noProof/>
          <w:color w:val="00B050"/>
          <w:sz w:val="40"/>
          <w:szCs w:val="40"/>
          <w:lang w:eastAsia="en-US"/>
        </w:rPr>
        <w:drawing>
          <wp:anchor distT="0" distB="0" distL="114300" distR="114300" simplePos="0" relativeHeight="251855360" behindDoc="0" locked="0" layoutInCell="1" allowOverlap="1">
            <wp:simplePos x="0" y="0"/>
            <wp:positionH relativeFrom="column">
              <wp:posOffset>1979047</wp:posOffset>
            </wp:positionH>
            <wp:positionV relativeFrom="paragraph">
              <wp:posOffset>1172487</wp:posOffset>
            </wp:positionV>
            <wp:extent cx="2477659" cy="5764695"/>
            <wp:effectExtent l="19050" t="0" r="0" b="0"/>
            <wp:wrapNone/>
            <wp:docPr id="10" name="Picture 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
                    <pic:cNvPicPr>
                      <a:picLocks noChangeAspect="1" noChangeArrowheads="1"/>
                    </pic:cNvPicPr>
                  </pic:nvPicPr>
                  <pic:blipFill>
                    <a:blip r:embed="rId36" cstate="print"/>
                    <a:srcRect l="13019" t="10793" r="57224" b="41599"/>
                    <a:stretch>
                      <a:fillRect/>
                    </a:stretch>
                  </pic:blipFill>
                  <pic:spPr bwMode="auto">
                    <a:xfrm>
                      <a:off x="0" y="0"/>
                      <a:ext cx="2477659" cy="5764695"/>
                    </a:xfrm>
                    <a:prstGeom prst="rect">
                      <a:avLst/>
                    </a:prstGeom>
                    <a:noFill/>
                    <a:ln w="9525">
                      <a:noFill/>
                      <a:miter lim="800000"/>
                      <a:headEnd/>
                      <a:tailEnd/>
                    </a:ln>
                  </pic:spPr>
                </pic:pic>
              </a:graphicData>
            </a:graphic>
          </wp:anchor>
        </w:drawing>
      </w:r>
    </w:p>
    <w:p w:rsidR="00572CA2" w:rsidRDefault="00572CA2" w:rsidP="002B2009">
      <w:pPr>
        <w:jc w:val="both"/>
        <w:rPr>
          <w:rFonts w:ascii="Arial" w:hAnsi="Arial"/>
          <w:b/>
          <w:sz w:val="44"/>
          <w:szCs w:val="44"/>
        </w:rPr>
      </w:pPr>
    </w:p>
    <w:p w:rsidR="00572CA2" w:rsidRDefault="0092365B" w:rsidP="002B2009">
      <w:pPr>
        <w:jc w:val="both"/>
        <w:rPr>
          <w:rFonts w:ascii="Arial" w:hAnsi="Arial"/>
          <w:b/>
          <w:sz w:val="44"/>
          <w:szCs w:val="44"/>
        </w:rPr>
      </w:pPr>
      <w:r w:rsidRPr="0092365B">
        <w:rPr>
          <w:rFonts w:ascii="Arial" w:hAnsi="Arial"/>
          <w:b/>
          <w:sz w:val="44"/>
          <w:szCs w:val="44"/>
        </w:rPr>
        <w:object w:dxaOrig="9664" w:dyaOrig="14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1pt;height:700.4pt" o:ole="">
            <v:imagedata r:id="rId37" o:title=""/>
          </v:shape>
          <o:OLEObject Type="Embed" ProgID="Word.Document.12" ShapeID="_x0000_i1025" DrawAspect="Content" ObjectID="_1370868801" r:id="rId38"/>
        </w:object>
      </w:r>
    </w:p>
    <w:p w:rsidR="00F9463F" w:rsidRDefault="00F9463F"/>
    <w:p w:rsidR="00BF2D99" w:rsidRPr="00210E23" w:rsidRDefault="00BF2D99" w:rsidP="00BF2D99">
      <w:pPr>
        <w:rPr>
          <w:rFonts w:ascii="Arial" w:hAnsi="Arial"/>
          <w:b/>
          <w:color w:val="00B050"/>
          <w:sz w:val="36"/>
        </w:rPr>
      </w:pPr>
      <w:r w:rsidRPr="00210E23">
        <w:rPr>
          <w:rFonts w:ascii="Arial" w:hAnsi="Arial"/>
          <w:b/>
          <w:color w:val="00B050"/>
          <w:sz w:val="36"/>
          <w:u w:val="single"/>
        </w:rPr>
        <w:t>9.0</w:t>
      </w:r>
      <w:r w:rsidRPr="00210E23">
        <w:rPr>
          <w:rFonts w:ascii="Arial" w:hAnsi="Arial"/>
          <w:b/>
          <w:color w:val="00B050"/>
          <w:sz w:val="36"/>
        </w:rPr>
        <w:tab/>
      </w:r>
      <w:r w:rsidRPr="00210E23">
        <w:rPr>
          <w:rFonts w:ascii="Arial" w:hAnsi="Arial"/>
          <w:b/>
          <w:color w:val="00B050"/>
          <w:sz w:val="36"/>
          <w:u w:val="single"/>
        </w:rPr>
        <w:t>WARRANTY AND DISCLAIMER</w:t>
      </w:r>
    </w:p>
    <w:p w:rsidR="00BF2D99" w:rsidRDefault="00BF2D99" w:rsidP="00BF2D99">
      <w:pPr>
        <w:rPr>
          <w:rFonts w:ascii="Arial" w:hAnsi="Arial"/>
        </w:rPr>
      </w:pPr>
    </w:p>
    <w:p w:rsidR="00BF2D99" w:rsidRPr="00BB3EAF" w:rsidRDefault="00BF2D99" w:rsidP="00BF2D99">
      <w:pPr>
        <w:tabs>
          <w:tab w:val="left" w:pos="9720"/>
        </w:tabs>
        <w:ind w:left="90" w:right="360"/>
        <w:jc w:val="both"/>
        <w:rPr>
          <w:rFonts w:ascii="Arial" w:hAnsi="Arial" w:cs="Arial"/>
          <w:sz w:val="24"/>
        </w:rPr>
      </w:pPr>
    </w:p>
    <w:p w:rsidR="00BF2D99" w:rsidRPr="00BB3EAF" w:rsidRDefault="00BF2D99" w:rsidP="00BF2D99">
      <w:pPr>
        <w:rPr>
          <w:rFonts w:ascii="Arial" w:hAnsi="Arial" w:cs="Arial"/>
          <w:b/>
          <w:i/>
          <w:sz w:val="28"/>
          <w:u w:val="single"/>
        </w:rPr>
      </w:pPr>
      <w:r w:rsidRPr="00BB3EAF">
        <w:rPr>
          <w:rFonts w:ascii="Arial" w:hAnsi="Arial" w:cs="Arial"/>
          <w:b/>
          <w:i/>
          <w:sz w:val="28"/>
          <w:u w:val="single"/>
        </w:rPr>
        <w:t>WARRANTY</w:t>
      </w:r>
    </w:p>
    <w:p w:rsidR="00BF2D99" w:rsidRPr="00BB3EAF" w:rsidRDefault="00BF2D99" w:rsidP="00BF2D99">
      <w:pPr>
        <w:ind w:left="720"/>
        <w:rPr>
          <w:rFonts w:ascii="Arial" w:hAnsi="Arial" w:cs="Arial"/>
        </w:rPr>
      </w:pPr>
    </w:p>
    <w:p w:rsidR="00BF2D99" w:rsidRPr="00BB3EAF" w:rsidRDefault="00BF2D99" w:rsidP="00BF2D99">
      <w:pPr>
        <w:ind w:left="720"/>
        <w:jc w:val="both"/>
        <w:rPr>
          <w:rFonts w:ascii="Arial" w:hAnsi="Arial" w:cs="Arial"/>
          <w:sz w:val="22"/>
          <w:szCs w:val="22"/>
        </w:rPr>
      </w:pPr>
      <w:r w:rsidRPr="00BB3EAF">
        <w:rPr>
          <w:rFonts w:ascii="Arial" w:hAnsi="Arial" w:cs="Arial"/>
          <w:sz w:val="24"/>
        </w:rPr>
        <w:t xml:space="preserve">   </w:t>
      </w:r>
      <w:r w:rsidRPr="00BB3EAF">
        <w:rPr>
          <w:rFonts w:ascii="Arial" w:hAnsi="Arial" w:cs="Arial"/>
          <w:sz w:val="22"/>
          <w:szCs w:val="22"/>
        </w:rPr>
        <w:t>International Pump Manufacturing, Inc. (hereafter designated IPM) warrants the equipment it manufactures to be free of defects in materials and workmanship for a period of one (1) year from the date of sale from IPM to an authorized IPM distributor or to the original end user and/or purchaser. IPM will, at its discretion, repair or replace any part of the equipment proven to be defective. This warranty applies only when the equipment is used for the intended purpose and has been installed, operated and maintained in accordance with written operating procedures.</w:t>
      </w:r>
    </w:p>
    <w:p w:rsidR="00BF2D99" w:rsidRPr="00BB3EAF" w:rsidRDefault="00BF2D99" w:rsidP="00BF2D99">
      <w:pPr>
        <w:ind w:left="720"/>
        <w:rPr>
          <w:rFonts w:ascii="Arial" w:hAnsi="Arial" w:cs="Arial"/>
          <w:sz w:val="22"/>
          <w:szCs w:val="22"/>
        </w:rPr>
      </w:pPr>
    </w:p>
    <w:p w:rsidR="00BF2D99" w:rsidRPr="00BB3EAF" w:rsidRDefault="00BF2D99" w:rsidP="00BF2D99">
      <w:pPr>
        <w:ind w:left="720"/>
        <w:jc w:val="both"/>
        <w:rPr>
          <w:rFonts w:ascii="Arial" w:hAnsi="Arial" w:cs="Arial"/>
          <w:sz w:val="22"/>
          <w:szCs w:val="22"/>
        </w:rPr>
      </w:pPr>
      <w:r w:rsidRPr="00BB3EAF">
        <w:rPr>
          <w:rFonts w:ascii="Arial" w:hAnsi="Arial" w:cs="Arial"/>
          <w:sz w:val="22"/>
          <w:szCs w:val="22"/>
        </w:rPr>
        <w:t xml:space="preserve">   A condition of the warranty is the prepaid return of the equipment to an authorized distributor of IPM who shall provide verification of the warranty claim. IPM will repair or replace free of charge any parts found and verified to be defective or damaged upon receipt of equipment. Shipping will be prepaid for the repaired or replaced parts under warranty. Should inspection of the equipment reveal no defects in material or workmanship repairs will be made at the standard IPM rate, which will include parts, inspection, labor, packaging and </w:t>
      </w:r>
      <w:proofErr w:type="gramStart"/>
      <w:r w:rsidRPr="00BB3EAF">
        <w:rPr>
          <w:rFonts w:ascii="Arial" w:hAnsi="Arial" w:cs="Arial"/>
          <w:sz w:val="22"/>
          <w:szCs w:val="22"/>
        </w:rPr>
        <w:t>shipping.</w:t>
      </w:r>
      <w:proofErr w:type="gramEnd"/>
    </w:p>
    <w:p w:rsidR="00BF2D99" w:rsidRPr="00BB3EAF" w:rsidRDefault="00BF2D99" w:rsidP="00BF2D99">
      <w:pPr>
        <w:ind w:left="720"/>
        <w:jc w:val="both"/>
        <w:rPr>
          <w:rFonts w:ascii="Arial" w:hAnsi="Arial" w:cs="Arial"/>
          <w:sz w:val="22"/>
          <w:szCs w:val="22"/>
        </w:rPr>
      </w:pPr>
    </w:p>
    <w:p w:rsidR="00BF2D99" w:rsidRPr="00BB3EAF" w:rsidRDefault="00BF2D99" w:rsidP="00BF2D99">
      <w:pPr>
        <w:ind w:left="720"/>
        <w:jc w:val="both"/>
        <w:rPr>
          <w:rFonts w:ascii="Arial" w:hAnsi="Arial" w:cs="Arial"/>
          <w:sz w:val="22"/>
          <w:szCs w:val="22"/>
        </w:rPr>
      </w:pPr>
      <w:r w:rsidRPr="00BB3EAF">
        <w:rPr>
          <w:rFonts w:ascii="Arial" w:hAnsi="Arial" w:cs="Arial"/>
          <w:sz w:val="22"/>
          <w:szCs w:val="22"/>
        </w:rPr>
        <w:t xml:space="preserve">   The warranty does not apply nor shall IPM be liable for damage, operational wear, malfunction of equipment caused by improper installation, misuse, chemical abrasion or corrosion, operator negligence, accident, tampering or altering of equipment, lack of improper maintenance and/or by substitution of non-IPM parts. Additionally, IPM shall not be liable for nor does the warranty apply to operational wear, damage or malfunction caused by incompatibility of accessories, components, structures, equipment or materials not supplied by IPM. The warranty does not apply to nor will IPM be responsible for the improper operation, maintenance, design, manufacture, installation of components, accessories, equipment or structures not supplied by IPM.</w:t>
      </w:r>
    </w:p>
    <w:p w:rsidR="00BF2D99" w:rsidRPr="00BB3EAF" w:rsidRDefault="00BF2D99" w:rsidP="00BF2D99">
      <w:pPr>
        <w:ind w:left="720"/>
        <w:jc w:val="both"/>
        <w:rPr>
          <w:rFonts w:ascii="Arial" w:hAnsi="Arial" w:cs="Arial"/>
          <w:sz w:val="22"/>
          <w:szCs w:val="22"/>
        </w:rPr>
      </w:pPr>
    </w:p>
    <w:p w:rsidR="00BF2D99" w:rsidRPr="00BB3EAF" w:rsidRDefault="00BF2D99" w:rsidP="00BF2D99">
      <w:pPr>
        <w:ind w:left="720"/>
        <w:jc w:val="both"/>
        <w:rPr>
          <w:rFonts w:ascii="Arial" w:hAnsi="Arial" w:cs="Arial"/>
          <w:sz w:val="22"/>
          <w:szCs w:val="22"/>
        </w:rPr>
      </w:pPr>
      <w:r w:rsidRPr="00BB3EAF">
        <w:rPr>
          <w:rFonts w:ascii="Arial" w:hAnsi="Arial" w:cs="Arial"/>
          <w:sz w:val="22"/>
          <w:szCs w:val="22"/>
        </w:rPr>
        <w:t xml:space="preserve">   The warranty is void unless the Warranty Registration Card is properly completed and returned to IPM within ONE (1) month of the date of the sale.</w:t>
      </w:r>
    </w:p>
    <w:p w:rsidR="00BF2D99" w:rsidRPr="00BB3EAF" w:rsidRDefault="00BF2D99" w:rsidP="00BF2D99">
      <w:pPr>
        <w:ind w:left="720"/>
        <w:jc w:val="both"/>
        <w:rPr>
          <w:rFonts w:ascii="Arial" w:hAnsi="Arial" w:cs="Arial"/>
          <w:sz w:val="22"/>
          <w:szCs w:val="22"/>
        </w:rPr>
      </w:pPr>
    </w:p>
    <w:p w:rsidR="00BF2D99" w:rsidRPr="00BB3EAF" w:rsidRDefault="00BF2D99" w:rsidP="00BF2D99">
      <w:pPr>
        <w:ind w:left="720"/>
        <w:jc w:val="both"/>
        <w:rPr>
          <w:rFonts w:ascii="Arial" w:hAnsi="Arial" w:cs="Arial"/>
          <w:i/>
          <w:sz w:val="24"/>
          <w:u w:val="single"/>
        </w:rPr>
      </w:pPr>
    </w:p>
    <w:p w:rsidR="00BF2D99" w:rsidRPr="00BB3EAF" w:rsidRDefault="00BF2D99" w:rsidP="00BF2D99">
      <w:pPr>
        <w:ind w:left="720"/>
        <w:jc w:val="both"/>
        <w:rPr>
          <w:rFonts w:ascii="Arial" w:hAnsi="Arial" w:cs="Arial"/>
          <w:b/>
          <w:i/>
          <w:sz w:val="28"/>
          <w:u w:val="single"/>
        </w:rPr>
      </w:pPr>
      <w:r w:rsidRPr="00BB3EAF">
        <w:rPr>
          <w:rFonts w:ascii="Arial" w:hAnsi="Arial" w:cs="Arial"/>
          <w:b/>
          <w:i/>
          <w:sz w:val="28"/>
          <w:u w:val="single"/>
        </w:rPr>
        <w:t>LIMITATIONS AND DISCLAIMERS</w:t>
      </w:r>
    </w:p>
    <w:p w:rsidR="00BF2D99" w:rsidRPr="00BB3EAF" w:rsidRDefault="00BF2D99" w:rsidP="00BF2D99">
      <w:pPr>
        <w:ind w:left="720"/>
        <w:jc w:val="both"/>
        <w:rPr>
          <w:rFonts w:ascii="Arial" w:hAnsi="Arial" w:cs="Arial"/>
          <w:sz w:val="24"/>
        </w:rPr>
      </w:pPr>
    </w:p>
    <w:p w:rsidR="00BF2D99" w:rsidRPr="00BB3EAF" w:rsidRDefault="00BF2D99" w:rsidP="00BF2D99">
      <w:pPr>
        <w:ind w:left="720"/>
        <w:jc w:val="both"/>
        <w:rPr>
          <w:rFonts w:ascii="Arial" w:hAnsi="Arial" w:cs="Arial"/>
          <w:sz w:val="22"/>
          <w:szCs w:val="22"/>
        </w:rPr>
      </w:pPr>
      <w:r w:rsidRPr="00BB3EAF">
        <w:rPr>
          <w:rFonts w:ascii="Arial" w:hAnsi="Arial" w:cs="Arial"/>
          <w:sz w:val="22"/>
          <w:szCs w:val="22"/>
        </w:rPr>
        <w:t xml:space="preserve">   This warranty is the sole and exclusive remedy for the purchaser. No other warranties, expressed or implied, warranties for fitness of purpose or merchantability, or non-contractual liabilities are made by IPM, including product liability, whether on negligence or a strict liability basis. Liability for directly special or non-contractual damages or loss is expressly excluded and denied. IPM’s liability shall in no case exceed the amount of the purchase price.</w:t>
      </w:r>
    </w:p>
    <w:p w:rsidR="00BF2D99" w:rsidRPr="00BB3EAF" w:rsidRDefault="00BF2D99" w:rsidP="00BF2D99">
      <w:pPr>
        <w:ind w:left="720"/>
        <w:jc w:val="both"/>
        <w:rPr>
          <w:rFonts w:ascii="Arial" w:hAnsi="Arial" w:cs="Arial"/>
          <w:sz w:val="22"/>
          <w:szCs w:val="22"/>
        </w:rPr>
      </w:pPr>
    </w:p>
    <w:p w:rsidR="00BF2D99" w:rsidRPr="00BB3EAF" w:rsidRDefault="00BF2D99" w:rsidP="00BF2D99">
      <w:pPr>
        <w:ind w:left="720"/>
        <w:jc w:val="both"/>
        <w:rPr>
          <w:rFonts w:ascii="Arial" w:hAnsi="Arial" w:cs="Arial"/>
          <w:b/>
          <w:sz w:val="22"/>
          <w:szCs w:val="22"/>
        </w:rPr>
      </w:pPr>
      <w:r w:rsidRPr="00BB3EAF">
        <w:rPr>
          <w:rFonts w:ascii="Arial" w:hAnsi="Arial" w:cs="Arial"/>
          <w:sz w:val="22"/>
          <w:szCs w:val="22"/>
        </w:rPr>
        <w:t xml:space="preserve">   IPM does not warrant and disclaims implied warranties of merchantability and fitness for a particular purpose, components, accessories, equipment, materials sold but not manufactured by IPM. These parts (valves, hoses, fittings, etc.) are subject to the provisions within the warranty of the actual manufacturer of these items. IPM will provide reasonable assistance with warranty claims on these items.</w:t>
      </w:r>
    </w:p>
    <w:p w:rsidR="00F9463F" w:rsidRDefault="00F9463F"/>
    <w:p w:rsidR="00572CA2" w:rsidRDefault="00572CA2"/>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E213D9" w:rsidRDefault="00E213D9"/>
    <w:p w:rsidR="00572CA2" w:rsidRDefault="00572CA2"/>
    <w:p w:rsidR="00572CA2" w:rsidRDefault="00572CA2"/>
    <w:p w:rsidR="00572CA2" w:rsidRDefault="00572CA2"/>
    <w:p w:rsidR="003628AA" w:rsidRDefault="003628AA"/>
    <w:p w:rsidR="003628AA" w:rsidRDefault="003628AA"/>
    <w:p w:rsidR="003628AA" w:rsidRDefault="003628AA"/>
    <w:p w:rsidR="00572CA2" w:rsidRDefault="00572CA2"/>
    <w:p w:rsidR="009D2D3C" w:rsidRDefault="009D2D3C"/>
    <w:p w:rsidR="009D2D3C" w:rsidRDefault="009D2D3C"/>
    <w:p w:rsidR="00572CA2" w:rsidRDefault="00572CA2"/>
    <w:p w:rsidR="00572CA2" w:rsidRDefault="00A45AE3">
      <w:r>
        <w:rPr>
          <w:noProof/>
          <w:lang w:eastAsia="en-US"/>
        </w:rPr>
        <w:drawing>
          <wp:anchor distT="0" distB="0" distL="114300" distR="114300" simplePos="0" relativeHeight="251649536" behindDoc="1" locked="0" layoutInCell="1" allowOverlap="1">
            <wp:simplePos x="0" y="0"/>
            <wp:positionH relativeFrom="column">
              <wp:posOffset>1788795</wp:posOffset>
            </wp:positionH>
            <wp:positionV relativeFrom="paragraph">
              <wp:posOffset>22225</wp:posOffset>
            </wp:positionV>
            <wp:extent cx="3037840" cy="1241425"/>
            <wp:effectExtent l="19050" t="0" r="0" b="0"/>
            <wp:wrapTight wrapText="bothSides">
              <wp:wrapPolygon edited="0">
                <wp:start x="-135" y="0"/>
                <wp:lineTo x="-135" y="21213"/>
                <wp:lineTo x="21537" y="21213"/>
                <wp:lineTo x="21537" y="0"/>
                <wp:lineTo x="-135" y="0"/>
              </wp:wrapPolygon>
            </wp:wrapTight>
            <wp:docPr id="174" name="Picture 174" descr="IP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PM Logo.JPG"/>
                    <pic:cNvPicPr>
                      <a:picLocks noChangeAspect="1" noChangeArrowheads="1"/>
                    </pic:cNvPicPr>
                  </pic:nvPicPr>
                  <pic:blipFill>
                    <a:blip r:embed="rId39" cstate="print"/>
                    <a:srcRect/>
                    <a:stretch>
                      <a:fillRect/>
                    </a:stretch>
                  </pic:blipFill>
                  <pic:spPr bwMode="auto">
                    <a:xfrm>
                      <a:off x="0" y="0"/>
                      <a:ext cx="3037840" cy="1241425"/>
                    </a:xfrm>
                    <a:prstGeom prst="rect">
                      <a:avLst/>
                    </a:prstGeom>
                    <a:noFill/>
                    <a:ln w="9525">
                      <a:noFill/>
                      <a:miter lim="800000"/>
                      <a:headEnd/>
                      <a:tailEnd/>
                    </a:ln>
                  </pic:spPr>
                </pic:pic>
              </a:graphicData>
            </a:graphic>
          </wp:anchor>
        </w:drawing>
      </w:r>
    </w:p>
    <w:p w:rsidR="002B2009" w:rsidRDefault="002B2009"/>
    <w:p w:rsidR="002B2009" w:rsidRDefault="002B2009"/>
    <w:p w:rsidR="002B2009" w:rsidRDefault="002B2009"/>
    <w:p w:rsidR="002B2009" w:rsidRDefault="002B2009"/>
    <w:p w:rsidR="00E07FBC" w:rsidRDefault="00E07FBC"/>
    <w:p w:rsidR="00154B53" w:rsidRDefault="00154B53"/>
    <w:p w:rsidR="00154B53" w:rsidRDefault="00154B53" w:rsidP="00154B53">
      <w:pPr>
        <w:jc w:val="center"/>
      </w:pPr>
    </w:p>
    <w:p w:rsidR="00154B53" w:rsidRDefault="00154B53" w:rsidP="00154B53">
      <w:pPr>
        <w:jc w:val="center"/>
      </w:pPr>
    </w:p>
    <w:p w:rsidR="00154B53" w:rsidRPr="006E5D4A" w:rsidRDefault="00154B53" w:rsidP="00154B53">
      <w:pPr>
        <w:jc w:val="center"/>
        <w:rPr>
          <w:rFonts w:ascii="Arial" w:hAnsi="Arial" w:cs="Arial"/>
          <w:b/>
        </w:rPr>
      </w:pPr>
      <w:r w:rsidRPr="006E5D4A">
        <w:rPr>
          <w:rFonts w:ascii="Arial" w:hAnsi="Arial" w:cs="Arial"/>
          <w:b/>
        </w:rPr>
        <w:t>3107 142</w:t>
      </w:r>
      <w:r w:rsidRPr="006E5D4A">
        <w:rPr>
          <w:rFonts w:ascii="Arial" w:hAnsi="Arial" w:cs="Arial"/>
          <w:b/>
          <w:vertAlign w:val="superscript"/>
        </w:rPr>
        <w:t>nd</w:t>
      </w:r>
      <w:r w:rsidRPr="006E5D4A">
        <w:rPr>
          <w:rFonts w:ascii="Arial" w:hAnsi="Arial" w:cs="Arial"/>
          <w:b/>
        </w:rPr>
        <w:t xml:space="preserve"> Avenue East, Suite 106</w:t>
      </w:r>
    </w:p>
    <w:p w:rsidR="00154B53" w:rsidRPr="006E5D4A" w:rsidRDefault="00154B53" w:rsidP="00154B53">
      <w:pPr>
        <w:jc w:val="center"/>
        <w:rPr>
          <w:rFonts w:ascii="Arial" w:hAnsi="Arial" w:cs="Arial"/>
          <w:b/>
        </w:rPr>
      </w:pPr>
      <w:r w:rsidRPr="006E5D4A">
        <w:rPr>
          <w:rFonts w:ascii="Arial" w:hAnsi="Arial" w:cs="Arial"/>
          <w:b/>
        </w:rPr>
        <w:t>Sumner, Washington</w:t>
      </w:r>
      <w:r w:rsidR="00A569D5" w:rsidRPr="006E5D4A">
        <w:rPr>
          <w:rFonts w:ascii="Arial" w:hAnsi="Arial" w:cs="Arial"/>
          <w:b/>
        </w:rPr>
        <w:t xml:space="preserve"> 98390</w:t>
      </w:r>
    </w:p>
    <w:p w:rsidR="00154B53" w:rsidRPr="006E5D4A" w:rsidRDefault="00B43FA2" w:rsidP="00154B53">
      <w:pPr>
        <w:jc w:val="center"/>
        <w:rPr>
          <w:rFonts w:ascii="Arial" w:hAnsi="Arial" w:cs="Arial"/>
          <w:b/>
        </w:rPr>
      </w:pPr>
      <w:r w:rsidRPr="006E5D4A">
        <w:rPr>
          <w:rFonts w:ascii="Arial" w:hAnsi="Arial" w:cs="Arial"/>
          <w:b/>
        </w:rPr>
        <w:t>Telephone:  (253)8</w:t>
      </w:r>
      <w:r w:rsidR="00E42EF7" w:rsidRPr="006E5D4A">
        <w:rPr>
          <w:rFonts w:ascii="Arial" w:hAnsi="Arial" w:cs="Arial"/>
          <w:b/>
        </w:rPr>
        <w:t>63</w:t>
      </w:r>
      <w:r w:rsidRPr="006E5D4A">
        <w:rPr>
          <w:rFonts w:ascii="Arial" w:hAnsi="Arial" w:cs="Arial"/>
          <w:b/>
        </w:rPr>
        <w:t>-2222   Fax:  (253)8</w:t>
      </w:r>
      <w:r w:rsidR="00E42EF7" w:rsidRPr="006E5D4A">
        <w:rPr>
          <w:rFonts w:ascii="Arial" w:hAnsi="Arial" w:cs="Arial"/>
          <w:b/>
        </w:rPr>
        <w:t>63</w:t>
      </w:r>
      <w:r w:rsidRPr="006E5D4A">
        <w:rPr>
          <w:rFonts w:ascii="Arial" w:hAnsi="Arial" w:cs="Arial"/>
          <w:b/>
        </w:rPr>
        <w:t>-2223</w:t>
      </w:r>
    </w:p>
    <w:p w:rsidR="0003045E" w:rsidRPr="006E5D4A" w:rsidRDefault="004D28BF" w:rsidP="00154B53">
      <w:pPr>
        <w:jc w:val="center"/>
        <w:rPr>
          <w:rFonts w:ascii="Arial" w:hAnsi="Arial" w:cs="Arial"/>
          <w:b/>
          <w:u w:val="single"/>
        </w:rPr>
      </w:pPr>
      <w:r w:rsidRPr="006E5D4A">
        <w:rPr>
          <w:rFonts w:ascii="Arial" w:hAnsi="Arial" w:cs="Arial"/>
          <w:b/>
        </w:rPr>
        <w:t xml:space="preserve">Website:  </w:t>
      </w:r>
      <w:r w:rsidR="006E5D4A" w:rsidRPr="006E5D4A">
        <w:rPr>
          <w:rFonts w:ascii="Arial" w:hAnsi="Arial" w:cs="Arial"/>
          <w:b/>
        </w:rPr>
        <w:t>www.</w:t>
      </w:r>
      <w:r w:rsidRPr="006E5D4A">
        <w:rPr>
          <w:rFonts w:ascii="Arial" w:hAnsi="Arial" w:cs="Arial"/>
          <w:b/>
        </w:rPr>
        <w:t>ipmpumps.com</w:t>
      </w:r>
    </w:p>
    <w:p w:rsidR="00D01E7A" w:rsidRPr="006E5D4A" w:rsidRDefault="00D01E7A" w:rsidP="00154B53">
      <w:pPr>
        <w:jc w:val="center"/>
        <w:rPr>
          <w:rFonts w:ascii="Arial" w:hAnsi="Arial" w:cs="Arial"/>
          <w:b/>
          <w:u w:val="single"/>
        </w:rPr>
      </w:pPr>
    </w:p>
    <w:p w:rsidR="00D01E7A" w:rsidRPr="006E5D4A" w:rsidRDefault="00D01E7A" w:rsidP="00154B53">
      <w:pPr>
        <w:jc w:val="center"/>
        <w:rPr>
          <w:rFonts w:ascii="Arial" w:hAnsi="Arial" w:cs="Arial"/>
          <w:b/>
        </w:rPr>
      </w:pPr>
      <w:r w:rsidRPr="006E5D4A">
        <w:rPr>
          <w:rFonts w:ascii="Arial" w:hAnsi="Arial" w:cs="Arial"/>
          <w:b/>
        </w:rPr>
        <w:t>Revised</w:t>
      </w:r>
      <w:r w:rsidR="00B261DA">
        <w:rPr>
          <w:rFonts w:ascii="Arial" w:hAnsi="Arial" w:cs="Arial"/>
          <w:b/>
        </w:rPr>
        <w:t>: July</w:t>
      </w:r>
      <w:r w:rsidR="00E27FAA">
        <w:rPr>
          <w:rFonts w:ascii="Arial" w:hAnsi="Arial" w:cs="Arial"/>
          <w:b/>
        </w:rPr>
        <w:t xml:space="preserve"> 2011</w:t>
      </w:r>
    </w:p>
    <w:sectPr w:rsidR="00D01E7A" w:rsidRPr="006E5D4A" w:rsidSect="008204A8">
      <w:footerReference w:type="default" r:id="rId40"/>
      <w:footnotePr>
        <w:pos w:val="beneathText"/>
      </w:footnotePr>
      <w:pgSz w:w="12240" w:h="15840"/>
      <w:pgMar w:top="540" w:right="720" w:bottom="450" w:left="1296"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30E" w:rsidRDefault="0036130E" w:rsidP="00240FAC">
      <w:r>
        <w:separator/>
      </w:r>
    </w:p>
  </w:endnote>
  <w:endnote w:type="continuationSeparator" w:id="0">
    <w:p w:rsidR="0036130E" w:rsidRDefault="0036130E" w:rsidP="00240FA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Times New Roman"/>
    <w:charset w:val="00"/>
    <w:family w:val="roman"/>
    <w:pitch w:val="variable"/>
    <w:sig w:usb0="00000000" w:usb1="00000000" w:usb2="00000000" w:usb3="00000000" w:csb0="00000000" w:csb1="00000000"/>
  </w:font>
  <w:font w:name="StarSymbol">
    <w:altName w:val="Arial Unicode MS"/>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楷体">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30E" w:rsidRDefault="0036130E">
    <w:pPr>
      <w:pStyle w:val="Footer"/>
      <w:jc w:val="center"/>
    </w:pPr>
    <w:fldSimple w:instr=" PAGE   \* MERGEFORMAT ">
      <w:r w:rsidR="00AE6AFD">
        <w:rPr>
          <w:noProof/>
        </w:rPr>
        <w:t>25</w:t>
      </w:r>
    </w:fldSimple>
  </w:p>
  <w:p w:rsidR="0036130E" w:rsidRDefault="003613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30E" w:rsidRDefault="0036130E" w:rsidP="00240FAC">
      <w:r>
        <w:separator/>
      </w:r>
    </w:p>
  </w:footnote>
  <w:footnote w:type="continuationSeparator" w:id="0">
    <w:p w:rsidR="0036130E" w:rsidRDefault="0036130E" w:rsidP="00240F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3"/>
    <w:lvl w:ilvl="0">
      <w:start w:val="2"/>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520"/>
        </w:tabs>
        <w:ind w:left="2520" w:hanging="1080"/>
      </w:pPr>
    </w:lvl>
    <w:lvl w:ilvl="3">
      <w:start w:val="1"/>
      <w:numFmt w:val="decimal"/>
      <w:lvlText w:val="%1.%2.%3.%4"/>
      <w:lvlJc w:val="left"/>
      <w:pPr>
        <w:tabs>
          <w:tab w:val="num" w:pos="3240"/>
        </w:tabs>
        <w:ind w:left="3240" w:hanging="108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200"/>
        </w:tabs>
        <w:ind w:left="7200" w:hanging="2160"/>
      </w:pPr>
    </w:lvl>
    <w:lvl w:ilvl="8">
      <w:start w:val="1"/>
      <w:numFmt w:val="decimal"/>
      <w:lvlText w:val="%1.%2.%3.%4.%5.%6.%7.%8.%9"/>
      <w:lvlJc w:val="left"/>
      <w:pPr>
        <w:tabs>
          <w:tab w:val="num" w:pos="8280"/>
        </w:tabs>
        <w:ind w:left="8280" w:hanging="2520"/>
      </w:pPr>
    </w:lvl>
  </w:abstractNum>
  <w:abstractNum w:abstractNumId="1">
    <w:nsid w:val="00000002"/>
    <w:multiLevelType w:val="multilevel"/>
    <w:tmpl w:val="E29C1BDC"/>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C3646B4C"/>
    <w:lvl w:ilvl="0">
      <w:start w:val="2"/>
      <w:numFmt w:val="decimal"/>
      <w:lvlText w:val="%1."/>
      <w:lvlJc w:val="left"/>
      <w:pPr>
        <w:tabs>
          <w:tab w:val="num" w:pos="720"/>
        </w:tabs>
        <w:ind w:left="720" w:hanging="360"/>
      </w:pPr>
      <w:rPr>
        <w:rFonts w:ascii="Arial" w:hAnsi="Arial" w:cs="Aria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B16ADE9A"/>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844262A0"/>
    <w:lvl w:ilvl="0">
      <w:start w:val="1"/>
      <w:numFmt w:val="decimal"/>
      <w:lvlText w:val="%1."/>
      <w:lvlJc w:val="left"/>
      <w:pPr>
        <w:tabs>
          <w:tab w:val="num" w:pos="720"/>
        </w:tabs>
        <w:ind w:left="720" w:hanging="360"/>
      </w:pPr>
      <w:rPr>
        <w:rFonts w:ascii="Arial" w:hAnsi="Arial" w:cs="Aria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9B6FB8"/>
    <w:multiLevelType w:val="multilevel"/>
    <w:tmpl w:val="4BF8E034"/>
    <w:lvl w:ilvl="0">
      <w:start w:val="2"/>
      <w:numFmt w:val="decimal"/>
      <w:lvlText w:val="%1.0"/>
      <w:lvlJc w:val="left"/>
      <w:pPr>
        <w:ind w:left="720" w:hanging="720"/>
      </w:pPr>
      <w:rPr>
        <w:rFonts w:hint="default"/>
        <w:u w:val="single"/>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7">
    <w:nsid w:val="02E8276A"/>
    <w:multiLevelType w:val="hybridMultilevel"/>
    <w:tmpl w:val="5BD20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F50390"/>
    <w:multiLevelType w:val="hybridMultilevel"/>
    <w:tmpl w:val="2346AC84"/>
    <w:lvl w:ilvl="0" w:tplc="04090001">
      <w:start w:val="1"/>
      <w:numFmt w:val="bullet"/>
      <w:lvlText w:val=""/>
      <w:lvlJc w:val="left"/>
      <w:pPr>
        <w:ind w:left="2445" w:hanging="360"/>
      </w:pPr>
      <w:rPr>
        <w:rFonts w:ascii="Symbol" w:hAnsi="Symbol"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9">
    <w:nsid w:val="0BC958D6"/>
    <w:multiLevelType w:val="hybridMultilevel"/>
    <w:tmpl w:val="BA028AF6"/>
    <w:lvl w:ilvl="0" w:tplc="04090001">
      <w:start w:val="1"/>
      <w:numFmt w:val="bullet"/>
      <w:lvlText w:val=""/>
      <w:lvlJc w:val="left"/>
      <w:pPr>
        <w:ind w:left="2730" w:hanging="360"/>
      </w:pPr>
      <w:rPr>
        <w:rFonts w:ascii="Symbol" w:hAnsi="Symbol" w:hint="default"/>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10">
    <w:nsid w:val="0DEC4459"/>
    <w:multiLevelType w:val="multilevel"/>
    <w:tmpl w:val="A9BE8AC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0F5D0F7C"/>
    <w:multiLevelType w:val="hybridMultilevel"/>
    <w:tmpl w:val="5474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A37829"/>
    <w:multiLevelType w:val="hybridMultilevel"/>
    <w:tmpl w:val="109A2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EF5697"/>
    <w:multiLevelType w:val="hybridMultilevel"/>
    <w:tmpl w:val="71180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6122E9"/>
    <w:multiLevelType w:val="hybridMultilevel"/>
    <w:tmpl w:val="19ECD920"/>
    <w:lvl w:ilvl="0" w:tplc="22661544">
      <w:start w:val="1"/>
      <w:numFmt w:val="decimal"/>
      <w:lvlText w:val="%1."/>
      <w:lvlJc w:val="left"/>
      <w:pPr>
        <w:ind w:left="1005" w:hanging="360"/>
      </w:pPr>
      <w:rPr>
        <w:rFonts w:hint="default"/>
        <w:b w:val="0"/>
        <w:sz w:val="24"/>
        <w:szCs w:val="24"/>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5">
    <w:nsid w:val="2A4C726C"/>
    <w:multiLevelType w:val="multilevel"/>
    <w:tmpl w:val="D7625A2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6">
    <w:nsid w:val="2B581237"/>
    <w:multiLevelType w:val="hybridMultilevel"/>
    <w:tmpl w:val="0882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1A0F34"/>
    <w:multiLevelType w:val="hybridMultilevel"/>
    <w:tmpl w:val="123E2F10"/>
    <w:lvl w:ilvl="0" w:tplc="FF808AB6">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8">
    <w:nsid w:val="3ACD1632"/>
    <w:multiLevelType w:val="multilevel"/>
    <w:tmpl w:val="FCD06698"/>
    <w:lvl w:ilvl="0">
      <w:start w:val="3"/>
      <w:numFmt w:val="decimal"/>
      <w:lvlText w:val="%1."/>
      <w:lvlJc w:val="left"/>
      <w:pPr>
        <w:ind w:left="720" w:hanging="360"/>
      </w:pPr>
      <w:rPr>
        <w:rFonts w:hint="default"/>
      </w:rPr>
    </w:lvl>
    <w:lvl w:ilvl="1">
      <w:start w:val="6"/>
      <w:numFmt w:val="decimal"/>
      <w:isLgl/>
      <w:lvlText w:val="%1.%2"/>
      <w:lvlJc w:val="left"/>
      <w:pPr>
        <w:ind w:left="585" w:hanging="405"/>
      </w:pPr>
      <w:rPr>
        <w:rFonts w:hint="default"/>
        <w:b/>
        <w:sz w:val="28"/>
        <w:u w:val="single"/>
      </w:rPr>
    </w:lvl>
    <w:lvl w:ilvl="2">
      <w:start w:val="1"/>
      <w:numFmt w:val="decimal"/>
      <w:isLgl/>
      <w:lvlText w:val="%1.%2.%3"/>
      <w:lvlJc w:val="left"/>
      <w:pPr>
        <w:ind w:left="1260" w:hanging="720"/>
      </w:pPr>
      <w:rPr>
        <w:rFonts w:hint="default"/>
        <w:b/>
        <w:sz w:val="28"/>
      </w:rPr>
    </w:lvl>
    <w:lvl w:ilvl="3">
      <w:start w:val="1"/>
      <w:numFmt w:val="decimal"/>
      <w:isLgl/>
      <w:lvlText w:val="%1.%2.%3.%4"/>
      <w:lvlJc w:val="left"/>
      <w:pPr>
        <w:ind w:left="1710" w:hanging="1080"/>
      </w:pPr>
      <w:rPr>
        <w:rFonts w:hint="default"/>
        <w:b/>
        <w:sz w:val="28"/>
      </w:rPr>
    </w:lvl>
    <w:lvl w:ilvl="4">
      <w:start w:val="1"/>
      <w:numFmt w:val="decimal"/>
      <w:isLgl/>
      <w:lvlText w:val="%1.%2.%3.%4.%5"/>
      <w:lvlJc w:val="left"/>
      <w:pPr>
        <w:ind w:left="1800" w:hanging="1080"/>
      </w:pPr>
      <w:rPr>
        <w:rFonts w:hint="default"/>
        <w:b/>
        <w:sz w:val="28"/>
      </w:rPr>
    </w:lvl>
    <w:lvl w:ilvl="5">
      <w:start w:val="1"/>
      <w:numFmt w:val="decimal"/>
      <w:isLgl/>
      <w:lvlText w:val="%1.%2.%3.%4.%5.%6"/>
      <w:lvlJc w:val="left"/>
      <w:pPr>
        <w:ind w:left="2250" w:hanging="1440"/>
      </w:pPr>
      <w:rPr>
        <w:rFonts w:hint="default"/>
        <w:b/>
        <w:sz w:val="28"/>
      </w:rPr>
    </w:lvl>
    <w:lvl w:ilvl="6">
      <w:start w:val="1"/>
      <w:numFmt w:val="decimal"/>
      <w:isLgl/>
      <w:lvlText w:val="%1.%2.%3.%4.%5.%6.%7"/>
      <w:lvlJc w:val="left"/>
      <w:pPr>
        <w:ind w:left="2340" w:hanging="1440"/>
      </w:pPr>
      <w:rPr>
        <w:rFonts w:hint="default"/>
        <w:b/>
        <w:sz w:val="28"/>
      </w:rPr>
    </w:lvl>
    <w:lvl w:ilvl="7">
      <w:start w:val="1"/>
      <w:numFmt w:val="decimal"/>
      <w:isLgl/>
      <w:lvlText w:val="%1.%2.%3.%4.%5.%6.%7.%8"/>
      <w:lvlJc w:val="left"/>
      <w:pPr>
        <w:ind w:left="2790" w:hanging="1800"/>
      </w:pPr>
      <w:rPr>
        <w:rFonts w:hint="default"/>
        <w:b/>
        <w:sz w:val="28"/>
      </w:rPr>
    </w:lvl>
    <w:lvl w:ilvl="8">
      <w:start w:val="1"/>
      <w:numFmt w:val="decimal"/>
      <w:isLgl/>
      <w:lvlText w:val="%1.%2.%3.%4.%5.%6.%7.%8.%9"/>
      <w:lvlJc w:val="left"/>
      <w:pPr>
        <w:ind w:left="2880" w:hanging="1800"/>
      </w:pPr>
      <w:rPr>
        <w:rFonts w:hint="default"/>
        <w:b/>
        <w:sz w:val="28"/>
      </w:rPr>
    </w:lvl>
  </w:abstractNum>
  <w:abstractNum w:abstractNumId="19">
    <w:nsid w:val="3B002584"/>
    <w:multiLevelType w:val="hybridMultilevel"/>
    <w:tmpl w:val="F3FC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20722F"/>
    <w:multiLevelType w:val="hybridMultilevel"/>
    <w:tmpl w:val="9FEA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6D3B56"/>
    <w:multiLevelType w:val="hybridMultilevel"/>
    <w:tmpl w:val="51B03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E9544D"/>
    <w:multiLevelType w:val="multilevel"/>
    <w:tmpl w:val="F084A57A"/>
    <w:lvl w:ilvl="0">
      <w:start w:val="1"/>
      <w:numFmt w:val="decimal"/>
      <w:lvlText w:val="%1."/>
      <w:lvlJc w:val="left"/>
      <w:pPr>
        <w:ind w:left="720" w:hanging="360"/>
      </w:pPr>
      <w:rPr>
        <w:rFonts w:hint="default"/>
      </w:rPr>
    </w:lvl>
    <w:lvl w:ilvl="1">
      <w:numFmt w:val="decimal"/>
      <w:isLgl/>
      <w:lvlText w:val="%1.%2"/>
      <w:lvlJc w:val="left"/>
      <w:pPr>
        <w:ind w:left="720" w:hanging="720"/>
      </w:pPr>
      <w:rPr>
        <w:rFonts w:hint="default"/>
        <w:color w:val="00B050"/>
        <w:u w:val="single"/>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3">
    <w:nsid w:val="5C462D57"/>
    <w:multiLevelType w:val="multilevel"/>
    <w:tmpl w:val="B5D4010E"/>
    <w:lvl w:ilvl="0">
      <w:start w:val="4"/>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5EEA7F96"/>
    <w:multiLevelType w:val="hybridMultilevel"/>
    <w:tmpl w:val="123E2F10"/>
    <w:lvl w:ilvl="0" w:tplc="FF808AB6">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5">
    <w:nsid w:val="612772FE"/>
    <w:multiLevelType w:val="multilevel"/>
    <w:tmpl w:val="E4CAC1F2"/>
    <w:lvl w:ilvl="0">
      <w:start w:val="5"/>
      <w:numFmt w:val="decimal"/>
      <w:lvlText w:val="%1."/>
      <w:lvlJc w:val="left"/>
      <w:pPr>
        <w:ind w:left="720" w:hanging="360"/>
      </w:pPr>
      <w:rPr>
        <w:rFonts w:hint="default"/>
      </w:rPr>
    </w:lvl>
    <w:lvl w:ilvl="1">
      <w:start w:val="4"/>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F8D48C5"/>
    <w:multiLevelType w:val="multilevel"/>
    <w:tmpl w:val="D0E46E0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7">
    <w:nsid w:val="72CF50FA"/>
    <w:multiLevelType w:val="hybridMultilevel"/>
    <w:tmpl w:val="81C2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5B4077"/>
    <w:multiLevelType w:val="hybridMultilevel"/>
    <w:tmpl w:val="123E2F10"/>
    <w:lvl w:ilvl="0" w:tplc="FF808AB6">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9">
    <w:nsid w:val="7D4167EA"/>
    <w:multiLevelType w:val="hybridMultilevel"/>
    <w:tmpl w:val="F768E97A"/>
    <w:lvl w:ilvl="0" w:tplc="6F023D8A">
      <w:start w:val="1"/>
      <w:numFmt w:val="bullet"/>
      <w:lvlText w:val=""/>
      <w:lvlJc w:val="left"/>
      <w:pPr>
        <w:tabs>
          <w:tab w:val="num" w:pos="720"/>
        </w:tabs>
        <w:ind w:left="720" w:hanging="360"/>
      </w:pPr>
      <w:rPr>
        <w:rFonts w:ascii="Wingdings" w:hAnsi="Wingdings" w:hint="default"/>
      </w:rPr>
    </w:lvl>
    <w:lvl w:ilvl="1" w:tplc="225CAA0E">
      <w:start w:val="1171"/>
      <w:numFmt w:val="bullet"/>
      <w:lvlText w:val=""/>
      <w:lvlJc w:val="left"/>
      <w:pPr>
        <w:tabs>
          <w:tab w:val="num" w:pos="1440"/>
        </w:tabs>
        <w:ind w:left="1440" w:hanging="360"/>
      </w:pPr>
      <w:rPr>
        <w:rFonts w:ascii="Wingdings" w:hAnsi="Wingdings" w:hint="default"/>
      </w:rPr>
    </w:lvl>
    <w:lvl w:ilvl="2" w:tplc="513CE30C" w:tentative="1">
      <w:start w:val="1"/>
      <w:numFmt w:val="bullet"/>
      <w:lvlText w:val=""/>
      <w:lvlJc w:val="left"/>
      <w:pPr>
        <w:tabs>
          <w:tab w:val="num" w:pos="2160"/>
        </w:tabs>
        <w:ind w:left="2160" w:hanging="360"/>
      </w:pPr>
      <w:rPr>
        <w:rFonts w:ascii="Wingdings" w:hAnsi="Wingdings" w:hint="default"/>
      </w:rPr>
    </w:lvl>
    <w:lvl w:ilvl="3" w:tplc="DC6E083E" w:tentative="1">
      <w:start w:val="1"/>
      <w:numFmt w:val="bullet"/>
      <w:lvlText w:val=""/>
      <w:lvlJc w:val="left"/>
      <w:pPr>
        <w:tabs>
          <w:tab w:val="num" w:pos="2880"/>
        </w:tabs>
        <w:ind w:left="2880" w:hanging="360"/>
      </w:pPr>
      <w:rPr>
        <w:rFonts w:ascii="Wingdings" w:hAnsi="Wingdings" w:hint="default"/>
      </w:rPr>
    </w:lvl>
    <w:lvl w:ilvl="4" w:tplc="B0D21072" w:tentative="1">
      <w:start w:val="1"/>
      <w:numFmt w:val="bullet"/>
      <w:lvlText w:val=""/>
      <w:lvlJc w:val="left"/>
      <w:pPr>
        <w:tabs>
          <w:tab w:val="num" w:pos="3600"/>
        </w:tabs>
        <w:ind w:left="3600" w:hanging="360"/>
      </w:pPr>
      <w:rPr>
        <w:rFonts w:ascii="Wingdings" w:hAnsi="Wingdings" w:hint="default"/>
      </w:rPr>
    </w:lvl>
    <w:lvl w:ilvl="5" w:tplc="25101D98" w:tentative="1">
      <w:start w:val="1"/>
      <w:numFmt w:val="bullet"/>
      <w:lvlText w:val=""/>
      <w:lvlJc w:val="left"/>
      <w:pPr>
        <w:tabs>
          <w:tab w:val="num" w:pos="4320"/>
        </w:tabs>
        <w:ind w:left="4320" w:hanging="360"/>
      </w:pPr>
      <w:rPr>
        <w:rFonts w:ascii="Wingdings" w:hAnsi="Wingdings" w:hint="default"/>
      </w:rPr>
    </w:lvl>
    <w:lvl w:ilvl="6" w:tplc="C5528960" w:tentative="1">
      <w:start w:val="1"/>
      <w:numFmt w:val="bullet"/>
      <w:lvlText w:val=""/>
      <w:lvlJc w:val="left"/>
      <w:pPr>
        <w:tabs>
          <w:tab w:val="num" w:pos="5040"/>
        </w:tabs>
        <w:ind w:left="5040" w:hanging="360"/>
      </w:pPr>
      <w:rPr>
        <w:rFonts w:ascii="Wingdings" w:hAnsi="Wingdings" w:hint="default"/>
      </w:rPr>
    </w:lvl>
    <w:lvl w:ilvl="7" w:tplc="A8DEBC8A" w:tentative="1">
      <w:start w:val="1"/>
      <w:numFmt w:val="bullet"/>
      <w:lvlText w:val=""/>
      <w:lvlJc w:val="left"/>
      <w:pPr>
        <w:tabs>
          <w:tab w:val="num" w:pos="5760"/>
        </w:tabs>
        <w:ind w:left="5760" w:hanging="360"/>
      </w:pPr>
      <w:rPr>
        <w:rFonts w:ascii="Wingdings" w:hAnsi="Wingdings" w:hint="default"/>
      </w:rPr>
    </w:lvl>
    <w:lvl w:ilvl="8" w:tplc="8A1E391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9"/>
  </w:num>
  <w:num w:numId="8">
    <w:abstractNumId w:val="15"/>
  </w:num>
  <w:num w:numId="9">
    <w:abstractNumId w:val="6"/>
  </w:num>
  <w:num w:numId="10">
    <w:abstractNumId w:val="20"/>
  </w:num>
  <w:num w:numId="11">
    <w:abstractNumId w:val="13"/>
  </w:num>
  <w:num w:numId="12">
    <w:abstractNumId w:val="12"/>
  </w:num>
  <w:num w:numId="13">
    <w:abstractNumId w:val="27"/>
  </w:num>
  <w:num w:numId="14">
    <w:abstractNumId w:val="16"/>
  </w:num>
  <w:num w:numId="15">
    <w:abstractNumId w:val="9"/>
  </w:num>
  <w:num w:numId="16">
    <w:abstractNumId w:val="26"/>
  </w:num>
  <w:num w:numId="17">
    <w:abstractNumId w:val="23"/>
  </w:num>
  <w:num w:numId="18">
    <w:abstractNumId w:val="18"/>
  </w:num>
  <w:num w:numId="19">
    <w:abstractNumId w:val="19"/>
  </w:num>
  <w:num w:numId="20">
    <w:abstractNumId w:val="21"/>
  </w:num>
  <w:num w:numId="21">
    <w:abstractNumId w:val="10"/>
  </w:num>
  <w:num w:numId="22">
    <w:abstractNumId w:val="14"/>
  </w:num>
  <w:num w:numId="23">
    <w:abstractNumId w:val="24"/>
  </w:num>
  <w:num w:numId="24">
    <w:abstractNumId w:val="17"/>
  </w:num>
  <w:num w:numId="25">
    <w:abstractNumId w:val="28"/>
  </w:num>
  <w:num w:numId="26">
    <w:abstractNumId w:val="25"/>
  </w:num>
  <w:num w:numId="27">
    <w:abstractNumId w:val="22"/>
  </w:num>
  <w:num w:numId="28">
    <w:abstractNumId w:val="8"/>
  </w:num>
  <w:num w:numId="29">
    <w:abstractNumId w:val="7"/>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stylePaneFormatFilter w:val="3F01"/>
  <w:defaultTabStop w:val="720"/>
  <w:drawingGridHorizontalSpacing w:val="100"/>
  <w:drawingGridVerticalSpacing w:val="0"/>
  <w:displayHorizontalDrawingGridEvery w:val="0"/>
  <w:displayVerticalDrawingGridEvery w:val="0"/>
  <w:noPunctuationKerning/>
  <w:characterSpacingControl w:val="doNotCompress"/>
  <w:savePreviewPicture/>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246DCE"/>
    <w:rsid w:val="000035FE"/>
    <w:rsid w:val="00010678"/>
    <w:rsid w:val="00015F5B"/>
    <w:rsid w:val="000170F3"/>
    <w:rsid w:val="00023902"/>
    <w:rsid w:val="00026942"/>
    <w:rsid w:val="0003045E"/>
    <w:rsid w:val="000318A1"/>
    <w:rsid w:val="000335ED"/>
    <w:rsid w:val="00033E4C"/>
    <w:rsid w:val="00034CDC"/>
    <w:rsid w:val="0004177D"/>
    <w:rsid w:val="00043301"/>
    <w:rsid w:val="000461AF"/>
    <w:rsid w:val="0005025F"/>
    <w:rsid w:val="00053DB9"/>
    <w:rsid w:val="00054CCD"/>
    <w:rsid w:val="00055063"/>
    <w:rsid w:val="0005654C"/>
    <w:rsid w:val="00057AF2"/>
    <w:rsid w:val="00061EEA"/>
    <w:rsid w:val="00063FEE"/>
    <w:rsid w:val="0006474F"/>
    <w:rsid w:val="00066908"/>
    <w:rsid w:val="00066A72"/>
    <w:rsid w:val="000678AC"/>
    <w:rsid w:val="00067FA8"/>
    <w:rsid w:val="00070202"/>
    <w:rsid w:val="00072614"/>
    <w:rsid w:val="00073B89"/>
    <w:rsid w:val="000815AB"/>
    <w:rsid w:val="000838E4"/>
    <w:rsid w:val="0008520F"/>
    <w:rsid w:val="00086EF1"/>
    <w:rsid w:val="00092785"/>
    <w:rsid w:val="000934CC"/>
    <w:rsid w:val="0009379C"/>
    <w:rsid w:val="00093E5B"/>
    <w:rsid w:val="00093F7A"/>
    <w:rsid w:val="00095A2F"/>
    <w:rsid w:val="0009649E"/>
    <w:rsid w:val="000A23EF"/>
    <w:rsid w:val="000B4FC0"/>
    <w:rsid w:val="000C06B4"/>
    <w:rsid w:val="000C667F"/>
    <w:rsid w:val="000D6986"/>
    <w:rsid w:val="000E2C61"/>
    <w:rsid w:val="000E2CE4"/>
    <w:rsid w:val="000E619D"/>
    <w:rsid w:val="000E74A1"/>
    <w:rsid w:val="000F02F8"/>
    <w:rsid w:val="000F2520"/>
    <w:rsid w:val="00102D15"/>
    <w:rsid w:val="00103863"/>
    <w:rsid w:val="00105A23"/>
    <w:rsid w:val="0010660B"/>
    <w:rsid w:val="001074CC"/>
    <w:rsid w:val="00107AA4"/>
    <w:rsid w:val="00110DCE"/>
    <w:rsid w:val="00117177"/>
    <w:rsid w:val="001303BE"/>
    <w:rsid w:val="00135E4E"/>
    <w:rsid w:val="00140173"/>
    <w:rsid w:val="00143E8D"/>
    <w:rsid w:val="00147E8A"/>
    <w:rsid w:val="00150F56"/>
    <w:rsid w:val="00152798"/>
    <w:rsid w:val="00152ED1"/>
    <w:rsid w:val="00154307"/>
    <w:rsid w:val="00154B53"/>
    <w:rsid w:val="001631BC"/>
    <w:rsid w:val="001664B1"/>
    <w:rsid w:val="00172F83"/>
    <w:rsid w:val="00173A26"/>
    <w:rsid w:val="00174273"/>
    <w:rsid w:val="00176275"/>
    <w:rsid w:val="0018035E"/>
    <w:rsid w:val="0018151E"/>
    <w:rsid w:val="00184DB9"/>
    <w:rsid w:val="00185BC1"/>
    <w:rsid w:val="00185D77"/>
    <w:rsid w:val="00186CA8"/>
    <w:rsid w:val="00194169"/>
    <w:rsid w:val="001958F0"/>
    <w:rsid w:val="001977BD"/>
    <w:rsid w:val="001A3D0B"/>
    <w:rsid w:val="001A48CA"/>
    <w:rsid w:val="001A6E64"/>
    <w:rsid w:val="001A7B07"/>
    <w:rsid w:val="001B4D35"/>
    <w:rsid w:val="001C0E86"/>
    <w:rsid w:val="001C72C1"/>
    <w:rsid w:val="001D33FC"/>
    <w:rsid w:val="001D5D1A"/>
    <w:rsid w:val="001D7687"/>
    <w:rsid w:val="001E01DA"/>
    <w:rsid w:val="001E7441"/>
    <w:rsid w:val="001E7474"/>
    <w:rsid w:val="001F2E58"/>
    <w:rsid w:val="001F3FDF"/>
    <w:rsid w:val="001F5210"/>
    <w:rsid w:val="001F7D52"/>
    <w:rsid w:val="0020093D"/>
    <w:rsid w:val="00202102"/>
    <w:rsid w:val="00205437"/>
    <w:rsid w:val="002058C8"/>
    <w:rsid w:val="00205BFB"/>
    <w:rsid w:val="00210E21"/>
    <w:rsid w:val="00212891"/>
    <w:rsid w:val="00212D2E"/>
    <w:rsid w:val="00213936"/>
    <w:rsid w:val="00216E92"/>
    <w:rsid w:val="0021794C"/>
    <w:rsid w:val="00221439"/>
    <w:rsid w:val="00234DD6"/>
    <w:rsid w:val="002374C8"/>
    <w:rsid w:val="00240FAC"/>
    <w:rsid w:val="002466A7"/>
    <w:rsid w:val="00246DCE"/>
    <w:rsid w:val="00250856"/>
    <w:rsid w:val="002529F2"/>
    <w:rsid w:val="00254070"/>
    <w:rsid w:val="002765C8"/>
    <w:rsid w:val="00283F5E"/>
    <w:rsid w:val="0028790F"/>
    <w:rsid w:val="002935A0"/>
    <w:rsid w:val="00293C18"/>
    <w:rsid w:val="00296604"/>
    <w:rsid w:val="002A14FB"/>
    <w:rsid w:val="002A4D43"/>
    <w:rsid w:val="002A5A31"/>
    <w:rsid w:val="002A5F2B"/>
    <w:rsid w:val="002A694E"/>
    <w:rsid w:val="002B2009"/>
    <w:rsid w:val="002C217A"/>
    <w:rsid w:val="002C325C"/>
    <w:rsid w:val="002C4B89"/>
    <w:rsid w:val="002D0F24"/>
    <w:rsid w:val="002D1C9C"/>
    <w:rsid w:val="002D2484"/>
    <w:rsid w:val="002D2B46"/>
    <w:rsid w:val="002E034D"/>
    <w:rsid w:val="002E0C6E"/>
    <w:rsid w:val="002E2976"/>
    <w:rsid w:val="002E2C6C"/>
    <w:rsid w:val="002E6C5F"/>
    <w:rsid w:val="002E74D1"/>
    <w:rsid w:val="002F03A9"/>
    <w:rsid w:val="002F08A0"/>
    <w:rsid w:val="002F2C50"/>
    <w:rsid w:val="002F3D55"/>
    <w:rsid w:val="002F3F80"/>
    <w:rsid w:val="002F4E22"/>
    <w:rsid w:val="002F68D8"/>
    <w:rsid w:val="00301B08"/>
    <w:rsid w:val="00302491"/>
    <w:rsid w:val="00303392"/>
    <w:rsid w:val="00305217"/>
    <w:rsid w:val="003066AD"/>
    <w:rsid w:val="00306FF1"/>
    <w:rsid w:val="00311583"/>
    <w:rsid w:val="003150DD"/>
    <w:rsid w:val="0031779A"/>
    <w:rsid w:val="0032049E"/>
    <w:rsid w:val="00321B63"/>
    <w:rsid w:val="003220ED"/>
    <w:rsid w:val="00323D58"/>
    <w:rsid w:val="00324FDC"/>
    <w:rsid w:val="003321C4"/>
    <w:rsid w:val="0033606D"/>
    <w:rsid w:val="0034086A"/>
    <w:rsid w:val="00341D1E"/>
    <w:rsid w:val="0034394D"/>
    <w:rsid w:val="00343DFB"/>
    <w:rsid w:val="003473DE"/>
    <w:rsid w:val="0035088C"/>
    <w:rsid w:val="003548BE"/>
    <w:rsid w:val="00360F28"/>
    <w:rsid w:val="0036130E"/>
    <w:rsid w:val="0036165B"/>
    <w:rsid w:val="003628AA"/>
    <w:rsid w:val="00362AC1"/>
    <w:rsid w:val="0036424E"/>
    <w:rsid w:val="00364E6F"/>
    <w:rsid w:val="00365584"/>
    <w:rsid w:val="003660FD"/>
    <w:rsid w:val="003728CA"/>
    <w:rsid w:val="00372EE9"/>
    <w:rsid w:val="00380AD4"/>
    <w:rsid w:val="00381F01"/>
    <w:rsid w:val="00384640"/>
    <w:rsid w:val="00384BC3"/>
    <w:rsid w:val="00391719"/>
    <w:rsid w:val="00393FBD"/>
    <w:rsid w:val="003955E6"/>
    <w:rsid w:val="003A78BE"/>
    <w:rsid w:val="003A7D72"/>
    <w:rsid w:val="003B0253"/>
    <w:rsid w:val="003B196E"/>
    <w:rsid w:val="003B4077"/>
    <w:rsid w:val="003B551F"/>
    <w:rsid w:val="003B66FA"/>
    <w:rsid w:val="003B71B6"/>
    <w:rsid w:val="003C0084"/>
    <w:rsid w:val="003C112C"/>
    <w:rsid w:val="003C1198"/>
    <w:rsid w:val="003C1D2C"/>
    <w:rsid w:val="003C244C"/>
    <w:rsid w:val="003C51C0"/>
    <w:rsid w:val="003C5D65"/>
    <w:rsid w:val="003D1E50"/>
    <w:rsid w:val="003E01FA"/>
    <w:rsid w:val="003E385E"/>
    <w:rsid w:val="003F53EC"/>
    <w:rsid w:val="003F5E69"/>
    <w:rsid w:val="003F72FF"/>
    <w:rsid w:val="00404385"/>
    <w:rsid w:val="00411EE5"/>
    <w:rsid w:val="004131C4"/>
    <w:rsid w:val="00414606"/>
    <w:rsid w:val="00414A55"/>
    <w:rsid w:val="00417D6F"/>
    <w:rsid w:val="0042491F"/>
    <w:rsid w:val="00426111"/>
    <w:rsid w:val="004306E7"/>
    <w:rsid w:val="00431E51"/>
    <w:rsid w:val="004344AB"/>
    <w:rsid w:val="00435B2A"/>
    <w:rsid w:val="0044062B"/>
    <w:rsid w:val="00441B93"/>
    <w:rsid w:val="004453C3"/>
    <w:rsid w:val="00447654"/>
    <w:rsid w:val="00447A3E"/>
    <w:rsid w:val="0045285A"/>
    <w:rsid w:val="00456FE3"/>
    <w:rsid w:val="00465BDE"/>
    <w:rsid w:val="00466698"/>
    <w:rsid w:val="0046682D"/>
    <w:rsid w:val="0047121A"/>
    <w:rsid w:val="004807FA"/>
    <w:rsid w:val="00480EAE"/>
    <w:rsid w:val="0048171D"/>
    <w:rsid w:val="00481A8D"/>
    <w:rsid w:val="00481DD4"/>
    <w:rsid w:val="00481E10"/>
    <w:rsid w:val="00485724"/>
    <w:rsid w:val="00490716"/>
    <w:rsid w:val="00490E0C"/>
    <w:rsid w:val="004917D6"/>
    <w:rsid w:val="00491EC5"/>
    <w:rsid w:val="00497D0B"/>
    <w:rsid w:val="004A012C"/>
    <w:rsid w:val="004A229E"/>
    <w:rsid w:val="004B7ECD"/>
    <w:rsid w:val="004C1F32"/>
    <w:rsid w:val="004C6288"/>
    <w:rsid w:val="004C68E7"/>
    <w:rsid w:val="004D06A5"/>
    <w:rsid w:val="004D1EDD"/>
    <w:rsid w:val="004D28BF"/>
    <w:rsid w:val="004D3AB4"/>
    <w:rsid w:val="004D48F4"/>
    <w:rsid w:val="004E3E3E"/>
    <w:rsid w:val="004E421B"/>
    <w:rsid w:val="004E732E"/>
    <w:rsid w:val="004F0327"/>
    <w:rsid w:val="004F0C13"/>
    <w:rsid w:val="004F5441"/>
    <w:rsid w:val="004F595F"/>
    <w:rsid w:val="00502803"/>
    <w:rsid w:val="00504E3B"/>
    <w:rsid w:val="00507661"/>
    <w:rsid w:val="00514AB8"/>
    <w:rsid w:val="00517B49"/>
    <w:rsid w:val="0053117E"/>
    <w:rsid w:val="00536248"/>
    <w:rsid w:val="005370FB"/>
    <w:rsid w:val="00542F76"/>
    <w:rsid w:val="00546025"/>
    <w:rsid w:val="00550CEE"/>
    <w:rsid w:val="00553206"/>
    <w:rsid w:val="00553213"/>
    <w:rsid w:val="00554E89"/>
    <w:rsid w:val="00555084"/>
    <w:rsid w:val="005612CE"/>
    <w:rsid w:val="005642D5"/>
    <w:rsid w:val="00571C22"/>
    <w:rsid w:val="00572CA2"/>
    <w:rsid w:val="0057380F"/>
    <w:rsid w:val="00586060"/>
    <w:rsid w:val="00587006"/>
    <w:rsid w:val="005961A3"/>
    <w:rsid w:val="005A2502"/>
    <w:rsid w:val="005A3DC2"/>
    <w:rsid w:val="005A40E8"/>
    <w:rsid w:val="005A50AB"/>
    <w:rsid w:val="005A600F"/>
    <w:rsid w:val="005B1114"/>
    <w:rsid w:val="005B70A3"/>
    <w:rsid w:val="005B75DD"/>
    <w:rsid w:val="005C59C8"/>
    <w:rsid w:val="005D34A8"/>
    <w:rsid w:val="005D5763"/>
    <w:rsid w:val="005E6868"/>
    <w:rsid w:val="005F04DF"/>
    <w:rsid w:val="005F08A4"/>
    <w:rsid w:val="005F3135"/>
    <w:rsid w:val="005F4A18"/>
    <w:rsid w:val="0060097C"/>
    <w:rsid w:val="006011BD"/>
    <w:rsid w:val="00601F0A"/>
    <w:rsid w:val="00602406"/>
    <w:rsid w:val="00603B09"/>
    <w:rsid w:val="00605515"/>
    <w:rsid w:val="00606E76"/>
    <w:rsid w:val="00607E1E"/>
    <w:rsid w:val="006114FB"/>
    <w:rsid w:val="006145A7"/>
    <w:rsid w:val="006154AB"/>
    <w:rsid w:val="00621078"/>
    <w:rsid w:val="00622A54"/>
    <w:rsid w:val="00625098"/>
    <w:rsid w:val="006253C9"/>
    <w:rsid w:val="00625FE6"/>
    <w:rsid w:val="0062619E"/>
    <w:rsid w:val="006273EC"/>
    <w:rsid w:val="00632377"/>
    <w:rsid w:val="00635BFF"/>
    <w:rsid w:val="006426CF"/>
    <w:rsid w:val="00643C72"/>
    <w:rsid w:val="0064660B"/>
    <w:rsid w:val="0065462C"/>
    <w:rsid w:val="00656F34"/>
    <w:rsid w:val="00661533"/>
    <w:rsid w:val="006637E9"/>
    <w:rsid w:val="00671CDD"/>
    <w:rsid w:val="00672B44"/>
    <w:rsid w:val="006812DB"/>
    <w:rsid w:val="00681479"/>
    <w:rsid w:val="00682369"/>
    <w:rsid w:val="006824EF"/>
    <w:rsid w:val="00682EF1"/>
    <w:rsid w:val="00684FE9"/>
    <w:rsid w:val="006901BD"/>
    <w:rsid w:val="00693F6E"/>
    <w:rsid w:val="00697D5E"/>
    <w:rsid w:val="006A72F4"/>
    <w:rsid w:val="006B199E"/>
    <w:rsid w:val="006B29D6"/>
    <w:rsid w:val="006C6C51"/>
    <w:rsid w:val="006C7A52"/>
    <w:rsid w:val="006D0F48"/>
    <w:rsid w:val="006D127A"/>
    <w:rsid w:val="006E20A3"/>
    <w:rsid w:val="006E5D4A"/>
    <w:rsid w:val="006E7440"/>
    <w:rsid w:val="006F1625"/>
    <w:rsid w:val="006F28B8"/>
    <w:rsid w:val="006F72E5"/>
    <w:rsid w:val="006F7878"/>
    <w:rsid w:val="00703699"/>
    <w:rsid w:val="00704DD5"/>
    <w:rsid w:val="00711F5B"/>
    <w:rsid w:val="00716B3C"/>
    <w:rsid w:val="00726614"/>
    <w:rsid w:val="00743A4D"/>
    <w:rsid w:val="00746D32"/>
    <w:rsid w:val="007512E8"/>
    <w:rsid w:val="0075136A"/>
    <w:rsid w:val="0075214C"/>
    <w:rsid w:val="00757DF8"/>
    <w:rsid w:val="00763D70"/>
    <w:rsid w:val="007702D1"/>
    <w:rsid w:val="0077058B"/>
    <w:rsid w:val="00775FC4"/>
    <w:rsid w:val="00777FCB"/>
    <w:rsid w:val="00782641"/>
    <w:rsid w:val="00782644"/>
    <w:rsid w:val="00782912"/>
    <w:rsid w:val="0078605E"/>
    <w:rsid w:val="00786DF0"/>
    <w:rsid w:val="007874FC"/>
    <w:rsid w:val="007964FC"/>
    <w:rsid w:val="007972ED"/>
    <w:rsid w:val="007A24A0"/>
    <w:rsid w:val="007A28DB"/>
    <w:rsid w:val="007A2910"/>
    <w:rsid w:val="007A7637"/>
    <w:rsid w:val="007A76E9"/>
    <w:rsid w:val="007B378C"/>
    <w:rsid w:val="007B3CE4"/>
    <w:rsid w:val="007B41B2"/>
    <w:rsid w:val="007B7751"/>
    <w:rsid w:val="007C319A"/>
    <w:rsid w:val="007C3900"/>
    <w:rsid w:val="007C5C46"/>
    <w:rsid w:val="007C6818"/>
    <w:rsid w:val="007C7441"/>
    <w:rsid w:val="007D16CF"/>
    <w:rsid w:val="007D2724"/>
    <w:rsid w:val="007D5F78"/>
    <w:rsid w:val="007D6AAA"/>
    <w:rsid w:val="007E4102"/>
    <w:rsid w:val="007E4A90"/>
    <w:rsid w:val="007E4FFB"/>
    <w:rsid w:val="007E7DD3"/>
    <w:rsid w:val="007F11C3"/>
    <w:rsid w:val="007F300C"/>
    <w:rsid w:val="007F3C3A"/>
    <w:rsid w:val="007F3CEB"/>
    <w:rsid w:val="007F4961"/>
    <w:rsid w:val="007F5834"/>
    <w:rsid w:val="00803C22"/>
    <w:rsid w:val="00803E0C"/>
    <w:rsid w:val="00803FB7"/>
    <w:rsid w:val="0080460A"/>
    <w:rsid w:val="0080527D"/>
    <w:rsid w:val="00806E48"/>
    <w:rsid w:val="00807EB2"/>
    <w:rsid w:val="0081213F"/>
    <w:rsid w:val="008126E1"/>
    <w:rsid w:val="00813F95"/>
    <w:rsid w:val="00815BE0"/>
    <w:rsid w:val="00816579"/>
    <w:rsid w:val="008204A8"/>
    <w:rsid w:val="0082059A"/>
    <w:rsid w:val="00821C38"/>
    <w:rsid w:val="0082284A"/>
    <w:rsid w:val="00827D03"/>
    <w:rsid w:val="00832EA4"/>
    <w:rsid w:val="00841254"/>
    <w:rsid w:val="00841396"/>
    <w:rsid w:val="00843587"/>
    <w:rsid w:val="0085060C"/>
    <w:rsid w:val="00852715"/>
    <w:rsid w:val="00862D9D"/>
    <w:rsid w:val="008667B8"/>
    <w:rsid w:val="00876999"/>
    <w:rsid w:val="00883C7C"/>
    <w:rsid w:val="00885A26"/>
    <w:rsid w:val="00886E79"/>
    <w:rsid w:val="00892906"/>
    <w:rsid w:val="00892F16"/>
    <w:rsid w:val="0089342D"/>
    <w:rsid w:val="00893B7E"/>
    <w:rsid w:val="008A2A04"/>
    <w:rsid w:val="008A5215"/>
    <w:rsid w:val="008A7246"/>
    <w:rsid w:val="008B0748"/>
    <w:rsid w:val="008B0CD4"/>
    <w:rsid w:val="008C2599"/>
    <w:rsid w:val="008C3512"/>
    <w:rsid w:val="008C6810"/>
    <w:rsid w:val="008D1441"/>
    <w:rsid w:val="008D1C71"/>
    <w:rsid w:val="008D29D4"/>
    <w:rsid w:val="008D30BD"/>
    <w:rsid w:val="008D6025"/>
    <w:rsid w:val="008E14B1"/>
    <w:rsid w:val="008E2073"/>
    <w:rsid w:val="008E43CC"/>
    <w:rsid w:val="008E5B1E"/>
    <w:rsid w:val="008E7416"/>
    <w:rsid w:val="008F47E2"/>
    <w:rsid w:val="00903693"/>
    <w:rsid w:val="009038C2"/>
    <w:rsid w:val="00905A01"/>
    <w:rsid w:val="0092365B"/>
    <w:rsid w:val="00923A58"/>
    <w:rsid w:val="00923F7A"/>
    <w:rsid w:val="00926585"/>
    <w:rsid w:val="009310AC"/>
    <w:rsid w:val="00936F7C"/>
    <w:rsid w:val="00942218"/>
    <w:rsid w:val="00944AA4"/>
    <w:rsid w:val="00952C50"/>
    <w:rsid w:val="00955763"/>
    <w:rsid w:val="00955995"/>
    <w:rsid w:val="00961629"/>
    <w:rsid w:val="00970562"/>
    <w:rsid w:val="009709B1"/>
    <w:rsid w:val="0097381A"/>
    <w:rsid w:val="009768FF"/>
    <w:rsid w:val="00977C68"/>
    <w:rsid w:val="0098336C"/>
    <w:rsid w:val="00984150"/>
    <w:rsid w:val="0098539A"/>
    <w:rsid w:val="00987DC4"/>
    <w:rsid w:val="00992239"/>
    <w:rsid w:val="0099426F"/>
    <w:rsid w:val="009A715D"/>
    <w:rsid w:val="009A7A18"/>
    <w:rsid w:val="009B2B53"/>
    <w:rsid w:val="009B4D8E"/>
    <w:rsid w:val="009B6E19"/>
    <w:rsid w:val="009C31D6"/>
    <w:rsid w:val="009C5D89"/>
    <w:rsid w:val="009C7426"/>
    <w:rsid w:val="009C7709"/>
    <w:rsid w:val="009D1C1C"/>
    <w:rsid w:val="009D2D3C"/>
    <w:rsid w:val="009D4931"/>
    <w:rsid w:val="009E2706"/>
    <w:rsid w:val="009E2954"/>
    <w:rsid w:val="009F2CA2"/>
    <w:rsid w:val="009F3049"/>
    <w:rsid w:val="009F3CA2"/>
    <w:rsid w:val="009F6A52"/>
    <w:rsid w:val="00A01265"/>
    <w:rsid w:val="00A01B77"/>
    <w:rsid w:val="00A111A0"/>
    <w:rsid w:val="00A134CB"/>
    <w:rsid w:val="00A16BEB"/>
    <w:rsid w:val="00A1746A"/>
    <w:rsid w:val="00A227EC"/>
    <w:rsid w:val="00A240E1"/>
    <w:rsid w:val="00A2475F"/>
    <w:rsid w:val="00A25E14"/>
    <w:rsid w:val="00A265FB"/>
    <w:rsid w:val="00A26835"/>
    <w:rsid w:val="00A31116"/>
    <w:rsid w:val="00A31D60"/>
    <w:rsid w:val="00A34DA6"/>
    <w:rsid w:val="00A368D6"/>
    <w:rsid w:val="00A41B60"/>
    <w:rsid w:val="00A42DF0"/>
    <w:rsid w:val="00A4307A"/>
    <w:rsid w:val="00A45AE3"/>
    <w:rsid w:val="00A47275"/>
    <w:rsid w:val="00A50314"/>
    <w:rsid w:val="00A51266"/>
    <w:rsid w:val="00A5139E"/>
    <w:rsid w:val="00A528FA"/>
    <w:rsid w:val="00A534A7"/>
    <w:rsid w:val="00A550F3"/>
    <w:rsid w:val="00A569D5"/>
    <w:rsid w:val="00A624FD"/>
    <w:rsid w:val="00A67042"/>
    <w:rsid w:val="00A67F31"/>
    <w:rsid w:val="00A81270"/>
    <w:rsid w:val="00A87B51"/>
    <w:rsid w:val="00A90F0F"/>
    <w:rsid w:val="00A97450"/>
    <w:rsid w:val="00AA7412"/>
    <w:rsid w:val="00AB162C"/>
    <w:rsid w:val="00AB5F1A"/>
    <w:rsid w:val="00AB6CFF"/>
    <w:rsid w:val="00AC1C54"/>
    <w:rsid w:val="00AC5A93"/>
    <w:rsid w:val="00AC7B2E"/>
    <w:rsid w:val="00AD2496"/>
    <w:rsid w:val="00AD2E31"/>
    <w:rsid w:val="00AD3B1A"/>
    <w:rsid w:val="00AD4A52"/>
    <w:rsid w:val="00AD6F9A"/>
    <w:rsid w:val="00AD7C10"/>
    <w:rsid w:val="00AE2665"/>
    <w:rsid w:val="00AE347C"/>
    <w:rsid w:val="00AE397F"/>
    <w:rsid w:val="00AE463A"/>
    <w:rsid w:val="00AE6AFD"/>
    <w:rsid w:val="00AF2992"/>
    <w:rsid w:val="00AF2D5A"/>
    <w:rsid w:val="00AF6941"/>
    <w:rsid w:val="00AF7B0A"/>
    <w:rsid w:val="00B01E2B"/>
    <w:rsid w:val="00B043EB"/>
    <w:rsid w:val="00B138FE"/>
    <w:rsid w:val="00B15385"/>
    <w:rsid w:val="00B16F14"/>
    <w:rsid w:val="00B174F1"/>
    <w:rsid w:val="00B21080"/>
    <w:rsid w:val="00B229AD"/>
    <w:rsid w:val="00B261DA"/>
    <w:rsid w:val="00B264CC"/>
    <w:rsid w:val="00B26C31"/>
    <w:rsid w:val="00B427B0"/>
    <w:rsid w:val="00B43FA2"/>
    <w:rsid w:val="00B4584A"/>
    <w:rsid w:val="00B47921"/>
    <w:rsid w:val="00B529BD"/>
    <w:rsid w:val="00B52E68"/>
    <w:rsid w:val="00B5783E"/>
    <w:rsid w:val="00B623C5"/>
    <w:rsid w:val="00B63AA7"/>
    <w:rsid w:val="00B6465D"/>
    <w:rsid w:val="00B64CEB"/>
    <w:rsid w:val="00B658C5"/>
    <w:rsid w:val="00B715BE"/>
    <w:rsid w:val="00B76A30"/>
    <w:rsid w:val="00B80F62"/>
    <w:rsid w:val="00B8239F"/>
    <w:rsid w:val="00B84DDC"/>
    <w:rsid w:val="00B906C6"/>
    <w:rsid w:val="00B97004"/>
    <w:rsid w:val="00BA107A"/>
    <w:rsid w:val="00BA1337"/>
    <w:rsid w:val="00BA25C8"/>
    <w:rsid w:val="00BA3249"/>
    <w:rsid w:val="00BA71FD"/>
    <w:rsid w:val="00BB1A78"/>
    <w:rsid w:val="00BB7556"/>
    <w:rsid w:val="00BC5D77"/>
    <w:rsid w:val="00BD19BE"/>
    <w:rsid w:val="00BD1ED1"/>
    <w:rsid w:val="00BD4031"/>
    <w:rsid w:val="00BD46D1"/>
    <w:rsid w:val="00BE03BB"/>
    <w:rsid w:val="00BE19A8"/>
    <w:rsid w:val="00BE5006"/>
    <w:rsid w:val="00BE6BA0"/>
    <w:rsid w:val="00BF09C1"/>
    <w:rsid w:val="00BF21CF"/>
    <w:rsid w:val="00BF2D99"/>
    <w:rsid w:val="00BF74AA"/>
    <w:rsid w:val="00BF7C62"/>
    <w:rsid w:val="00C006E9"/>
    <w:rsid w:val="00C063DF"/>
    <w:rsid w:val="00C0783D"/>
    <w:rsid w:val="00C132EA"/>
    <w:rsid w:val="00C14996"/>
    <w:rsid w:val="00C15CC6"/>
    <w:rsid w:val="00C15EB4"/>
    <w:rsid w:val="00C17730"/>
    <w:rsid w:val="00C22DD3"/>
    <w:rsid w:val="00C239E1"/>
    <w:rsid w:val="00C25B03"/>
    <w:rsid w:val="00C2660E"/>
    <w:rsid w:val="00C26929"/>
    <w:rsid w:val="00C2717F"/>
    <w:rsid w:val="00C3079D"/>
    <w:rsid w:val="00C36FA1"/>
    <w:rsid w:val="00C411C4"/>
    <w:rsid w:val="00C44048"/>
    <w:rsid w:val="00C46DCD"/>
    <w:rsid w:val="00C47867"/>
    <w:rsid w:val="00C50086"/>
    <w:rsid w:val="00C52EBF"/>
    <w:rsid w:val="00C53B33"/>
    <w:rsid w:val="00C60586"/>
    <w:rsid w:val="00C64AC2"/>
    <w:rsid w:val="00C64B51"/>
    <w:rsid w:val="00C64BA3"/>
    <w:rsid w:val="00C67D6C"/>
    <w:rsid w:val="00C76808"/>
    <w:rsid w:val="00C8004D"/>
    <w:rsid w:val="00C80D71"/>
    <w:rsid w:val="00C825D7"/>
    <w:rsid w:val="00C85EDD"/>
    <w:rsid w:val="00C86793"/>
    <w:rsid w:val="00C920BA"/>
    <w:rsid w:val="00C934CF"/>
    <w:rsid w:val="00C9361A"/>
    <w:rsid w:val="00C95914"/>
    <w:rsid w:val="00CA2A19"/>
    <w:rsid w:val="00CA66EA"/>
    <w:rsid w:val="00CB41D9"/>
    <w:rsid w:val="00CB7E1B"/>
    <w:rsid w:val="00CC1F16"/>
    <w:rsid w:val="00CC281B"/>
    <w:rsid w:val="00CC2B14"/>
    <w:rsid w:val="00CC546B"/>
    <w:rsid w:val="00CC5973"/>
    <w:rsid w:val="00CC59A0"/>
    <w:rsid w:val="00CD02B9"/>
    <w:rsid w:val="00CD0E0F"/>
    <w:rsid w:val="00CD5374"/>
    <w:rsid w:val="00CD683B"/>
    <w:rsid w:val="00CD771A"/>
    <w:rsid w:val="00CD798B"/>
    <w:rsid w:val="00CE7A57"/>
    <w:rsid w:val="00CE7BE2"/>
    <w:rsid w:val="00CF64BD"/>
    <w:rsid w:val="00CF7FAC"/>
    <w:rsid w:val="00D003F4"/>
    <w:rsid w:val="00D015AB"/>
    <w:rsid w:val="00D01CB6"/>
    <w:rsid w:val="00D01E7A"/>
    <w:rsid w:val="00D0252F"/>
    <w:rsid w:val="00D02716"/>
    <w:rsid w:val="00D037E1"/>
    <w:rsid w:val="00D10FF7"/>
    <w:rsid w:val="00D12C93"/>
    <w:rsid w:val="00D14A2C"/>
    <w:rsid w:val="00D20136"/>
    <w:rsid w:val="00D22B16"/>
    <w:rsid w:val="00D22E92"/>
    <w:rsid w:val="00D235C9"/>
    <w:rsid w:val="00D2719A"/>
    <w:rsid w:val="00D30822"/>
    <w:rsid w:val="00D30FFD"/>
    <w:rsid w:val="00D348BF"/>
    <w:rsid w:val="00D41003"/>
    <w:rsid w:val="00D426D9"/>
    <w:rsid w:val="00D42B5C"/>
    <w:rsid w:val="00D451F6"/>
    <w:rsid w:val="00D45C25"/>
    <w:rsid w:val="00D501AF"/>
    <w:rsid w:val="00D52558"/>
    <w:rsid w:val="00D55F56"/>
    <w:rsid w:val="00D55FEF"/>
    <w:rsid w:val="00D60C89"/>
    <w:rsid w:val="00D6426D"/>
    <w:rsid w:val="00D71D7D"/>
    <w:rsid w:val="00D7299F"/>
    <w:rsid w:val="00D72AA8"/>
    <w:rsid w:val="00D73ED0"/>
    <w:rsid w:val="00D74160"/>
    <w:rsid w:val="00D84566"/>
    <w:rsid w:val="00D9013E"/>
    <w:rsid w:val="00D90BBD"/>
    <w:rsid w:val="00DB3C73"/>
    <w:rsid w:val="00DB3DCF"/>
    <w:rsid w:val="00DB43D1"/>
    <w:rsid w:val="00DC0CA9"/>
    <w:rsid w:val="00DC108E"/>
    <w:rsid w:val="00DC2B4D"/>
    <w:rsid w:val="00DC2DEC"/>
    <w:rsid w:val="00DC474A"/>
    <w:rsid w:val="00DC754F"/>
    <w:rsid w:val="00DD157D"/>
    <w:rsid w:val="00DD438F"/>
    <w:rsid w:val="00DD5574"/>
    <w:rsid w:val="00DD7D19"/>
    <w:rsid w:val="00DD7F9A"/>
    <w:rsid w:val="00DE0A75"/>
    <w:rsid w:val="00DE4D3F"/>
    <w:rsid w:val="00DE4F50"/>
    <w:rsid w:val="00DE5C36"/>
    <w:rsid w:val="00DE61B4"/>
    <w:rsid w:val="00DF0F92"/>
    <w:rsid w:val="00DF14DA"/>
    <w:rsid w:val="00DF67BB"/>
    <w:rsid w:val="00DF7114"/>
    <w:rsid w:val="00DF71C6"/>
    <w:rsid w:val="00E00D59"/>
    <w:rsid w:val="00E064CF"/>
    <w:rsid w:val="00E06FA6"/>
    <w:rsid w:val="00E07FBB"/>
    <w:rsid w:val="00E07FBC"/>
    <w:rsid w:val="00E1127C"/>
    <w:rsid w:val="00E12BD5"/>
    <w:rsid w:val="00E142D3"/>
    <w:rsid w:val="00E14D3F"/>
    <w:rsid w:val="00E15B83"/>
    <w:rsid w:val="00E213D9"/>
    <w:rsid w:val="00E220A3"/>
    <w:rsid w:val="00E225BA"/>
    <w:rsid w:val="00E2572F"/>
    <w:rsid w:val="00E26CB9"/>
    <w:rsid w:val="00E27771"/>
    <w:rsid w:val="00E27AB1"/>
    <w:rsid w:val="00E27FAA"/>
    <w:rsid w:val="00E30C38"/>
    <w:rsid w:val="00E32E6C"/>
    <w:rsid w:val="00E34180"/>
    <w:rsid w:val="00E35D0F"/>
    <w:rsid w:val="00E402FA"/>
    <w:rsid w:val="00E40772"/>
    <w:rsid w:val="00E42EF7"/>
    <w:rsid w:val="00E44D70"/>
    <w:rsid w:val="00E50335"/>
    <w:rsid w:val="00E53DEE"/>
    <w:rsid w:val="00E547C2"/>
    <w:rsid w:val="00E56CD2"/>
    <w:rsid w:val="00E62AAD"/>
    <w:rsid w:val="00E637ED"/>
    <w:rsid w:val="00E64AD1"/>
    <w:rsid w:val="00E703B4"/>
    <w:rsid w:val="00E705EF"/>
    <w:rsid w:val="00E730BD"/>
    <w:rsid w:val="00E76FF0"/>
    <w:rsid w:val="00E87375"/>
    <w:rsid w:val="00E903DF"/>
    <w:rsid w:val="00E94615"/>
    <w:rsid w:val="00EA1FBC"/>
    <w:rsid w:val="00EA240D"/>
    <w:rsid w:val="00EA2F36"/>
    <w:rsid w:val="00EA57E7"/>
    <w:rsid w:val="00EA6C3B"/>
    <w:rsid w:val="00EA7B1B"/>
    <w:rsid w:val="00EB0614"/>
    <w:rsid w:val="00EB1C8D"/>
    <w:rsid w:val="00EC084E"/>
    <w:rsid w:val="00EC58B8"/>
    <w:rsid w:val="00ED36D0"/>
    <w:rsid w:val="00ED37BC"/>
    <w:rsid w:val="00ED3B8E"/>
    <w:rsid w:val="00ED428C"/>
    <w:rsid w:val="00ED63A6"/>
    <w:rsid w:val="00ED7659"/>
    <w:rsid w:val="00ED77CC"/>
    <w:rsid w:val="00EE1DF6"/>
    <w:rsid w:val="00EE51F4"/>
    <w:rsid w:val="00EE5BD1"/>
    <w:rsid w:val="00EF1F31"/>
    <w:rsid w:val="00EF2485"/>
    <w:rsid w:val="00EF71F9"/>
    <w:rsid w:val="00F01CC2"/>
    <w:rsid w:val="00F04989"/>
    <w:rsid w:val="00F07522"/>
    <w:rsid w:val="00F07A1B"/>
    <w:rsid w:val="00F1053A"/>
    <w:rsid w:val="00F20584"/>
    <w:rsid w:val="00F20ABC"/>
    <w:rsid w:val="00F22AFB"/>
    <w:rsid w:val="00F258F9"/>
    <w:rsid w:val="00F26612"/>
    <w:rsid w:val="00F2787A"/>
    <w:rsid w:val="00F3028F"/>
    <w:rsid w:val="00F30CA8"/>
    <w:rsid w:val="00F358CF"/>
    <w:rsid w:val="00F368BF"/>
    <w:rsid w:val="00F37D9B"/>
    <w:rsid w:val="00F45175"/>
    <w:rsid w:val="00F45DDF"/>
    <w:rsid w:val="00F5161E"/>
    <w:rsid w:val="00F5685D"/>
    <w:rsid w:val="00F63B55"/>
    <w:rsid w:val="00F77E8C"/>
    <w:rsid w:val="00F8094F"/>
    <w:rsid w:val="00F810B1"/>
    <w:rsid w:val="00F8159F"/>
    <w:rsid w:val="00F824EA"/>
    <w:rsid w:val="00F8310F"/>
    <w:rsid w:val="00F90D44"/>
    <w:rsid w:val="00F920CE"/>
    <w:rsid w:val="00F9260D"/>
    <w:rsid w:val="00F9463F"/>
    <w:rsid w:val="00F94D53"/>
    <w:rsid w:val="00F952D5"/>
    <w:rsid w:val="00FB23EE"/>
    <w:rsid w:val="00FB3162"/>
    <w:rsid w:val="00FC662D"/>
    <w:rsid w:val="00FD207A"/>
    <w:rsid w:val="00FD3949"/>
    <w:rsid w:val="00FD3E7B"/>
    <w:rsid w:val="00FD60F6"/>
    <w:rsid w:val="00FD6462"/>
    <w:rsid w:val="00FE1876"/>
    <w:rsid w:val="00FE5AAA"/>
    <w:rsid w:val="00FF154E"/>
    <w:rsid w:val="00FF19AB"/>
    <w:rsid w:val="00FF492C"/>
    <w:rsid w:val="00FF6044"/>
    <w:rsid w:val="00FF7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2">
      <o:colormenu v:ext="edit" fillcolor="none [4]" strokecolor="none [1]" shadowcolor="none [2]"/>
    </o:shapedefaults>
    <o:shapelayout v:ext="edit">
      <o:idmap v:ext="edit" data="1"/>
      <o:rules v:ext="edit">
        <o:r id="V:Rule18" type="connector" idref="#_x0000_s1314"/>
        <o:r id="V:Rule19" type="connector" idref="#_x0000_s1187"/>
        <o:r id="V:Rule20" type="connector" idref="#_x0000_s1315"/>
        <o:r id="V:Rule21" type="connector" idref="#_x0000_s1327"/>
        <o:r id="V:Rule22" type="connector" idref="#_x0000_s1310"/>
        <o:r id="V:Rule23" type="connector" idref="#_x0000_s1311"/>
        <o:r id="V:Rule24" type="connector" idref="#_x0000_s1323"/>
        <o:r id="V:Rule25" type="connector" idref="#_x0000_s1241"/>
        <o:r id="V:Rule26" type="connector" idref="#_x0000_s1326"/>
        <o:r id="V:Rule27" type="connector" idref="#_x0000_s1308"/>
        <o:r id="V:Rule28" type="connector" idref="#_x0000_s1277"/>
        <o:r id="V:Rule29" type="connector" idref="#_x0000_s1332"/>
        <o:r id="V:Rule30" type="connector" idref="#_x0000_s1191"/>
        <o:r id="V:Rule31" type="connector" idref="#_x0000_s1309"/>
        <o:r id="V:Rule32" type="connector" idref="#_x0000_s1322"/>
        <o:r id="V:Rule33" type="connector" idref="#_x0000_s1321"/>
        <o:r id="V:Rule34" type="connector" idref="#_x0000_s13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12CE"/>
    <w:pPr>
      <w:suppressAutoHyphens/>
    </w:pPr>
    <w:rPr>
      <w:rFonts w:eastAsia="宋体"/>
      <w:lang w:eastAsia="ar-SA"/>
    </w:rPr>
  </w:style>
  <w:style w:type="paragraph" w:styleId="Heading1">
    <w:name w:val="heading 1"/>
    <w:basedOn w:val="Normal"/>
    <w:next w:val="Normal"/>
    <w:qFormat/>
    <w:rsid w:val="005612CE"/>
    <w:pPr>
      <w:keepNext/>
      <w:tabs>
        <w:tab w:val="num" w:pos="0"/>
      </w:tabs>
      <w:jc w:val="center"/>
      <w:outlineLvl w:val="0"/>
    </w:pPr>
    <w:rPr>
      <w:b/>
      <w:color w:val="008000"/>
      <w:sz w:val="72"/>
    </w:rPr>
  </w:style>
  <w:style w:type="paragraph" w:styleId="Heading2">
    <w:name w:val="heading 2"/>
    <w:basedOn w:val="Normal"/>
    <w:next w:val="Normal"/>
    <w:qFormat/>
    <w:rsid w:val="005612CE"/>
    <w:pPr>
      <w:keepNext/>
      <w:tabs>
        <w:tab w:val="num" w:pos="0"/>
      </w:tabs>
      <w:outlineLvl w:val="1"/>
    </w:pPr>
    <w:rPr>
      <w:b/>
    </w:rPr>
  </w:style>
  <w:style w:type="paragraph" w:styleId="Heading3">
    <w:name w:val="heading 3"/>
    <w:basedOn w:val="Normal"/>
    <w:next w:val="Normal"/>
    <w:qFormat/>
    <w:rsid w:val="005612CE"/>
    <w:pPr>
      <w:keepNext/>
      <w:tabs>
        <w:tab w:val="num" w:pos="0"/>
      </w:tabs>
      <w:outlineLvl w:val="2"/>
    </w:pPr>
    <w:rPr>
      <w:b/>
      <w:sz w:val="22"/>
    </w:rPr>
  </w:style>
  <w:style w:type="paragraph" w:styleId="Heading4">
    <w:name w:val="heading 4"/>
    <w:basedOn w:val="Normal"/>
    <w:next w:val="Normal"/>
    <w:qFormat/>
    <w:rsid w:val="005612CE"/>
    <w:pPr>
      <w:keepNext/>
      <w:tabs>
        <w:tab w:val="num" w:pos="0"/>
      </w:tabs>
      <w:outlineLvl w:val="3"/>
    </w:pPr>
    <w:rPr>
      <w:b/>
      <w:sz w:val="28"/>
    </w:rPr>
  </w:style>
  <w:style w:type="paragraph" w:styleId="Heading5">
    <w:name w:val="heading 5"/>
    <w:basedOn w:val="Normal"/>
    <w:next w:val="Normal"/>
    <w:qFormat/>
    <w:rsid w:val="005612CE"/>
    <w:pPr>
      <w:keepNext/>
      <w:tabs>
        <w:tab w:val="num" w:pos="0"/>
      </w:tabs>
      <w:outlineLvl w:val="4"/>
    </w:pPr>
    <w:rPr>
      <w:sz w:val="24"/>
    </w:rPr>
  </w:style>
  <w:style w:type="paragraph" w:styleId="Heading6">
    <w:name w:val="heading 6"/>
    <w:basedOn w:val="Normal"/>
    <w:next w:val="Normal"/>
    <w:qFormat/>
    <w:rsid w:val="005612CE"/>
    <w:pPr>
      <w:keepNext/>
      <w:tabs>
        <w:tab w:val="num" w:pos="0"/>
      </w:tabs>
      <w:ind w:left="1530" w:right="1649"/>
      <w:outlineLvl w:val="5"/>
    </w:pPr>
    <w:rPr>
      <w:b/>
      <w:sz w:val="40"/>
    </w:rPr>
  </w:style>
  <w:style w:type="paragraph" w:styleId="Heading7">
    <w:name w:val="heading 7"/>
    <w:basedOn w:val="Normal"/>
    <w:next w:val="Normal"/>
    <w:qFormat/>
    <w:rsid w:val="005612CE"/>
    <w:pPr>
      <w:keepNext/>
      <w:tabs>
        <w:tab w:val="num" w:pos="0"/>
      </w:tabs>
      <w:jc w:val="center"/>
      <w:outlineLvl w:val="6"/>
    </w:pPr>
    <w:rPr>
      <w:b/>
      <w:sz w:val="24"/>
    </w:rPr>
  </w:style>
  <w:style w:type="paragraph" w:styleId="Heading8">
    <w:name w:val="heading 8"/>
    <w:basedOn w:val="Normal"/>
    <w:next w:val="Normal"/>
    <w:qFormat/>
    <w:rsid w:val="005612CE"/>
    <w:pPr>
      <w:keepNext/>
      <w:tabs>
        <w:tab w:val="num" w:pos="0"/>
      </w:tabs>
      <w:ind w:firstLine="720"/>
      <w:outlineLvl w:val="7"/>
    </w:pPr>
    <w:rPr>
      <w:sz w:val="28"/>
    </w:rPr>
  </w:style>
  <w:style w:type="paragraph" w:styleId="Heading9">
    <w:name w:val="heading 9"/>
    <w:basedOn w:val="Normal"/>
    <w:next w:val="Normal"/>
    <w:qFormat/>
    <w:rsid w:val="005612CE"/>
    <w:pPr>
      <w:keepNext/>
      <w:tabs>
        <w:tab w:val="num" w:pos="0"/>
      </w:tabs>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sid w:val="005612CE"/>
    <w:rPr>
      <w:rFonts w:ascii="Times New Roman" w:hAnsi="Times New Roman"/>
    </w:rPr>
  </w:style>
  <w:style w:type="character" w:customStyle="1" w:styleId="FootnoteCharacters">
    <w:name w:val="Footnote Characters"/>
    <w:basedOn w:val="DefaultParagraphFont"/>
    <w:rsid w:val="005612CE"/>
    <w:rPr>
      <w:vertAlign w:val="superscript"/>
    </w:rPr>
  </w:style>
  <w:style w:type="character" w:styleId="PageNumber">
    <w:name w:val="page number"/>
    <w:basedOn w:val="DefaultParagraphFont"/>
    <w:rsid w:val="005612CE"/>
  </w:style>
  <w:style w:type="character" w:styleId="Hyperlink">
    <w:name w:val="Hyperlink"/>
    <w:rsid w:val="005612CE"/>
    <w:rPr>
      <w:color w:val="000080"/>
      <w:u w:val="single"/>
    </w:rPr>
  </w:style>
  <w:style w:type="character" w:customStyle="1" w:styleId="NumberingSymbols">
    <w:name w:val="Numbering Symbols"/>
    <w:rsid w:val="005612CE"/>
  </w:style>
  <w:style w:type="character" w:customStyle="1" w:styleId="Bullets">
    <w:name w:val="Bullets"/>
    <w:rsid w:val="005612CE"/>
    <w:rPr>
      <w:rFonts w:ascii="StarSymbol" w:eastAsia="StarSymbol" w:hAnsi="StarSymbol" w:cs="StarSymbol"/>
      <w:sz w:val="18"/>
      <w:szCs w:val="18"/>
    </w:rPr>
  </w:style>
  <w:style w:type="paragraph" w:customStyle="1" w:styleId="Heading">
    <w:name w:val="Heading"/>
    <w:basedOn w:val="Normal"/>
    <w:next w:val="BodyText"/>
    <w:rsid w:val="005612CE"/>
    <w:pPr>
      <w:keepNext/>
      <w:spacing w:before="240" w:after="120"/>
    </w:pPr>
    <w:rPr>
      <w:rFonts w:ascii="Arial" w:eastAsia="MS Mincho" w:hAnsi="Arial" w:cs="Tahoma"/>
      <w:sz w:val="28"/>
      <w:szCs w:val="28"/>
    </w:rPr>
  </w:style>
  <w:style w:type="paragraph" w:styleId="BodyText">
    <w:name w:val="Body Text"/>
    <w:basedOn w:val="Normal"/>
    <w:rsid w:val="005612CE"/>
    <w:pPr>
      <w:tabs>
        <w:tab w:val="right" w:pos="5940"/>
      </w:tabs>
      <w:ind w:right="4680"/>
      <w:jc w:val="both"/>
    </w:pPr>
    <w:rPr>
      <w:sz w:val="24"/>
    </w:rPr>
  </w:style>
  <w:style w:type="paragraph" w:styleId="List">
    <w:name w:val="List"/>
    <w:basedOn w:val="BodyText"/>
    <w:rsid w:val="005612CE"/>
    <w:rPr>
      <w:rFonts w:cs="Tahoma"/>
    </w:rPr>
  </w:style>
  <w:style w:type="paragraph" w:styleId="Caption">
    <w:name w:val="caption"/>
    <w:basedOn w:val="Normal"/>
    <w:qFormat/>
    <w:rsid w:val="005612CE"/>
    <w:pPr>
      <w:suppressLineNumbers/>
      <w:spacing w:before="120" w:after="120"/>
    </w:pPr>
    <w:rPr>
      <w:rFonts w:cs="Tahoma"/>
      <w:i/>
      <w:iCs/>
      <w:sz w:val="24"/>
      <w:szCs w:val="24"/>
    </w:rPr>
  </w:style>
  <w:style w:type="paragraph" w:customStyle="1" w:styleId="Index">
    <w:name w:val="Index"/>
    <w:basedOn w:val="Normal"/>
    <w:rsid w:val="005612CE"/>
    <w:pPr>
      <w:suppressLineNumbers/>
    </w:pPr>
    <w:rPr>
      <w:rFonts w:cs="Tahoma"/>
    </w:rPr>
  </w:style>
  <w:style w:type="paragraph" w:styleId="FootnoteText">
    <w:name w:val="footnote text"/>
    <w:basedOn w:val="Normal"/>
    <w:semiHidden/>
    <w:rsid w:val="005612CE"/>
  </w:style>
  <w:style w:type="paragraph" w:styleId="Footer">
    <w:name w:val="footer"/>
    <w:basedOn w:val="Normal"/>
    <w:link w:val="FooterChar"/>
    <w:uiPriority w:val="99"/>
    <w:rsid w:val="005612CE"/>
    <w:pPr>
      <w:tabs>
        <w:tab w:val="center" w:pos="4320"/>
        <w:tab w:val="right" w:pos="8640"/>
      </w:tabs>
    </w:pPr>
  </w:style>
  <w:style w:type="paragraph" w:styleId="Title">
    <w:name w:val="Title"/>
    <w:basedOn w:val="Normal"/>
    <w:next w:val="Subtitle"/>
    <w:qFormat/>
    <w:rsid w:val="005612CE"/>
    <w:pPr>
      <w:jc w:val="center"/>
    </w:pPr>
    <w:rPr>
      <w:b/>
      <w:color w:val="008000"/>
      <w:sz w:val="144"/>
    </w:rPr>
  </w:style>
  <w:style w:type="paragraph" w:styleId="Subtitle">
    <w:name w:val="Subtitle"/>
    <w:basedOn w:val="Heading"/>
    <w:next w:val="BodyText"/>
    <w:qFormat/>
    <w:rsid w:val="005612CE"/>
    <w:pPr>
      <w:jc w:val="center"/>
    </w:pPr>
    <w:rPr>
      <w:i/>
      <w:iCs/>
    </w:rPr>
  </w:style>
  <w:style w:type="paragraph" w:styleId="DocumentMap">
    <w:name w:val="Document Map"/>
    <w:basedOn w:val="Normal"/>
    <w:rsid w:val="005612CE"/>
    <w:pPr>
      <w:shd w:val="clear" w:color="auto" w:fill="000080"/>
    </w:pPr>
    <w:rPr>
      <w:rFonts w:ascii="Tahoma" w:hAnsi="Tahoma"/>
    </w:rPr>
  </w:style>
  <w:style w:type="paragraph" w:styleId="BlockText">
    <w:name w:val="Block Text"/>
    <w:basedOn w:val="Normal"/>
    <w:rsid w:val="005612CE"/>
    <w:pPr>
      <w:ind w:left="720" w:right="720"/>
      <w:jc w:val="both"/>
    </w:pPr>
    <w:rPr>
      <w:b/>
      <w:color w:val="FF0000"/>
      <w:sz w:val="28"/>
    </w:rPr>
  </w:style>
  <w:style w:type="paragraph" w:styleId="BodyText2">
    <w:name w:val="Body Text 2"/>
    <w:basedOn w:val="Normal"/>
    <w:rsid w:val="005612CE"/>
    <w:pPr>
      <w:jc w:val="both"/>
    </w:pPr>
    <w:rPr>
      <w:rFonts w:ascii="Arial" w:hAnsi="Arial" w:cs="Arial"/>
      <w:sz w:val="24"/>
    </w:rPr>
  </w:style>
  <w:style w:type="paragraph" w:customStyle="1" w:styleId="font5">
    <w:name w:val="font5"/>
    <w:basedOn w:val="Normal"/>
    <w:rsid w:val="005612CE"/>
    <w:pPr>
      <w:spacing w:before="100" w:after="100"/>
    </w:pPr>
    <w:rPr>
      <w:rFonts w:ascii="宋体" w:hAnsi="宋体" w:cs="楷体"/>
      <w:sz w:val="18"/>
      <w:szCs w:val="18"/>
    </w:rPr>
  </w:style>
  <w:style w:type="paragraph" w:customStyle="1" w:styleId="xl24">
    <w:name w:val="xl24"/>
    <w:basedOn w:val="Normal"/>
    <w:rsid w:val="005612CE"/>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sz w:val="16"/>
      <w:szCs w:val="16"/>
    </w:rPr>
  </w:style>
  <w:style w:type="paragraph" w:customStyle="1" w:styleId="xl25">
    <w:name w:val="xl25"/>
    <w:basedOn w:val="Normal"/>
    <w:rsid w:val="005612CE"/>
    <w:pPr>
      <w:pBdr>
        <w:top w:val="single" w:sz="4" w:space="0" w:color="000000"/>
        <w:left w:val="single" w:sz="4" w:space="0" w:color="000000"/>
        <w:bottom w:val="single" w:sz="4" w:space="0" w:color="000000"/>
        <w:right w:val="single" w:sz="4" w:space="0" w:color="000000"/>
      </w:pBdr>
      <w:spacing w:before="100" w:after="100"/>
    </w:pPr>
    <w:rPr>
      <w:rFonts w:eastAsia="Arial Unicode MS"/>
      <w:sz w:val="16"/>
      <w:szCs w:val="16"/>
    </w:rPr>
  </w:style>
  <w:style w:type="paragraph" w:customStyle="1" w:styleId="xl26">
    <w:name w:val="xl26"/>
    <w:basedOn w:val="Normal"/>
    <w:rsid w:val="005612CE"/>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sz w:val="16"/>
      <w:szCs w:val="16"/>
    </w:rPr>
  </w:style>
  <w:style w:type="paragraph" w:customStyle="1" w:styleId="xl27">
    <w:name w:val="xl27"/>
    <w:basedOn w:val="Normal"/>
    <w:rsid w:val="005612CE"/>
    <w:pPr>
      <w:pBdr>
        <w:top w:val="single" w:sz="4" w:space="0" w:color="000000"/>
        <w:left w:val="single" w:sz="4" w:space="0" w:color="000000"/>
        <w:bottom w:val="single" w:sz="4" w:space="0" w:color="000000"/>
        <w:right w:val="single" w:sz="4" w:space="0" w:color="000000"/>
      </w:pBdr>
      <w:spacing w:before="100" w:after="100"/>
    </w:pPr>
    <w:rPr>
      <w:rFonts w:ascii="Arial" w:eastAsia="Arial Unicode MS" w:hAnsi="Arial" w:cs="Arial"/>
      <w:sz w:val="16"/>
      <w:szCs w:val="16"/>
    </w:rPr>
  </w:style>
  <w:style w:type="paragraph" w:customStyle="1" w:styleId="xl28">
    <w:name w:val="xl28"/>
    <w:basedOn w:val="Normal"/>
    <w:rsid w:val="005612CE"/>
    <w:pPr>
      <w:pBdr>
        <w:top w:val="single" w:sz="4" w:space="0" w:color="000000"/>
        <w:left w:val="single" w:sz="4" w:space="0" w:color="000000"/>
        <w:bottom w:val="single" w:sz="4" w:space="0" w:color="000000"/>
        <w:right w:val="single" w:sz="4" w:space="0" w:color="000000"/>
      </w:pBdr>
      <w:spacing w:before="100" w:after="100"/>
      <w:jc w:val="center"/>
    </w:pPr>
    <w:rPr>
      <w:rFonts w:ascii="Arial" w:eastAsia="Arial Unicode MS" w:hAnsi="Arial" w:cs="Arial"/>
      <w:b/>
      <w:bCs/>
      <w:sz w:val="16"/>
      <w:szCs w:val="16"/>
    </w:rPr>
  </w:style>
  <w:style w:type="paragraph" w:customStyle="1" w:styleId="xl29">
    <w:name w:val="xl29"/>
    <w:basedOn w:val="Normal"/>
    <w:rsid w:val="005612CE"/>
    <w:pPr>
      <w:spacing w:before="100" w:after="100"/>
      <w:jc w:val="center"/>
    </w:pPr>
    <w:rPr>
      <w:rFonts w:ascii="Arial" w:eastAsia="Arial Unicode MS" w:hAnsi="Arial" w:cs="Arial"/>
      <w:sz w:val="16"/>
      <w:szCs w:val="16"/>
    </w:rPr>
  </w:style>
  <w:style w:type="paragraph" w:customStyle="1" w:styleId="xl30">
    <w:name w:val="xl30"/>
    <w:basedOn w:val="Normal"/>
    <w:rsid w:val="005612CE"/>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eastAsia="Arial Unicode MS"/>
      <w:b/>
      <w:bCs/>
      <w:sz w:val="16"/>
      <w:szCs w:val="16"/>
    </w:rPr>
  </w:style>
  <w:style w:type="paragraph" w:customStyle="1" w:styleId="xl31">
    <w:name w:val="xl31"/>
    <w:basedOn w:val="Normal"/>
    <w:rsid w:val="005612CE"/>
    <w:pPr>
      <w:spacing w:before="100" w:after="100"/>
      <w:jc w:val="center"/>
      <w:textAlignment w:val="center"/>
    </w:pPr>
    <w:rPr>
      <w:rFonts w:eastAsia="Arial Unicode MS"/>
      <w:b/>
      <w:bCs/>
      <w:sz w:val="16"/>
      <w:szCs w:val="16"/>
    </w:rPr>
  </w:style>
  <w:style w:type="paragraph" w:customStyle="1" w:styleId="xl32">
    <w:name w:val="xl32"/>
    <w:basedOn w:val="Normal"/>
    <w:rsid w:val="005612CE"/>
    <w:pPr>
      <w:spacing w:before="100" w:after="100"/>
      <w:textAlignment w:val="center"/>
    </w:pPr>
    <w:rPr>
      <w:rFonts w:ascii="Arial" w:eastAsia="Arial Unicode MS" w:hAnsi="Arial" w:cs="Arial"/>
    </w:rPr>
  </w:style>
  <w:style w:type="paragraph" w:customStyle="1" w:styleId="xl33">
    <w:name w:val="xl33"/>
    <w:basedOn w:val="Normal"/>
    <w:rsid w:val="005612CE"/>
    <w:pPr>
      <w:spacing w:before="100" w:after="100"/>
      <w:textAlignment w:val="center"/>
    </w:pPr>
    <w:rPr>
      <w:rFonts w:eastAsia="Arial Unicode MS"/>
    </w:rPr>
  </w:style>
  <w:style w:type="paragraph" w:styleId="Header">
    <w:name w:val="header"/>
    <w:basedOn w:val="Normal"/>
    <w:rsid w:val="005612CE"/>
    <w:pPr>
      <w:tabs>
        <w:tab w:val="center" w:pos="4153"/>
        <w:tab w:val="right" w:pos="8306"/>
      </w:tabs>
    </w:pPr>
  </w:style>
  <w:style w:type="paragraph" w:styleId="BodyTextIndent">
    <w:name w:val="Body Text Indent"/>
    <w:basedOn w:val="Normal"/>
    <w:rsid w:val="005612CE"/>
    <w:pPr>
      <w:ind w:left="720"/>
      <w:jc w:val="both"/>
    </w:pPr>
    <w:rPr>
      <w:rFonts w:ascii="Arial" w:hAnsi="Arial"/>
      <w:sz w:val="24"/>
    </w:rPr>
  </w:style>
  <w:style w:type="paragraph" w:styleId="BodyText3">
    <w:name w:val="Body Text 3"/>
    <w:basedOn w:val="Normal"/>
    <w:rsid w:val="005612CE"/>
    <w:pPr>
      <w:jc w:val="both"/>
    </w:pPr>
    <w:rPr>
      <w:rFonts w:ascii="Arial" w:hAnsi="Arial"/>
      <w:b/>
      <w:sz w:val="24"/>
    </w:rPr>
  </w:style>
  <w:style w:type="paragraph" w:styleId="BodyTextIndent3">
    <w:name w:val="Body Text Indent 3"/>
    <w:basedOn w:val="Normal"/>
    <w:rsid w:val="005612CE"/>
    <w:pPr>
      <w:ind w:left="1440" w:hanging="720"/>
    </w:pPr>
    <w:rPr>
      <w:rFonts w:ascii="Arial" w:eastAsia="Times New Roman" w:hAnsi="Arial"/>
      <w:lang w:val="en-GB"/>
    </w:rPr>
  </w:style>
  <w:style w:type="paragraph" w:styleId="BodyTextIndent2">
    <w:name w:val="Body Text Indent 2"/>
    <w:basedOn w:val="Normal"/>
    <w:rsid w:val="005612CE"/>
    <w:pPr>
      <w:ind w:left="720"/>
      <w:jc w:val="both"/>
    </w:pPr>
    <w:rPr>
      <w:rFonts w:ascii="Arial" w:hAnsi="Arial"/>
      <w:b/>
      <w:sz w:val="24"/>
    </w:rPr>
  </w:style>
  <w:style w:type="paragraph" w:customStyle="1" w:styleId="TableContents">
    <w:name w:val="Table Contents"/>
    <w:basedOn w:val="Normal"/>
    <w:rsid w:val="005612CE"/>
    <w:pPr>
      <w:suppressLineNumbers/>
    </w:pPr>
  </w:style>
  <w:style w:type="paragraph" w:customStyle="1" w:styleId="TableHeading">
    <w:name w:val="Table Heading"/>
    <w:basedOn w:val="TableContents"/>
    <w:rsid w:val="005612CE"/>
    <w:pPr>
      <w:jc w:val="center"/>
    </w:pPr>
    <w:rPr>
      <w:b/>
      <w:bCs/>
    </w:rPr>
  </w:style>
  <w:style w:type="paragraph" w:customStyle="1" w:styleId="Framecontents">
    <w:name w:val="Frame contents"/>
    <w:basedOn w:val="BodyText"/>
    <w:rsid w:val="005612CE"/>
  </w:style>
  <w:style w:type="character" w:customStyle="1" w:styleId="FooterChar">
    <w:name w:val="Footer Char"/>
    <w:basedOn w:val="DefaultParagraphFont"/>
    <w:link w:val="Footer"/>
    <w:uiPriority w:val="99"/>
    <w:rsid w:val="00F952D5"/>
    <w:rPr>
      <w:rFonts w:eastAsia="宋体"/>
      <w:lang w:eastAsia="ar-SA"/>
    </w:rPr>
  </w:style>
  <w:style w:type="paragraph" w:styleId="BalloonText">
    <w:name w:val="Balloon Text"/>
    <w:basedOn w:val="Normal"/>
    <w:link w:val="BalloonTextChar"/>
    <w:rsid w:val="00240FAC"/>
    <w:rPr>
      <w:rFonts w:ascii="Tahoma" w:hAnsi="Tahoma" w:cs="Tahoma"/>
      <w:sz w:val="16"/>
      <w:szCs w:val="16"/>
    </w:rPr>
  </w:style>
  <w:style w:type="character" w:customStyle="1" w:styleId="BalloonTextChar">
    <w:name w:val="Balloon Text Char"/>
    <w:basedOn w:val="DefaultParagraphFont"/>
    <w:link w:val="BalloonText"/>
    <w:rsid w:val="00240FAC"/>
    <w:rPr>
      <w:rFonts w:ascii="Tahoma" w:eastAsia="宋体" w:hAnsi="Tahoma" w:cs="Tahoma"/>
      <w:sz w:val="16"/>
      <w:szCs w:val="16"/>
      <w:lang w:eastAsia="ar-SA"/>
    </w:rPr>
  </w:style>
  <w:style w:type="paragraph" w:styleId="ListParagraph">
    <w:name w:val="List Paragraph"/>
    <w:basedOn w:val="Normal"/>
    <w:uiPriority w:val="34"/>
    <w:qFormat/>
    <w:rsid w:val="00026942"/>
    <w:pPr>
      <w:ind w:left="720"/>
    </w:pPr>
  </w:style>
  <w:style w:type="table" w:styleId="TableGrid">
    <w:name w:val="Table Grid"/>
    <w:basedOn w:val="TableNormal"/>
    <w:rsid w:val="00AD2E31"/>
    <w:rPr>
      <w:rFonts w:ascii="Arial" w:eastAsia="Calibri"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453C3"/>
    <w:pPr>
      <w:widowControl w:val="0"/>
      <w:autoSpaceDE w:val="0"/>
      <w:autoSpaceDN w:val="0"/>
      <w:adjustRightInd w:val="0"/>
    </w:pPr>
    <w:rPr>
      <w:rFonts w:eastAsia="SimSun"/>
      <w:color w:val="000000"/>
      <w:sz w:val="24"/>
      <w:szCs w:val="24"/>
      <w:lang w:eastAsia="zh-CN"/>
    </w:rPr>
  </w:style>
</w:styles>
</file>

<file path=word/webSettings.xml><?xml version="1.0" encoding="utf-8"?>
<w:webSettings xmlns:r="http://schemas.openxmlformats.org/officeDocument/2006/relationships" xmlns:w="http://schemas.openxmlformats.org/wordprocessingml/2006/main">
  <w:divs>
    <w:div w:id="26564580">
      <w:bodyDiv w:val="1"/>
      <w:marLeft w:val="0"/>
      <w:marRight w:val="0"/>
      <w:marTop w:val="0"/>
      <w:marBottom w:val="0"/>
      <w:divBdr>
        <w:top w:val="none" w:sz="0" w:space="0" w:color="auto"/>
        <w:left w:val="none" w:sz="0" w:space="0" w:color="auto"/>
        <w:bottom w:val="none" w:sz="0" w:space="0" w:color="auto"/>
        <w:right w:val="none" w:sz="0" w:space="0" w:color="auto"/>
      </w:divBdr>
    </w:div>
    <w:div w:id="129785897">
      <w:bodyDiv w:val="1"/>
      <w:marLeft w:val="0"/>
      <w:marRight w:val="0"/>
      <w:marTop w:val="0"/>
      <w:marBottom w:val="0"/>
      <w:divBdr>
        <w:top w:val="none" w:sz="0" w:space="0" w:color="auto"/>
        <w:left w:val="none" w:sz="0" w:space="0" w:color="auto"/>
        <w:bottom w:val="none" w:sz="0" w:space="0" w:color="auto"/>
        <w:right w:val="none" w:sz="0" w:space="0" w:color="auto"/>
      </w:divBdr>
    </w:div>
    <w:div w:id="130179287">
      <w:bodyDiv w:val="1"/>
      <w:marLeft w:val="0"/>
      <w:marRight w:val="0"/>
      <w:marTop w:val="0"/>
      <w:marBottom w:val="0"/>
      <w:divBdr>
        <w:top w:val="none" w:sz="0" w:space="0" w:color="auto"/>
        <w:left w:val="none" w:sz="0" w:space="0" w:color="auto"/>
        <w:bottom w:val="none" w:sz="0" w:space="0" w:color="auto"/>
        <w:right w:val="none" w:sz="0" w:space="0" w:color="auto"/>
      </w:divBdr>
    </w:div>
    <w:div w:id="207645033">
      <w:bodyDiv w:val="1"/>
      <w:marLeft w:val="0"/>
      <w:marRight w:val="0"/>
      <w:marTop w:val="0"/>
      <w:marBottom w:val="0"/>
      <w:divBdr>
        <w:top w:val="none" w:sz="0" w:space="0" w:color="auto"/>
        <w:left w:val="none" w:sz="0" w:space="0" w:color="auto"/>
        <w:bottom w:val="none" w:sz="0" w:space="0" w:color="auto"/>
        <w:right w:val="none" w:sz="0" w:space="0" w:color="auto"/>
      </w:divBdr>
    </w:div>
    <w:div w:id="223489142">
      <w:bodyDiv w:val="1"/>
      <w:marLeft w:val="0"/>
      <w:marRight w:val="0"/>
      <w:marTop w:val="0"/>
      <w:marBottom w:val="0"/>
      <w:divBdr>
        <w:top w:val="none" w:sz="0" w:space="0" w:color="auto"/>
        <w:left w:val="none" w:sz="0" w:space="0" w:color="auto"/>
        <w:bottom w:val="none" w:sz="0" w:space="0" w:color="auto"/>
        <w:right w:val="none" w:sz="0" w:space="0" w:color="auto"/>
      </w:divBdr>
    </w:div>
    <w:div w:id="225800167">
      <w:bodyDiv w:val="1"/>
      <w:marLeft w:val="0"/>
      <w:marRight w:val="0"/>
      <w:marTop w:val="0"/>
      <w:marBottom w:val="0"/>
      <w:divBdr>
        <w:top w:val="none" w:sz="0" w:space="0" w:color="auto"/>
        <w:left w:val="none" w:sz="0" w:space="0" w:color="auto"/>
        <w:bottom w:val="none" w:sz="0" w:space="0" w:color="auto"/>
        <w:right w:val="none" w:sz="0" w:space="0" w:color="auto"/>
      </w:divBdr>
    </w:div>
    <w:div w:id="293605014">
      <w:bodyDiv w:val="1"/>
      <w:marLeft w:val="0"/>
      <w:marRight w:val="0"/>
      <w:marTop w:val="0"/>
      <w:marBottom w:val="0"/>
      <w:divBdr>
        <w:top w:val="none" w:sz="0" w:space="0" w:color="auto"/>
        <w:left w:val="none" w:sz="0" w:space="0" w:color="auto"/>
        <w:bottom w:val="none" w:sz="0" w:space="0" w:color="auto"/>
        <w:right w:val="none" w:sz="0" w:space="0" w:color="auto"/>
      </w:divBdr>
    </w:div>
    <w:div w:id="301471239">
      <w:bodyDiv w:val="1"/>
      <w:marLeft w:val="0"/>
      <w:marRight w:val="0"/>
      <w:marTop w:val="0"/>
      <w:marBottom w:val="0"/>
      <w:divBdr>
        <w:top w:val="none" w:sz="0" w:space="0" w:color="auto"/>
        <w:left w:val="none" w:sz="0" w:space="0" w:color="auto"/>
        <w:bottom w:val="none" w:sz="0" w:space="0" w:color="auto"/>
        <w:right w:val="none" w:sz="0" w:space="0" w:color="auto"/>
      </w:divBdr>
    </w:div>
    <w:div w:id="397365919">
      <w:bodyDiv w:val="1"/>
      <w:marLeft w:val="0"/>
      <w:marRight w:val="0"/>
      <w:marTop w:val="0"/>
      <w:marBottom w:val="0"/>
      <w:divBdr>
        <w:top w:val="none" w:sz="0" w:space="0" w:color="auto"/>
        <w:left w:val="none" w:sz="0" w:space="0" w:color="auto"/>
        <w:bottom w:val="none" w:sz="0" w:space="0" w:color="auto"/>
        <w:right w:val="none" w:sz="0" w:space="0" w:color="auto"/>
      </w:divBdr>
    </w:div>
    <w:div w:id="416094918">
      <w:bodyDiv w:val="1"/>
      <w:marLeft w:val="0"/>
      <w:marRight w:val="0"/>
      <w:marTop w:val="0"/>
      <w:marBottom w:val="0"/>
      <w:divBdr>
        <w:top w:val="none" w:sz="0" w:space="0" w:color="auto"/>
        <w:left w:val="none" w:sz="0" w:space="0" w:color="auto"/>
        <w:bottom w:val="none" w:sz="0" w:space="0" w:color="auto"/>
        <w:right w:val="none" w:sz="0" w:space="0" w:color="auto"/>
      </w:divBdr>
    </w:div>
    <w:div w:id="420953337">
      <w:bodyDiv w:val="1"/>
      <w:marLeft w:val="0"/>
      <w:marRight w:val="0"/>
      <w:marTop w:val="0"/>
      <w:marBottom w:val="0"/>
      <w:divBdr>
        <w:top w:val="none" w:sz="0" w:space="0" w:color="auto"/>
        <w:left w:val="none" w:sz="0" w:space="0" w:color="auto"/>
        <w:bottom w:val="none" w:sz="0" w:space="0" w:color="auto"/>
        <w:right w:val="none" w:sz="0" w:space="0" w:color="auto"/>
      </w:divBdr>
    </w:div>
    <w:div w:id="523325799">
      <w:bodyDiv w:val="1"/>
      <w:marLeft w:val="0"/>
      <w:marRight w:val="0"/>
      <w:marTop w:val="0"/>
      <w:marBottom w:val="0"/>
      <w:divBdr>
        <w:top w:val="none" w:sz="0" w:space="0" w:color="auto"/>
        <w:left w:val="none" w:sz="0" w:space="0" w:color="auto"/>
        <w:bottom w:val="none" w:sz="0" w:space="0" w:color="auto"/>
        <w:right w:val="none" w:sz="0" w:space="0" w:color="auto"/>
      </w:divBdr>
    </w:div>
    <w:div w:id="572661156">
      <w:bodyDiv w:val="1"/>
      <w:marLeft w:val="0"/>
      <w:marRight w:val="0"/>
      <w:marTop w:val="0"/>
      <w:marBottom w:val="0"/>
      <w:divBdr>
        <w:top w:val="none" w:sz="0" w:space="0" w:color="auto"/>
        <w:left w:val="none" w:sz="0" w:space="0" w:color="auto"/>
        <w:bottom w:val="none" w:sz="0" w:space="0" w:color="auto"/>
        <w:right w:val="none" w:sz="0" w:space="0" w:color="auto"/>
      </w:divBdr>
    </w:div>
    <w:div w:id="609049299">
      <w:bodyDiv w:val="1"/>
      <w:marLeft w:val="0"/>
      <w:marRight w:val="0"/>
      <w:marTop w:val="0"/>
      <w:marBottom w:val="0"/>
      <w:divBdr>
        <w:top w:val="none" w:sz="0" w:space="0" w:color="auto"/>
        <w:left w:val="none" w:sz="0" w:space="0" w:color="auto"/>
        <w:bottom w:val="none" w:sz="0" w:space="0" w:color="auto"/>
        <w:right w:val="none" w:sz="0" w:space="0" w:color="auto"/>
      </w:divBdr>
    </w:div>
    <w:div w:id="617294465">
      <w:bodyDiv w:val="1"/>
      <w:marLeft w:val="0"/>
      <w:marRight w:val="0"/>
      <w:marTop w:val="0"/>
      <w:marBottom w:val="0"/>
      <w:divBdr>
        <w:top w:val="none" w:sz="0" w:space="0" w:color="auto"/>
        <w:left w:val="none" w:sz="0" w:space="0" w:color="auto"/>
        <w:bottom w:val="none" w:sz="0" w:space="0" w:color="auto"/>
        <w:right w:val="none" w:sz="0" w:space="0" w:color="auto"/>
      </w:divBdr>
    </w:div>
    <w:div w:id="620842030">
      <w:bodyDiv w:val="1"/>
      <w:marLeft w:val="0"/>
      <w:marRight w:val="0"/>
      <w:marTop w:val="0"/>
      <w:marBottom w:val="0"/>
      <w:divBdr>
        <w:top w:val="none" w:sz="0" w:space="0" w:color="auto"/>
        <w:left w:val="none" w:sz="0" w:space="0" w:color="auto"/>
        <w:bottom w:val="none" w:sz="0" w:space="0" w:color="auto"/>
        <w:right w:val="none" w:sz="0" w:space="0" w:color="auto"/>
      </w:divBdr>
    </w:div>
    <w:div w:id="659626699">
      <w:bodyDiv w:val="1"/>
      <w:marLeft w:val="0"/>
      <w:marRight w:val="0"/>
      <w:marTop w:val="0"/>
      <w:marBottom w:val="0"/>
      <w:divBdr>
        <w:top w:val="none" w:sz="0" w:space="0" w:color="auto"/>
        <w:left w:val="none" w:sz="0" w:space="0" w:color="auto"/>
        <w:bottom w:val="none" w:sz="0" w:space="0" w:color="auto"/>
        <w:right w:val="none" w:sz="0" w:space="0" w:color="auto"/>
      </w:divBdr>
    </w:div>
    <w:div w:id="683556389">
      <w:bodyDiv w:val="1"/>
      <w:marLeft w:val="0"/>
      <w:marRight w:val="0"/>
      <w:marTop w:val="0"/>
      <w:marBottom w:val="0"/>
      <w:divBdr>
        <w:top w:val="none" w:sz="0" w:space="0" w:color="auto"/>
        <w:left w:val="none" w:sz="0" w:space="0" w:color="auto"/>
        <w:bottom w:val="none" w:sz="0" w:space="0" w:color="auto"/>
        <w:right w:val="none" w:sz="0" w:space="0" w:color="auto"/>
      </w:divBdr>
    </w:div>
    <w:div w:id="702169098">
      <w:bodyDiv w:val="1"/>
      <w:marLeft w:val="0"/>
      <w:marRight w:val="0"/>
      <w:marTop w:val="0"/>
      <w:marBottom w:val="0"/>
      <w:divBdr>
        <w:top w:val="none" w:sz="0" w:space="0" w:color="auto"/>
        <w:left w:val="none" w:sz="0" w:space="0" w:color="auto"/>
        <w:bottom w:val="none" w:sz="0" w:space="0" w:color="auto"/>
        <w:right w:val="none" w:sz="0" w:space="0" w:color="auto"/>
      </w:divBdr>
    </w:div>
    <w:div w:id="773214013">
      <w:bodyDiv w:val="1"/>
      <w:marLeft w:val="0"/>
      <w:marRight w:val="0"/>
      <w:marTop w:val="0"/>
      <w:marBottom w:val="0"/>
      <w:divBdr>
        <w:top w:val="none" w:sz="0" w:space="0" w:color="auto"/>
        <w:left w:val="none" w:sz="0" w:space="0" w:color="auto"/>
        <w:bottom w:val="none" w:sz="0" w:space="0" w:color="auto"/>
        <w:right w:val="none" w:sz="0" w:space="0" w:color="auto"/>
      </w:divBdr>
    </w:div>
    <w:div w:id="789131298">
      <w:bodyDiv w:val="1"/>
      <w:marLeft w:val="0"/>
      <w:marRight w:val="0"/>
      <w:marTop w:val="0"/>
      <w:marBottom w:val="0"/>
      <w:divBdr>
        <w:top w:val="none" w:sz="0" w:space="0" w:color="auto"/>
        <w:left w:val="none" w:sz="0" w:space="0" w:color="auto"/>
        <w:bottom w:val="none" w:sz="0" w:space="0" w:color="auto"/>
        <w:right w:val="none" w:sz="0" w:space="0" w:color="auto"/>
      </w:divBdr>
    </w:div>
    <w:div w:id="801505394">
      <w:bodyDiv w:val="1"/>
      <w:marLeft w:val="0"/>
      <w:marRight w:val="0"/>
      <w:marTop w:val="0"/>
      <w:marBottom w:val="0"/>
      <w:divBdr>
        <w:top w:val="none" w:sz="0" w:space="0" w:color="auto"/>
        <w:left w:val="none" w:sz="0" w:space="0" w:color="auto"/>
        <w:bottom w:val="none" w:sz="0" w:space="0" w:color="auto"/>
        <w:right w:val="none" w:sz="0" w:space="0" w:color="auto"/>
      </w:divBdr>
    </w:div>
    <w:div w:id="813328660">
      <w:bodyDiv w:val="1"/>
      <w:marLeft w:val="0"/>
      <w:marRight w:val="0"/>
      <w:marTop w:val="0"/>
      <w:marBottom w:val="0"/>
      <w:divBdr>
        <w:top w:val="none" w:sz="0" w:space="0" w:color="auto"/>
        <w:left w:val="none" w:sz="0" w:space="0" w:color="auto"/>
        <w:bottom w:val="none" w:sz="0" w:space="0" w:color="auto"/>
        <w:right w:val="none" w:sz="0" w:space="0" w:color="auto"/>
      </w:divBdr>
    </w:div>
    <w:div w:id="897204024">
      <w:bodyDiv w:val="1"/>
      <w:marLeft w:val="0"/>
      <w:marRight w:val="0"/>
      <w:marTop w:val="0"/>
      <w:marBottom w:val="0"/>
      <w:divBdr>
        <w:top w:val="none" w:sz="0" w:space="0" w:color="auto"/>
        <w:left w:val="none" w:sz="0" w:space="0" w:color="auto"/>
        <w:bottom w:val="none" w:sz="0" w:space="0" w:color="auto"/>
        <w:right w:val="none" w:sz="0" w:space="0" w:color="auto"/>
      </w:divBdr>
    </w:div>
    <w:div w:id="946545980">
      <w:bodyDiv w:val="1"/>
      <w:marLeft w:val="0"/>
      <w:marRight w:val="0"/>
      <w:marTop w:val="0"/>
      <w:marBottom w:val="0"/>
      <w:divBdr>
        <w:top w:val="none" w:sz="0" w:space="0" w:color="auto"/>
        <w:left w:val="none" w:sz="0" w:space="0" w:color="auto"/>
        <w:bottom w:val="none" w:sz="0" w:space="0" w:color="auto"/>
        <w:right w:val="none" w:sz="0" w:space="0" w:color="auto"/>
      </w:divBdr>
    </w:div>
    <w:div w:id="995492842">
      <w:bodyDiv w:val="1"/>
      <w:marLeft w:val="0"/>
      <w:marRight w:val="0"/>
      <w:marTop w:val="0"/>
      <w:marBottom w:val="0"/>
      <w:divBdr>
        <w:top w:val="none" w:sz="0" w:space="0" w:color="auto"/>
        <w:left w:val="none" w:sz="0" w:space="0" w:color="auto"/>
        <w:bottom w:val="none" w:sz="0" w:space="0" w:color="auto"/>
        <w:right w:val="none" w:sz="0" w:space="0" w:color="auto"/>
      </w:divBdr>
    </w:div>
    <w:div w:id="1037697599">
      <w:bodyDiv w:val="1"/>
      <w:marLeft w:val="0"/>
      <w:marRight w:val="0"/>
      <w:marTop w:val="0"/>
      <w:marBottom w:val="0"/>
      <w:divBdr>
        <w:top w:val="none" w:sz="0" w:space="0" w:color="auto"/>
        <w:left w:val="none" w:sz="0" w:space="0" w:color="auto"/>
        <w:bottom w:val="none" w:sz="0" w:space="0" w:color="auto"/>
        <w:right w:val="none" w:sz="0" w:space="0" w:color="auto"/>
      </w:divBdr>
    </w:div>
    <w:div w:id="1065757105">
      <w:bodyDiv w:val="1"/>
      <w:marLeft w:val="0"/>
      <w:marRight w:val="0"/>
      <w:marTop w:val="0"/>
      <w:marBottom w:val="0"/>
      <w:divBdr>
        <w:top w:val="none" w:sz="0" w:space="0" w:color="auto"/>
        <w:left w:val="none" w:sz="0" w:space="0" w:color="auto"/>
        <w:bottom w:val="none" w:sz="0" w:space="0" w:color="auto"/>
        <w:right w:val="none" w:sz="0" w:space="0" w:color="auto"/>
      </w:divBdr>
    </w:div>
    <w:div w:id="1094784993">
      <w:bodyDiv w:val="1"/>
      <w:marLeft w:val="0"/>
      <w:marRight w:val="0"/>
      <w:marTop w:val="0"/>
      <w:marBottom w:val="0"/>
      <w:divBdr>
        <w:top w:val="none" w:sz="0" w:space="0" w:color="auto"/>
        <w:left w:val="none" w:sz="0" w:space="0" w:color="auto"/>
        <w:bottom w:val="none" w:sz="0" w:space="0" w:color="auto"/>
        <w:right w:val="none" w:sz="0" w:space="0" w:color="auto"/>
      </w:divBdr>
    </w:div>
    <w:div w:id="1100834989">
      <w:bodyDiv w:val="1"/>
      <w:marLeft w:val="0"/>
      <w:marRight w:val="0"/>
      <w:marTop w:val="0"/>
      <w:marBottom w:val="0"/>
      <w:divBdr>
        <w:top w:val="none" w:sz="0" w:space="0" w:color="auto"/>
        <w:left w:val="none" w:sz="0" w:space="0" w:color="auto"/>
        <w:bottom w:val="none" w:sz="0" w:space="0" w:color="auto"/>
        <w:right w:val="none" w:sz="0" w:space="0" w:color="auto"/>
      </w:divBdr>
    </w:div>
    <w:div w:id="1127120208">
      <w:bodyDiv w:val="1"/>
      <w:marLeft w:val="0"/>
      <w:marRight w:val="0"/>
      <w:marTop w:val="0"/>
      <w:marBottom w:val="0"/>
      <w:divBdr>
        <w:top w:val="none" w:sz="0" w:space="0" w:color="auto"/>
        <w:left w:val="none" w:sz="0" w:space="0" w:color="auto"/>
        <w:bottom w:val="none" w:sz="0" w:space="0" w:color="auto"/>
        <w:right w:val="none" w:sz="0" w:space="0" w:color="auto"/>
      </w:divBdr>
    </w:div>
    <w:div w:id="1214847288">
      <w:bodyDiv w:val="1"/>
      <w:marLeft w:val="0"/>
      <w:marRight w:val="0"/>
      <w:marTop w:val="0"/>
      <w:marBottom w:val="0"/>
      <w:divBdr>
        <w:top w:val="none" w:sz="0" w:space="0" w:color="auto"/>
        <w:left w:val="none" w:sz="0" w:space="0" w:color="auto"/>
        <w:bottom w:val="none" w:sz="0" w:space="0" w:color="auto"/>
        <w:right w:val="none" w:sz="0" w:space="0" w:color="auto"/>
      </w:divBdr>
    </w:div>
    <w:div w:id="1260984287">
      <w:bodyDiv w:val="1"/>
      <w:marLeft w:val="0"/>
      <w:marRight w:val="0"/>
      <w:marTop w:val="0"/>
      <w:marBottom w:val="0"/>
      <w:divBdr>
        <w:top w:val="none" w:sz="0" w:space="0" w:color="auto"/>
        <w:left w:val="none" w:sz="0" w:space="0" w:color="auto"/>
        <w:bottom w:val="none" w:sz="0" w:space="0" w:color="auto"/>
        <w:right w:val="none" w:sz="0" w:space="0" w:color="auto"/>
      </w:divBdr>
    </w:div>
    <w:div w:id="1380939995">
      <w:bodyDiv w:val="1"/>
      <w:marLeft w:val="0"/>
      <w:marRight w:val="0"/>
      <w:marTop w:val="0"/>
      <w:marBottom w:val="0"/>
      <w:divBdr>
        <w:top w:val="none" w:sz="0" w:space="0" w:color="auto"/>
        <w:left w:val="none" w:sz="0" w:space="0" w:color="auto"/>
        <w:bottom w:val="none" w:sz="0" w:space="0" w:color="auto"/>
        <w:right w:val="none" w:sz="0" w:space="0" w:color="auto"/>
      </w:divBdr>
    </w:div>
    <w:div w:id="1406948449">
      <w:bodyDiv w:val="1"/>
      <w:marLeft w:val="0"/>
      <w:marRight w:val="0"/>
      <w:marTop w:val="0"/>
      <w:marBottom w:val="0"/>
      <w:divBdr>
        <w:top w:val="none" w:sz="0" w:space="0" w:color="auto"/>
        <w:left w:val="none" w:sz="0" w:space="0" w:color="auto"/>
        <w:bottom w:val="none" w:sz="0" w:space="0" w:color="auto"/>
        <w:right w:val="none" w:sz="0" w:space="0" w:color="auto"/>
      </w:divBdr>
    </w:div>
    <w:div w:id="1415202921">
      <w:bodyDiv w:val="1"/>
      <w:marLeft w:val="0"/>
      <w:marRight w:val="0"/>
      <w:marTop w:val="0"/>
      <w:marBottom w:val="0"/>
      <w:divBdr>
        <w:top w:val="none" w:sz="0" w:space="0" w:color="auto"/>
        <w:left w:val="none" w:sz="0" w:space="0" w:color="auto"/>
        <w:bottom w:val="none" w:sz="0" w:space="0" w:color="auto"/>
        <w:right w:val="none" w:sz="0" w:space="0" w:color="auto"/>
      </w:divBdr>
    </w:div>
    <w:div w:id="1453749237">
      <w:bodyDiv w:val="1"/>
      <w:marLeft w:val="0"/>
      <w:marRight w:val="0"/>
      <w:marTop w:val="0"/>
      <w:marBottom w:val="0"/>
      <w:divBdr>
        <w:top w:val="none" w:sz="0" w:space="0" w:color="auto"/>
        <w:left w:val="none" w:sz="0" w:space="0" w:color="auto"/>
        <w:bottom w:val="none" w:sz="0" w:space="0" w:color="auto"/>
        <w:right w:val="none" w:sz="0" w:space="0" w:color="auto"/>
      </w:divBdr>
    </w:div>
    <w:div w:id="1480657956">
      <w:bodyDiv w:val="1"/>
      <w:marLeft w:val="0"/>
      <w:marRight w:val="0"/>
      <w:marTop w:val="0"/>
      <w:marBottom w:val="0"/>
      <w:divBdr>
        <w:top w:val="none" w:sz="0" w:space="0" w:color="auto"/>
        <w:left w:val="none" w:sz="0" w:space="0" w:color="auto"/>
        <w:bottom w:val="none" w:sz="0" w:space="0" w:color="auto"/>
        <w:right w:val="none" w:sz="0" w:space="0" w:color="auto"/>
      </w:divBdr>
    </w:div>
    <w:div w:id="1515068641">
      <w:bodyDiv w:val="1"/>
      <w:marLeft w:val="0"/>
      <w:marRight w:val="0"/>
      <w:marTop w:val="0"/>
      <w:marBottom w:val="0"/>
      <w:divBdr>
        <w:top w:val="none" w:sz="0" w:space="0" w:color="auto"/>
        <w:left w:val="none" w:sz="0" w:space="0" w:color="auto"/>
        <w:bottom w:val="none" w:sz="0" w:space="0" w:color="auto"/>
        <w:right w:val="none" w:sz="0" w:space="0" w:color="auto"/>
      </w:divBdr>
    </w:div>
    <w:div w:id="1551455276">
      <w:bodyDiv w:val="1"/>
      <w:marLeft w:val="0"/>
      <w:marRight w:val="0"/>
      <w:marTop w:val="0"/>
      <w:marBottom w:val="0"/>
      <w:divBdr>
        <w:top w:val="none" w:sz="0" w:space="0" w:color="auto"/>
        <w:left w:val="none" w:sz="0" w:space="0" w:color="auto"/>
        <w:bottom w:val="none" w:sz="0" w:space="0" w:color="auto"/>
        <w:right w:val="none" w:sz="0" w:space="0" w:color="auto"/>
      </w:divBdr>
    </w:div>
    <w:div w:id="1647710022">
      <w:bodyDiv w:val="1"/>
      <w:marLeft w:val="0"/>
      <w:marRight w:val="0"/>
      <w:marTop w:val="0"/>
      <w:marBottom w:val="0"/>
      <w:divBdr>
        <w:top w:val="none" w:sz="0" w:space="0" w:color="auto"/>
        <w:left w:val="none" w:sz="0" w:space="0" w:color="auto"/>
        <w:bottom w:val="none" w:sz="0" w:space="0" w:color="auto"/>
        <w:right w:val="none" w:sz="0" w:space="0" w:color="auto"/>
      </w:divBdr>
    </w:div>
    <w:div w:id="1732536896">
      <w:bodyDiv w:val="1"/>
      <w:marLeft w:val="0"/>
      <w:marRight w:val="0"/>
      <w:marTop w:val="0"/>
      <w:marBottom w:val="0"/>
      <w:divBdr>
        <w:top w:val="none" w:sz="0" w:space="0" w:color="auto"/>
        <w:left w:val="none" w:sz="0" w:space="0" w:color="auto"/>
        <w:bottom w:val="none" w:sz="0" w:space="0" w:color="auto"/>
        <w:right w:val="none" w:sz="0" w:space="0" w:color="auto"/>
      </w:divBdr>
    </w:div>
    <w:div w:id="1761370015">
      <w:bodyDiv w:val="1"/>
      <w:marLeft w:val="0"/>
      <w:marRight w:val="0"/>
      <w:marTop w:val="0"/>
      <w:marBottom w:val="0"/>
      <w:divBdr>
        <w:top w:val="none" w:sz="0" w:space="0" w:color="auto"/>
        <w:left w:val="none" w:sz="0" w:space="0" w:color="auto"/>
        <w:bottom w:val="none" w:sz="0" w:space="0" w:color="auto"/>
        <w:right w:val="none" w:sz="0" w:space="0" w:color="auto"/>
      </w:divBdr>
    </w:div>
    <w:div w:id="1775318469">
      <w:bodyDiv w:val="1"/>
      <w:marLeft w:val="0"/>
      <w:marRight w:val="0"/>
      <w:marTop w:val="0"/>
      <w:marBottom w:val="0"/>
      <w:divBdr>
        <w:top w:val="none" w:sz="0" w:space="0" w:color="auto"/>
        <w:left w:val="none" w:sz="0" w:space="0" w:color="auto"/>
        <w:bottom w:val="none" w:sz="0" w:space="0" w:color="auto"/>
        <w:right w:val="none" w:sz="0" w:space="0" w:color="auto"/>
      </w:divBdr>
    </w:div>
    <w:div w:id="1822891502">
      <w:bodyDiv w:val="1"/>
      <w:marLeft w:val="0"/>
      <w:marRight w:val="0"/>
      <w:marTop w:val="0"/>
      <w:marBottom w:val="0"/>
      <w:divBdr>
        <w:top w:val="none" w:sz="0" w:space="0" w:color="auto"/>
        <w:left w:val="none" w:sz="0" w:space="0" w:color="auto"/>
        <w:bottom w:val="none" w:sz="0" w:space="0" w:color="auto"/>
        <w:right w:val="none" w:sz="0" w:space="0" w:color="auto"/>
      </w:divBdr>
    </w:div>
    <w:div w:id="1845048732">
      <w:bodyDiv w:val="1"/>
      <w:marLeft w:val="0"/>
      <w:marRight w:val="0"/>
      <w:marTop w:val="0"/>
      <w:marBottom w:val="0"/>
      <w:divBdr>
        <w:top w:val="none" w:sz="0" w:space="0" w:color="auto"/>
        <w:left w:val="none" w:sz="0" w:space="0" w:color="auto"/>
        <w:bottom w:val="none" w:sz="0" w:space="0" w:color="auto"/>
        <w:right w:val="none" w:sz="0" w:space="0" w:color="auto"/>
      </w:divBdr>
    </w:div>
    <w:div w:id="1870601254">
      <w:bodyDiv w:val="1"/>
      <w:marLeft w:val="0"/>
      <w:marRight w:val="0"/>
      <w:marTop w:val="0"/>
      <w:marBottom w:val="0"/>
      <w:divBdr>
        <w:top w:val="none" w:sz="0" w:space="0" w:color="auto"/>
        <w:left w:val="none" w:sz="0" w:space="0" w:color="auto"/>
        <w:bottom w:val="none" w:sz="0" w:space="0" w:color="auto"/>
        <w:right w:val="none" w:sz="0" w:space="0" w:color="auto"/>
      </w:divBdr>
    </w:div>
    <w:div w:id="1929922762">
      <w:bodyDiv w:val="1"/>
      <w:marLeft w:val="0"/>
      <w:marRight w:val="0"/>
      <w:marTop w:val="0"/>
      <w:marBottom w:val="0"/>
      <w:divBdr>
        <w:top w:val="none" w:sz="0" w:space="0" w:color="auto"/>
        <w:left w:val="none" w:sz="0" w:space="0" w:color="auto"/>
        <w:bottom w:val="none" w:sz="0" w:space="0" w:color="auto"/>
        <w:right w:val="none" w:sz="0" w:space="0" w:color="auto"/>
      </w:divBdr>
    </w:div>
    <w:div w:id="1948269195">
      <w:bodyDiv w:val="1"/>
      <w:marLeft w:val="0"/>
      <w:marRight w:val="0"/>
      <w:marTop w:val="0"/>
      <w:marBottom w:val="0"/>
      <w:divBdr>
        <w:top w:val="none" w:sz="0" w:space="0" w:color="auto"/>
        <w:left w:val="none" w:sz="0" w:space="0" w:color="auto"/>
        <w:bottom w:val="none" w:sz="0" w:space="0" w:color="auto"/>
        <w:right w:val="none" w:sz="0" w:space="0" w:color="auto"/>
      </w:divBdr>
    </w:div>
    <w:div w:id="20901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package" Target="embeddings/Microsoft_Office_Word_Document1.docx"/><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www.ipmpumps.com/" TargetMode="Externa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AD713-AA0B-4D8B-8060-3870BE35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2377</TotalTime>
  <Pages>36</Pages>
  <Words>4698</Words>
  <Characters>26785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IPM OP232C Ooperation Manual</vt:lpstr>
    </vt:vector>
  </TitlesOfParts>
  <Company>IPM</Company>
  <LinksUpToDate>false</LinksUpToDate>
  <CharactersWithSpaces>31421</CharactersWithSpaces>
  <SharedDoc>false</SharedDoc>
  <HLinks>
    <vt:vector size="6" baseType="variant">
      <vt:variant>
        <vt:i4>4456512</vt:i4>
      </vt:variant>
      <vt:variant>
        <vt:i4>0</vt:i4>
      </vt:variant>
      <vt:variant>
        <vt:i4>0</vt:i4>
      </vt:variant>
      <vt:variant>
        <vt:i4>5</vt:i4>
      </vt:variant>
      <vt:variant>
        <vt:lpwstr>http://www.ipmpumps.com/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OP232C Ooperation Manual</dc:title>
  <dc:creator>oeiht</dc:creator>
  <cp:lastModifiedBy>Peter Wright</cp:lastModifiedBy>
  <cp:revision>97</cp:revision>
  <cp:lastPrinted>2011-06-27T20:03:00Z</cp:lastPrinted>
  <dcterms:created xsi:type="dcterms:W3CDTF">2010-02-10T20:15:00Z</dcterms:created>
  <dcterms:modified xsi:type="dcterms:W3CDTF">2011-06-29T23:07:00Z</dcterms:modified>
</cp:coreProperties>
</file>