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400B8" w14:textId="77777777" w:rsidR="007B1827" w:rsidRDefault="007B1827" w:rsidP="007B1827">
      <w:pPr>
        <w:spacing w:after="0" w:line="240" w:lineRule="auto"/>
        <w:rPr>
          <w:rStyle w:val="Emphasis"/>
          <w:rFonts w:ascii="Times New Roman" w:eastAsiaTheme="majorEastAsia" w:hAnsi="Times New Roman"/>
          <w:b w:val="0"/>
          <w:i w:val="0"/>
          <w:sz w:val="14"/>
          <w:szCs w:val="56"/>
        </w:rPr>
      </w:pPr>
    </w:p>
    <w:p w14:paraId="08DC84AA" w14:textId="77777777" w:rsidR="007B1827" w:rsidRPr="00683DA3" w:rsidRDefault="007B1827" w:rsidP="007B1827">
      <w:pPr>
        <w:spacing w:after="0" w:line="240" w:lineRule="auto"/>
        <w:rPr>
          <w:rStyle w:val="Emphasis"/>
          <w:rFonts w:ascii="Times New Roman" w:eastAsiaTheme="majorEastAsia" w:hAnsi="Times New Roman"/>
          <w:b w:val="0"/>
          <w:i w:val="0"/>
          <w:sz w:val="14"/>
          <w:szCs w:val="56"/>
        </w:rPr>
      </w:pPr>
      <w:r>
        <w:rPr>
          <w:noProof/>
          <w:color w:val="124F1A" w:themeColor="accent3" w:themeShade="B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E8C869F" wp14:editId="10154E31">
                <wp:simplePos x="0" y="0"/>
                <wp:positionH relativeFrom="margin">
                  <wp:posOffset>739140</wp:posOffset>
                </wp:positionH>
                <wp:positionV relativeFrom="margin">
                  <wp:posOffset>22860</wp:posOffset>
                </wp:positionV>
                <wp:extent cx="4119880" cy="41910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119880" cy="4191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3205B7B" w14:textId="074984A6" w:rsidR="007B1827" w:rsidRPr="007B1827" w:rsidRDefault="007B1827" w:rsidP="00941D93">
                            <w:pPr>
                              <w:jc w:val="center"/>
                              <w:rPr>
                                <w:rFonts w:ascii="Baskerville Old Face" w:hAnsi="Baskerville Old Face"/>
                                <w:bCs/>
                                <w:color w:val="156082" w:themeColor="accent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B1827">
                              <w:rPr>
                                <w:rFonts w:ascii="Baskerville Old Face" w:hAnsi="Baskerville Old Face"/>
                                <w:bCs/>
                                <w:color w:val="156082" w:themeColor="accent1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Orchard</w:t>
                            </w:r>
                            <w:r w:rsidRPr="007B1827">
                              <w:rPr>
                                <w:rFonts w:ascii="Baskerville Old Face" w:hAnsi="Baskerville Old Face"/>
                                <w:bCs/>
                                <w:color w:val="156082" w:themeColor="accent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Avenue Irrigation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8C869F" id="_x0000_t202" coordsize="21600,21600" o:spt="202" path="m,l,21600r21600,l21600,xe">
                <v:stroke joinstyle="miter"/>
                <v:path gradientshapeok="t" o:connecttype="rect"/>
              </v:shapetype>
              <v:shape id="WordArt 4" o:spid="_x0000_s1026" type="#_x0000_t202" style="position:absolute;left:0;text-align:left;margin-left:58.2pt;margin-top:1.8pt;width:324.4pt;height:33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" filled="f" stroked="f">
                <o:lock v:ext="edit" shapetype="t"/>
                <v:textbox>
                  <w:txbxContent>
                    <w:p w14:paraId="13205B7B" w14:textId="074984A6" w:rsidR="007B1827" w:rsidRPr="007B1827" w:rsidRDefault="007B1827" w:rsidP="00941D93">
                      <w:pPr>
                        <w:jc w:val="center"/>
                        <w:rPr>
                          <w:rFonts w:ascii="Baskerville Old Face" w:hAnsi="Baskerville Old Face"/>
                          <w:bCs/>
                          <w:color w:val="156082" w:themeColor="accent1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B1827">
                        <w:rPr>
                          <w:rFonts w:ascii="Baskerville Old Face" w:hAnsi="Baskerville Old Face"/>
                          <w:bCs/>
                          <w:color w:val="156082" w:themeColor="accent1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Orchard</w:t>
                      </w:r>
                      <w:r w:rsidRPr="007B1827">
                        <w:rPr>
                          <w:rFonts w:ascii="Baskerville Old Face" w:hAnsi="Baskerville Old Face"/>
                          <w:bCs/>
                          <w:color w:val="156082" w:themeColor="accent1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Avenue Irrigation</w:t>
                      </w:r>
                    </w:p>
                  </w:txbxContent>
                </v:textbox>
                <w10:wrap type="tight" anchorx="margin" anchory="margin"/>
              </v:shape>
            </w:pict>
          </mc:Fallback>
        </mc:AlternateContent>
      </w:r>
    </w:p>
    <w:p w14:paraId="0EDA1DDD" w14:textId="77777777" w:rsidR="007B1827" w:rsidRPr="007B1827" w:rsidRDefault="007B1827" w:rsidP="007B1827">
      <w:pPr>
        <w:spacing w:after="0" w:line="240" w:lineRule="auto"/>
        <w:jc w:val="center"/>
        <w:rPr>
          <w:rStyle w:val="Emphasis"/>
          <w:rFonts w:ascii="Times New Roman" w:eastAsiaTheme="majorEastAsia" w:hAnsi="Times New Roman"/>
          <w:i w:val="0"/>
          <w:outline/>
          <w:color w:val="E97132" w:themeColor="accent2"/>
          <w:sz w:val="14"/>
          <w:szCs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</w:p>
    <w:p w14:paraId="60B87249" w14:textId="77777777" w:rsidR="007B1827" w:rsidRPr="007B1827" w:rsidRDefault="007B1827" w:rsidP="007B1827">
      <w:pPr>
        <w:spacing w:after="0" w:line="240" w:lineRule="auto"/>
        <w:jc w:val="center"/>
        <w:rPr>
          <w:rStyle w:val="Emphasis"/>
          <w:rFonts w:ascii="Times New Roman" w:eastAsiaTheme="majorEastAsia" w:hAnsi="Times New Roman"/>
          <w:i w:val="0"/>
          <w:outline/>
          <w:color w:val="E97132" w:themeColor="accent2"/>
          <w:sz w:val="14"/>
          <w:szCs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</w:p>
    <w:p w14:paraId="2A70A8A6" w14:textId="77777777" w:rsidR="007B1827" w:rsidRPr="007B1827" w:rsidRDefault="007B1827" w:rsidP="007B1827">
      <w:pPr>
        <w:spacing w:after="0" w:line="240" w:lineRule="auto"/>
        <w:jc w:val="center"/>
        <w:rPr>
          <w:rStyle w:val="Emphasis"/>
          <w:rFonts w:ascii="Times New Roman" w:eastAsiaTheme="majorEastAsia" w:hAnsi="Times New Roman"/>
          <w:i w:val="0"/>
          <w:outline/>
          <w:color w:val="E97132" w:themeColor="accent2"/>
          <w:sz w:val="14"/>
          <w:szCs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</w:p>
    <w:p w14:paraId="3F02B914" w14:textId="77777777" w:rsidR="007B1827" w:rsidRPr="001908BC" w:rsidRDefault="007B1827" w:rsidP="007B1827">
      <w:pPr>
        <w:spacing w:after="0" w:line="240" w:lineRule="auto"/>
        <w:jc w:val="center"/>
        <w:rPr>
          <w:rStyle w:val="Emphasis"/>
          <w:rFonts w:asciiTheme="minorHAnsi" w:eastAsiaTheme="majorEastAsia" w:hAnsiTheme="minorHAnsi" w:cstheme="minorHAnsi"/>
          <w:b w:val="0"/>
          <w:i w:val="0"/>
          <w:sz w:val="30"/>
          <w:szCs w:val="30"/>
        </w:rPr>
      </w:pPr>
      <w:r>
        <w:rPr>
          <w:rStyle w:val="Emphasis"/>
          <w:rFonts w:asciiTheme="minorHAnsi" w:eastAsiaTheme="majorEastAsia" w:hAnsiTheme="minorHAnsi" w:cstheme="minorHAnsi"/>
          <w:sz w:val="30"/>
          <w:szCs w:val="30"/>
        </w:rPr>
        <w:t>8</w:t>
      </w:r>
      <w:r w:rsidRPr="001908BC">
        <w:rPr>
          <w:rStyle w:val="Emphasis"/>
          <w:rFonts w:asciiTheme="minorHAnsi" w:eastAsiaTheme="majorEastAsia" w:hAnsiTheme="minorHAnsi" w:cstheme="minorHAnsi"/>
          <w:sz w:val="30"/>
          <w:szCs w:val="30"/>
        </w:rPr>
        <w:t>101 E. Buckeye Ave. Spokane, WA 99212</w:t>
      </w:r>
    </w:p>
    <w:p w14:paraId="668306C2" w14:textId="06DA4A3D" w:rsidR="007B1827" w:rsidRPr="007B1827" w:rsidRDefault="007B1827" w:rsidP="007B1827">
      <w:pPr>
        <w:spacing w:after="0" w:line="240" w:lineRule="auto"/>
        <w:jc w:val="center"/>
        <w:rPr>
          <w:rStyle w:val="Emphasis"/>
          <w:rFonts w:asciiTheme="minorHAnsi" w:eastAsiaTheme="majorEastAsia" w:hAnsiTheme="minorHAnsi" w:cstheme="minorHAnsi"/>
          <w:b w:val="0"/>
          <w:color w:val="156082" w:themeColor="accent1"/>
          <w:spacing w:val="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Style w:val="Emphasis"/>
          <w:rFonts w:asciiTheme="minorHAnsi" w:eastAsiaTheme="majorEastAsia" w:hAnsiTheme="minorHAnsi" w:cstheme="minorHAnsi"/>
          <w:b w:val="0"/>
          <w:color w:val="156082" w:themeColor="accent1"/>
          <w:spacing w:val="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January 20, 2026</w:t>
      </w:r>
    </w:p>
    <w:p w14:paraId="6A5505C9" w14:textId="724639E4" w:rsidR="007B1827" w:rsidRPr="00D55E7A" w:rsidRDefault="007B1827" w:rsidP="007B1827">
      <w:pPr>
        <w:spacing w:after="0" w:line="240" w:lineRule="auto"/>
        <w:jc w:val="center"/>
        <w:rPr>
          <w:rStyle w:val="Emphasis"/>
          <w:rFonts w:eastAsiaTheme="majorEastAsia" w:cs="Calibri"/>
          <w:bCs/>
          <w:i w:val="0"/>
          <w:iCs/>
          <w:sz w:val="32"/>
          <w:szCs w:val="32"/>
        </w:rPr>
      </w:pPr>
      <w:r w:rsidRPr="00D55E7A">
        <w:rPr>
          <w:rFonts w:cs="Calibri"/>
          <w:bCs/>
          <w:i/>
          <w:iCs/>
          <w:sz w:val="32"/>
          <w:szCs w:val="32"/>
        </w:rPr>
        <w:t xml:space="preserve">Regular Meeting </w:t>
      </w:r>
      <w:r w:rsidRPr="00D55E7A">
        <w:rPr>
          <w:rStyle w:val="Emphasis"/>
          <w:rFonts w:eastAsiaTheme="majorEastAsia" w:cs="Calibri"/>
          <w:b w:val="0"/>
          <w:i w:val="0"/>
          <w:iCs/>
          <w:sz w:val="32"/>
          <w:szCs w:val="32"/>
        </w:rPr>
        <w:t>6:0</w:t>
      </w:r>
      <w:r>
        <w:rPr>
          <w:rStyle w:val="Emphasis"/>
          <w:rFonts w:eastAsiaTheme="majorEastAsia" w:cs="Calibri"/>
          <w:b w:val="0"/>
          <w:i w:val="0"/>
          <w:iCs/>
          <w:sz w:val="32"/>
          <w:szCs w:val="32"/>
        </w:rPr>
        <w:t>0</w:t>
      </w:r>
      <w:r w:rsidRPr="00D55E7A">
        <w:rPr>
          <w:rStyle w:val="Emphasis"/>
          <w:rFonts w:eastAsiaTheme="majorEastAsia" w:cs="Calibri"/>
          <w:b w:val="0"/>
          <w:i w:val="0"/>
          <w:iCs/>
          <w:sz w:val="32"/>
          <w:szCs w:val="32"/>
        </w:rPr>
        <w:t xml:space="preserve"> pm</w:t>
      </w:r>
    </w:p>
    <w:p w14:paraId="5ACBE641" w14:textId="77777777" w:rsidR="007B1827" w:rsidRDefault="007B1827" w:rsidP="007B1827">
      <w:pPr>
        <w:spacing w:after="0" w:line="240" w:lineRule="auto"/>
        <w:jc w:val="center"/>
        <w:rPr>
          <w:rStyle w:val="Emphasis"/>
          <w:rFonts w:ascii="Times New Roman" w:eastAsiaTheme="majorEastAsia" w:hAnsi="Times New Roman"/>
          <w:b w:val="0"/>
          <w:i w:val="0"/>
        </w:rPr>
      </w:pPr>
    </w:p>
    <w:p w14:paraId="5B4D3D94" w14:textId="7D9AF8CE" w:rsidR="007B1827" w:rsidRDefault="007B1827" w:rsidP="007B1827">
      <w:pPr>
        <w:spacing w:after="0" w:line="240" w:lineRule="auto"/>
        <w:rPr>
          <w:rFonts w:asciiTheme="minorHAnsi" w:hAnsiTheme="minorHAnsi" w:cstheme="minorHAnsi"/>
          <w:sz w:val="30"/>
          <w:szCs w:val="30"/>
        </w:rPr>
      </w:pPr>
      <w:r>
        <w:rPr>
          <w:rFonts w:asciiTheme="minorHAnsi" w:hAnsiTheme="minorHAnsi" w:cstheme="minorHAnsi"/>
          <w:b/>
          <w:sz w:val="30"/>
          <w:szCs w:val="30"/>
        </w:rPr>
        <w:t>December 16, 2025</w:t>
      </w:r>
      <w:r w:rsidRPr="00BE3B52">
        <w:rPr>
          <w:rFonts w:asciiTheme="minorHAnsi" w:hAnsiTheme="minorHAnsi" w:cstheme="minorHAnsi"/>
          <w:b/>
          <w:sz w:val="30"/>
          <w:szCs w:val="30"/>
        </w:rPr>
        <w:t xml:space="preserve"> Minutes</w:t>
      </w:r>
      <w:r>
        <w:rPr>
          <w:rFonts w:asciiTheme="minorHAnsi" w:hAnsiTheme="minorHAnsi" w:cstheme="minorHAnsi"/>
          <w:sz w:val="30"/>
          <w:szCs w:val="30"/>
        </w:rPr>
        <w:tab/>
        <w:t xml:space="preserve"> </w:t>
      </w:r>
      <w:r w:rsidRPr="00BE3B52">
        <w:rPr>
          <w:rFonts w:asciiTheme="minorHAnsi" w:hAnsiTheme="minorHAnsi" w:cstheme="minorHAnsi"/>
          <w:sz w:val="26"/>
          <w:szCs w:val="26"/>
        </w:rPr>
        <w:t>Review &amp; Approve</w:t>
      </w:r>
      <w:r w:rsidRPr="009905C9">
        <w:rPr>
          <w:rFonts w:asciiTheme="minorHAnsi" w:hAnsiTheme="minorHAnsi" w:cstheme="minorHAnsi"/>
          <w:sz w:val="30"/>
          <w:szCs w:val="30"/>
        </w:rPr>
        <w:t xml:space="preserve"> </w:t>
      </w:r>
    </w:p>
    <w:p w14:paraId="3D403B2C" w14:textId="77777777" w:rsidR="007B1827" w:rsidRDefault="007B1827" w:rsidP="007B1827">
      <w:pPr>
        <w:spacing w:after="0" w:line="240" w:lineRule="auto"/>
        <w:rPr>
          <w:rFonts w:asciiTheme="minorHAnsi" w:hAnsiTheme="minorHAnsi" w:cstheme="minorHAnsi"/>
          <w:sz w:val="30"/>
          <w:szCs w:val="30"/>
        </w:rPr>
      </w:pPr>
    </w:p>
    <w:p w14:paraId="642AC9BE" w14:textId="77777777" w:rsidR="007B1827" w:rsidRPr="009905C9" w:rsidRDefault="007B1827" w:rsidP="007B1827">
      <w:pPr>
        <w:spacing w:after="0" w:line="240" w:lineRule="auto"/>
        <w:rPr>
          <w:rFonts w:asciiTheme="minorHAnsi" w:hAnsiTheme="minorHAnsi" w:cstheme="minorHAnsi"/>
          <w:sz w:val="30"/>
          <w:szCs w:val="30"/>
        </w:rPr>
      </w:pPr>
      <w:r w:rsidRPr="009905C9">
        <w:rPr>
          <w:rFonts w:asciiTheme="minorHAnsi" w:hAnsiTheme="minorHAnsi" w:cstheme="minorHAnsi"/>
          <w:sz w:val="30"/>
          <w:szCs w:val="30"/>
        </w:rPr>
        <w:tab/>
      </w:r>
      <w:r w:rsidRPr="009905C9">
        <w:rPr>
          <w:rFonts w:asciiTheme="minorHAnsi" w:hAnsiTheme="minorHAnsi" w:cstheme="minorHAnsi"/>
          <w:sz w:val="30"/>
          <w:szCs w:val="30"/>
        </w:rPr>
        <w:tab/>
      </w:r>
      <w:r w:rsidRPr="009905C9">
        <w:rPr>
          <w:rFonts w:asciiTheme="minorHAnsi" w:hAnsiTheme="minorHAnsi" w:cstheme="minorHAnsi"/>
          <w:sz w:val="30"/>
          <w:szCs w:val="30"/>
        </w:rPr>
        <w:tab/>
      </w:r>
      <w:r w:rsidRPr="009905C9">
        <w:rPr>
          <w:rFonts w:asciiTheme="minorHAnsi" w:hAnsiTheme="minorHAnsi" w:cstheme="minorHAnsi"/>
          <w:sz w:val="30"/>
          <w:szCs w:val="30"/>
        </w:rPr>
        <w:tab/>
      </w:r>
      <w:r w:rsidRPr="009905C9">
        <w:rPr>
          <w:rFonts w:asciiTheme="minorHAnsi" w:hAnsiTheme="minorHAnsi" w:cstheme="minorHAnsi"/>
          <w:b/>
          <w:sz w:val="30"/>
          <w:szCs w:val="30"/>
        </w:rPr>
        <w:t>Treasurer’s Report</w:t>
      </w:r>
    </w:p>
    <w:p w14:paraId="588A7828" w14:textId="2326F599" w:rsidR="007B1827" w:rsidRPr="009905C9" w:rsidRDefault="007B1827" w:rsidP="007B182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892"/>
          <w:tab w:val="left" w:pos="5304"/>
          <w:tab w:val="left" w:pos="7404"/>
        </w:tabs>
        <w:spacing w:after="0" w:line="240" w:lineRule="auto"/>
        <w:rPr>
          <w:rFonts w:asciiTheme="minorHAnsi" w:hAnsiTheme="minorHAnsi" w:cstheme="minorHAnsi"/>
          <w:color w:val="000000" w:themeColor="text1"/>
          <w:sz w:val="30"/>
          <w:szCs w:val="30"/>
        </w:rPr>
      </w:pPr>
      <w:r w:rsidRPr="009905C9">
        <w:rPr>
          <w:rFonts w:asciiTheme="minorHAnsi" w:hAnsiTheme="minorHAnsi" w:cstheme="minorHAnsi"/>
          <w:color w:val="000000" w:themeColor="text1"/>
          <w:sz w:val="30"/>
          <w:szCs w:val="30"/>
        </w:rPr>
        <w:t xml:space="preserve">                             </w:t>
      </w:r>
      <w:r>
        <w:rPr>
          <w:rFonts w:asciiTheme="minorHAnsi" w:hAnsiTheme="minorHAnsi" w:cstheme="minorHAnsi"/>
          <w:color w:val="000000" w:themeColor="text1"/>
          <w:sz w:val="30"/>
          <w:szCs w:val="30"/>
        </w:rPr>
        <w:t xml:space="preserve">                     </w:t>
      </w:r>
      <w:r w:rsidRPr="009905C9">
        <w:rPr>
          <w:rFonts w:asciiTheme="minorHAnsi" w:hAnsiTheme="minorHAnsi" w:cstheme="minorHAnsi"/>
          <w:sz w:val="30"/>
          <w:szCs w:val="30"/>
        </w:rPr>
        <w:t xml:space="preserve">Balance               </w:t>
      </w:r>
      <w:r>
        <w:rPr>
          <w:rFonts w:asciiTheme="minorHAnsi" w:hAnsiTheme="minorHAnsi" w:cstheme="minorHAnsi"/>
          <w:sz w:val="30"/>
          <w:szCs w:val="30"/>
        </w:rPr>
        <w:t xml:space="preserve">      </w:t>
      </w:r>
      <w:r w:rsidRPr="009905C9">
        <w:rPr>
          <w:rFonts w:asciiTheme="minorHAnsi" w:hAnsiTheme="minorHAnsi" w:cstheme="minorHAnsi"/>
          <w:sz w:val="30"/>
          <w:szCs w:val="30"/>
        </w:rPr>
        <w:t xml:space="preserve">Interest           </w:t>
      </w:r>
      <w:r>
        <w:rPr>
          <w:rFonts w:asciiTheme="minorHAnsi" w:hAnsiTheme="minorHAnsi" w:cstheme="minorHAnsi"/>
          <w:sz w:val="30"/>
          <w:szCs w:val="30"/>
        </w:rPr>
        <w:t xml:space="preserve">     </w:t>
      </w:r>
      <w:r w:rsidRPr="009905C9">
        <w:rPr>
          <w:rFonts w:asciiTheme="minorHAnsi" w:hAnsiTheme="minorHAnsi" w:cstheme="minorHAnsi"/>
          <w:sz w:val="30"/>
          <w:szCs w:val="30"/>
        </w:rPr>
        <w:t>Rate</w:t>
      </w:r>
      <w:r w:rsidRPr="009905C9">
        <w:rPr>
          <w:rFonts w:asciiTheme="minorHAnsi" w:hAnsiTheme="minorHAnsi" w:cstheme="minorHAnsi"/>
          <w:sz w:val="30"/>
          <w:szCs w:val="30"/>
        </w:rPr>
        <w:tab/>
      </w:r>
    </w:p>
    <w:p w14:paraId="53307337" w14:textId="510232CC" w:rsidR="007B1827" w:rsidRPr="000851D7" w:rsidRDefault="007B1827" w:rsidP="007B182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Theme="minorHAnsi" w:hAnsiTheme="minorHAnsi" w:cstheme="minorHAnsi"/>
          <w:color w:val="000000" w:themeColor="text1"/>
          <w:sz w:val="30"/>
          <w:szCs w:val="30"/>
        </w:rPr>
      </w:pPr>
      <w:r>
        <w:rPr>
          <w:rFonts w:asciiTheme="minorHAnsi" w:hAnsiTheme="minorHAnsi" w:cstheme="minorHAnsi"/>
          <w:color w:val="000000" w:themeColor="text1"/>
          <w:sz w:val="30"/>
          <w:szCs w:val="30"/>
        </w:rPr>
        <w:t xml:space="preserve">Couty </w:t>
      </w:r>
      <w:r w:rsidRPr="009905C9">
        <w:rPr>
          <w:rFonts w:asciiTheme="minorHAnsi" w:hAnsiTheme="minorHAnsi" w:cstheme="minorHAnsi"/>
          <w:color w:val="000000" w:themeColor="text1"/>
          <w:sz w:val="30"/>
          <w:szCs w:val="30"/>
        </w:rPr>
        <w:t xml:space="preserve">Expense </w:t>
      </w:r>
      <w:r w:rsidRPr="001A07FE">
        <w:rPr>
          <w:rFonts w:asciiTheme="minorHAnsi" w:hAnsiTheme="minorHAnsi" w:cstheme="minorHAnsi"/>
          <w:color w:val="000000" w:themeColor="text1"/>
          <w:sz w:val="30"/>
          <w:szCs w:val="30"/>
        </w:rPr>
        <w:t>Fund      $</w:t>
      </w:r>
      <w:r>
        <w:rPr>
          <w:rFonts w:asciiTheme="minorHAnsi" w:hAnsiTheme="minorHAnsi" w:cstheme="minorHAnsi"/>
          <w:color w:val="000000" w:themeColor="text1"/>
          <w:sz w:val="30"/>
          <w:szCs w:val="30"/>
        </w:rPr>
        <w:t>1,063,545.65           $6,557.78            3.819</w:t>
      </w:r>
      <w:r>
        <w:rPr>
          <w:rFonts w:asciiTheme="minorHAnsi" w:hAnsiTheme="minorHAnsi" w:cstheme="minorHAnsi"/>
          <w:color w:val="000000" w:themeColor="text1"/>
          <w:sz w:val="30"/>
          <w:szCs w:val="30"/>
        </w:rPr>
        <w:tab/>
      </w:r>
      <w:r>
        <w:rPr>
          <w:rFonts w:asciiTheme="minorHAnsi" w:hAnsiTheme="minorHAnsi" w:cstheme="minorHAnsi"/>
          <w:color w:val="000000" w:themeColor="text1"/>
          <w:sz w:val="30"/>
          <w:szCs w:val="30"/>
        </w:rPr>
        <w:tab/>
      </w:r>
    </w:p>
    <w:p w14:paraId="04C0F946" w14:textId="77F28430" w:rsidR="007B1827" w:rsidRPr="00234A2D" w:rsidRDefault="007B1827" w:rsidP="007B182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880"/>
        </w:tabs>
        <w:spacing w:after="0" w:line="240" w:lineRule="auto"/>
        <w:rPr>
          <w:rFonts w:asciiTheme="minorHAnsi" w:hAnsiTheme="minorHAnsi" w:cstheme="minorHAnsi"/>
          <w:sz w:val="30"/>
          <w:szCs w:val="30"/>
        </w:rPr>
      </w:pPr>
      <w:r>
        <w:rPr>
          <w:rFonts w:asciiTheme="minorHAnsi" w:hAnsiTheme="minorHAnsi" w:cstheme="minorHAnsi"/>
          <w:sz w:val="30"/>
          <w:szCs w:val="30"/>
        </w:rPr>
        <w:t xml:space="preserve">County </w:t>
      </w:r>
      <w:r w:rsidRPr="00234A2D">
        <w:rPr>
          <w:rFonts w:asciiTheme="minorHAnsi" w:hAnsiTheme="minorHAnsi" w:cstheme="minorHAnsi"/>
          <w:sz w:val="30"/>
          <w:szCs w:val="30"/>
        </w:rPr>
        <w:t xml:space="preserve">Loan Fund          </w:t>
      </w:r>
      <w:r>
        <w:rPr>
          <w:rFonts w:asciiTheme="minorHAnsi" w:hAnsiTheme="minorHAnsi" w:cstheme="minorHAnsi"/>
          <w:sz w:val="30"/>
          <w:szCs w:val="30"/>
        </w:rPr>
        <w:t xml:space="preserve"> </w:t>
      </w:r>
      <w:r w:rsidRPr="00234A2D">
        <w:rPr>
          <w:rFonts w:asciiTheme="minorHAnsi" w:hAnsiTheme="minorHAnsi" w:cstheme="minorHAnsi"/>
          <w:sz w:val="30"/>
          <w:szCs w:val="30"/>
        </w:rPr>
        <w:t>$</w:t>
      </w:r>
      <w:r>
        <w:rPr>
          <w:rFonts w:asciiTheme="minorHAnsi" w:hAnsiTheme="minorHAnsi" w:cstheme="minorHAnsi"/>
          <w:sz w:val="30"/>
          <w:szCs w:val="30"/>
        </w:rPr>
        <w:t xml:space="preserve">0.00                              $0.00 </w:t>
      </w:r>
      <w:r w:rsidRPr="00234A2D">
        <w:rPr>
          <w:rFonts w:asciiTheme="minorHAnsi" w:hAnsiTheme="minorHAnsi" w:cstheme="minorHAnsi"/>
          <w:sz w:val="30"/>
          <w:szCs w:val="30"/>
        </w:rPr>
        <w:t xml:space="preserve"> </w:t>
      </w:r>
      <w:r>
        <w:rPr>
          <w:rFonts w:asciiTheme="minorHAnsi" w:hAnsiTheme="minorHAnsi" w:cstheme="minorHAnsi"/>
          <w:sz w:val="30"/>
          <w:szCs w:val="30"/>
        </w:rPr>
        <w:t xml:space="preserve">                   0.00%</w:t>
      </w:r>
    </w:p>
    <w:p w14:paraId="7A27A24E" w14:textId="77777777" w:rsidR="007B1827" w:rsidRPr="009905C9" w:rsidRDefault="007B1827" w:rsidP="007B1827">
      <w:pPr>
        <w:tabs>
          <w:tab w:val="left" w:pos="8880"/>
        </w:tabs>
        <w:spacing w:after="0" w:line="240" w:lineRule="auto"/>
        <w:rPr>
          <w:rFonts w:asciiTheme="minorHAnsi" w:hAnsiTheme="minorHAnsi" w:cstheme="minorHAnsi"/>
          <w:sz w:val="30"/>
          <w:szCs w:val="30"/>
        </w:rPr>
      </w:pPr>
    </w:p>
    <w:p w14:paraId="5A1676DB" w14:textId="60347D1C" w:rsidR="007B1827" w:rsidRPr="007B1827" w:rsidRDefault="007B1827" w:rsidP="007B1827">
      <w:pPr>
        <w:pStyle w:val="NoSpacing"/>
        <w:rPr>
          <w:rFonts w:cs="Calibri"/>
          <w:color w:val="EE0000"/>
        </w:rPr>
      </w:pPr>
      <w:r w:rsidRPr="00BE3B52">
        <w:rPr>
          <w:b/>
          <w:bCs/>
          <w:sz w:val="30"/>
          <w:szCs w:val="30"/>
        </w:rPr>
        <w:t>Reserves</w:t>
      </w:r>
      <w:r w:rsidRPr="00BE3B52">
        <w:rPr>
          <w:sz w:val="30"/>
          <w:szCs w:val="30"/>
        </w:rPr>
        <w:t xml:space="preserve">    </w:t>
      </w:r>
      <w:r>
        <w:rPr>
          <w:sz w:val="30"/>
          <w:szCs w:val="30"/>
        </w:rPr>
        <w:t xml:space="preserve">                 </w:t>
      </w:r>
      <w:r>
        <w:rPr>
          <w:sz w:val="30"/>
          <w:szCs w:val="30"/>
        </w:rPr>
        <w:tab/>
      </w:r>
      <w:r w:rsidRPr="00ED45B9">
        <w:rPr>
          <w:rFonts w:asciiTheme="minorHAnsi" w:hAnsiTheme="minorHAnsi" w:cstheme="minorHAnsi"/>
          <w:sz w:val="26"/>
          <w:szCs w:val="26"/>
        </w:rPr>
        <w:t>$</w:t>
      </w:r>
      <w:r w:rsidRPr="000D3956">
        <w:rPr>
          <w:rFonts w:asciiTheme="minorHAnsi" w:hAnsiTheme="minorHAnsi" w:cstheme="minorHAnsi"/>
          <w:sz w:val="26"/>
          <w:szCs w:val="26"/>
        </w:rPr>
        <w:t xml:space="preserve"> </w:t>
      </w:r>
      <w:r w:rsidR="00485DF9">
        <w:rPr>
          <w:rFonts w:asciiTheme="minorHAnsi" w:hAnsiTheme="minorHAnsi" w:cstheme="minorHAnsi"/>
          <w:sz w:val="26"/>
          <w:szCs w:val="26"/>
        </w:rPr>
        <w:t>354,327.36</w:t>
      </w:r>
      <w:r w:rsidRPr="00A0349D">
        <w:rPr>
          <w:rFonts w:asciiTheme="minorHAnsi" w:hAnsiTheme="minorHAnsi" w:cstheme="minorHAnsi"/>
          <w:sz w:val="26"/>
          <w:szCs w:val="26"/>
        </w:rPr>
        <w:t xml:space="preserve"> 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 w:rsidRPr="007B1827">
        <w:rPr>
          <w:rFonts w:cs="Calibri"/>
        </w:rPr>
        <w:t>(As of the end of December)</w:t>
      </w:r>
    </w:p>
    <w:p w14:paraId="17EB4A64" w14:textId="77777777" w:rsidR="007B1827" w:rsidRDefault="007B1827" w:rsidP="007B1827">
      <w:pPr>
        <w:pStyle w:val="NoSpacing"/>
        <w:rPr>
          <w:color w:val="000000" w:themeColor="text1"/>
        </w:rPr>
      </w:pPr>
      <w:r w:rsidRPr="00BC2849">
        <w:rPr>
          <w:b/>
          <w:bCs/>
          <w:color w:val="000000" w:themeColor="text1"/>
          <w:sz w:val="30"/>
          <w:szCs w:val="30"/>
        </w:rPr>
        <w:t>Available Funds</w:t>
      </w:r>
      <w:r w:rsidRPr="00BC2849">
        <w:rPr>
          <w:color w:val="000000" w:themeColor="text1"/>
          <w:sz w:val="30"/>
          <w:szCs w:val="30"/>
        </w:rPr>
        <w:t xml:space="preserve">        </w:t>
      </w:r>
      <w:r w:rsidRPr="00BC2849">
        <w:rPr>
          <w:color w:val="000000" w:themeColor="text1"/>
          <w:sz w:val="30"/>
          <w:szCs w:val="30"/>
        </w:rPr>
        <w:tab/>
      </w:r>
      <w:r w:rsidRPr="00BC2849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$ </w:t>
      </w:r>
      <w:r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709,218.29  </w:t>
      </w:r>
      <w:r w:rsidRPr="00BC2849">
        <w:rPr>
          <w:color w:val="000000" w:themeColor="text1"/>
        </w:rPr>
        <w:t>(Not including Reserves)</w:t>
      </w:r>
    </w:p>
    <w:p w14:paraId="327F6F24" w14:textId="07225830" w:rsidR="007B1827" w:rsidRPr="00B26CF9" w:rsidRDefault="007B1827" w:rsidP="007B1827">
      <w:pPr>
        <w:pStyle w:val="NoSpacing"/>
        <w:rPr>
          <w:rFonts w:asciiTheme="minorHAnsi" w:hAnsiTheme="minorHAnsi" w:cstheme="minorHAnsi"/>
          <w:color w:val="000000" w:themeColor="text1"/>
          <w:sz w:val="26"/>
          <w:szCs w:val="26"/>
        </w:rPr>
      </w:pPr>
      <w:r w:rsidRPr="00B26CF9">
        <w:rPr>
          <w:b/>
          <w:bCs/>
          <w:color w:val="000000" w:themeColor="text1"/>
          <w:sz w:val="30"/>
          <w:szCs w:val="30"/>
        </w:rPr>
        <w:t>Delinquencies</w:t>
      </w:r>
      <w:r w:rsidRPr="00B26CF9">
        <w:rPr>
          <w:color w:val="000000" w:themeColor="text1"/>
          <w:sz w:val="30"/>
          <w:szCs w:val="30"/>
        </w:rPr>
        <w:t xml:space="preserve"> </w:t>
      </w:r>
      <w:r w:rsidRPr="00B26CF9">
        <w:rPr>
          <w:color w:val="000000" w:themeColor="text1"/>
          <w:sz w:val="30"/>
          <w:szCs w:val="30"/>
        </w:rPr>
        <w:tab/>
      </w:r>
      <w:r w:rsidRPr="00B26CF9">
        <w:rPr>
          <w:color w:val="000000" w:themeColor="text1"/>
          <w:sz w:val="30"/>
          <w:szCs w:val="30"/>
        </w:rPr>
        <w:tab/>
      </w:r>
      <w:r w:rsidRPr="00B26CF9">
        <w:rPr>
          <w:rFonts w:asciiTheme="minorHAnsi" w:hAnsiTheme="minorHAnsi" w:cstheme="minorHAnsi"/>
          <w:color w:val="000000" w:themeColor="text1"/>
          <w:sz w:val="26"/>
          <w:szCs w:val="26"/>
        </w:rPr>
        <w:t>$</w:t>
      </w:r>
      <w:r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9,842.99</w:t>
      </w:r>
    </w:p>
    <w:p w14:paraId="5DD78B2C" w14:textId="77777777" w:rsidR="007B1827" w:rsidRPr="009D7E32" w:rsidRDefault="007B1827" w:rsidP="007B1827">
      <w:pPr>
        <w:pStyle w:val="NoSpacing"/>
        <w:rPr>
          <w:rFonts w:ascii="Arial" w:hAnsi="Arial" w:cs="Arial"/>
          <w:sz w:val="24"/>
          <w:szCs w:val="24"/>
        </w:rPr>
      </w:pPr>
      <w:r w:rsidRPr="00B26CF9">
        <w:rPr>
          <w:b/>
          <w:bCs/>
          <w:color w:val="000000" w:themeColor="text1"/>
          <w:sz w:val="30"/>
          <w:szCs w:val="30"/>
        </w:rPr>
        <w:t>Monthly Expenses</w:t>
      </w:r>
      <w:r w:rsidRPr="00332D46">
        <w:rPr>
          <w:color w:val="EE0000"/>
          <w:sz w:val="30"/>
          <w:szCs w:val="30"/>
        </w:rPr>
        <w:tab/>
      </w:r>
      <w:r>
        <w:rPr>
          <w:rFonts w:asciiTheme="minorHAnsi" w:hAnsiTheme="minorHAnsi" w:cstheme="minorHAnsi"/>
          <w:sz w:val="26"/>
          <w:szCs w:val="26"/>
        </w:rPr>
        <w:t>$ 50,281.22</w:t>
      </w:r>
    </w:p>
    <w:p w14:paraId="310301AF" w14:textId="77777777" w:rsidR="007B1827" w:rsidRPr="00AF69FB" w:rsidRDefault="007B1827" w:rsidP="007B1827">
      <w:pPr>
        <w:pStyle w:val="NoSpacing"/>
        <w:rPr>
          <w:rFonts w:asciiTheme="minorHAnsi" w:hAnsiTheme="minorHAnsi" w:cstheme="minorHAnsi"/>
          <w:sz w:val="26"/>
          <w:szCs w:val="26"/>
        </w:rPr>
      </w:pPr>
    </w:p>
    <w:p w14:paraId="353F7AF1" w14:textId="2707D30B" w:rsidR="007B1827" w:rsidRPr="00AC0E6B" w:rsidRDefault="007B1827" w:rsidP="007B1827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D401DB">
        <w:rPr>
          <w:b/>
          <w:sz w:val="30"/>
          <w:szCs w:val="30"/>
        </w:rPr>
        <w:t xml:space="preserve">Unfinished Business </w:t>
      </w:r>
      <w:r w:rsidRPr="00D401DB">
        <w:rPr>
          <w:b/>
          <w:sz w:val="28"/>
          <w:szCs w:val="28"/>
        </w:rPr>
        <w:t xml:space="preserve">      </w:t>
      </w:r>
      <w:r w:rsidR="002913F3" w:rsidRPr="003F7E00">
        <w:rPr>
          <w:rFonts w:cstheme="minorHAnsi"/>
          <w:sz w:val="26"/>
          <w:szCs w:val="26"/>
        </w:rPr>
        <w:t>State Auditors</w:t>
      </w:r>
      <w:r w:rsidR="002913F3">
        <w:rPr>
          <w:rFonts w:cstheme="minorHAnsi"/>
          <w:sz w:val="26"/>
          <w:szCs w:val="26"/>
        </w:rPr>
        <w:t xml:space="preserve"> Accountability Audit Report</w:t>
      </w:r>
      <w:r>
        <w:rPr>
          <w:rFonts w:asciiTheme="minorHAnsi" w:hAnsiTheme="minorHAnsi"/>
          <w:bCs/>
          <w:sz w:val="26"/>
          <w:szCs w:val="26"/>
        </w:rPr>
        <w:tab/>
      </w:r>
      <w:r>
        <w:rPr>
          <w:rFonts w:asciiTheme="minorHAnsi" w:hAnsiTheme="minorHAnsi"/>
          <w:bCs/>
          <w:sz w:val="26"/>
          <w:szCs w:val="26"/>
        </w:rPr>
        <w:tab/>
      </w:r>
      <w:r>
        <w:rPr>
          <w:rFonts w:asciiTheme="minorHAnsi" w:hAnsiTheme="minorHAnsi"/>
          <w:bCs/>
          <w:sz w:val="26"/>
          <w:szCs w:val="26"/>
        </w:rPr>
        <w:tab/>
      </w:r>
      <w:r>
        <w:rPr>
          <w:rFonts w:asciiTheme="minorHAnsi" w:hAnsiTheme="minorHAnsi"/>
          <w:bCs/>
          <w:sz w:val="26"/>
          <w:szCs w:val="26"/>
        </w:rPr>
        <w:tab/>
        <w:t xml:space="preserve"> </w:t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 xml:space="preserve"> </w:t>
      </w:r>
    </w:p>
    <w:p w14:paraId="5F5C4558" w14:textId="0FA0005A" w:rsidR="007B1827" w:rsidRPr="005267A2" w:rsidRDefault="007B1827" w:rsidP="007B1827">
      <w:pPr>
        <w:spacing w:after="0" w:line="240" w:lineRule="auto"/>
        <w:rPr>
          <w:rFonts w:cstheme="minorHAnsi"/>
          <w:b/>
          <w:bCs/>
          <w:sz w:val="30"/>
          <w:szCs w:val="30"/>
        </w:rPr>
      </w:pPr>
      <w:r w:rsidRPr="004E2878">
        <w:rPr>
          <w:rFonts w:cstheme="minorHAnsi"/>
          <w:b/>
          <w:bCs/>
          <w:sz w:val="30"/>
          <w:szCs w:val="30"/>
        </w:rPr>
        <w:t xml:space="preserve">New Business      </w:t>
      </w:r>
      <w:r w:rsidRPr="004E2878">
        <w:rPr>
          <w:rFonts w:cstheme="minorHAnsi"/>
          <w:b/>
          <w:bCs/>
          <w:sz w:val="30"/>
          <w:szCs w:val="30"/>
        </w:rPr>
        <w:tab/>
        <w:t xml:space="preserve">      </w:t>
      </w:r>
      <w:r>
        <w:rPr>
          <w:rFonts w:cstheme="minorHAnsi"/>
          <w:b/>
          <w:bCs/>
          <w:sz w:val="30"/>
          <w:szCs w:val="30"/>
        </w:rPr>
        <w:t xml:space="preserve">    </w:t>
      </w:r>
      <w:r w:rsidR="00C0267E">
        <w:rPr>
          <w:rFonts w:cstheme="minorHAnsi"/>
          <w:b/>
          <w:bCs/>
          <w:sz w:val="30"/>
          <w:szCs w:val="30"/>
        </w:rPr>
        <w:t xml:space="preserve"> </w:t>
      </w:r>
      <w:r w:rsidR="00674E2A" w:rsidRPr="00D401DB">
        <w:rPr>
          <w:bCs/>
          <w:sz w:val="26"/>
          <w:szCs w:val="26"/>
        </w:rPr>
        <w:t>Appoint President and Vice President</w:t>
      </w:r>
    </w:p>
    <w:p w14:paraId="71DD19FB" w14:textId="77777777" w:rsidR="007B1827" w:rsidRDefault="007B1827" w:rsidP="007B1827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cstheme="minorHAnsi"/>
          <w:b/>
          <w:bCs/>
          <w:sz w:val="30"/>
          <w:szCs w:val="30"/>
        </w:rPr>
        <w:tab/>
      </w:r>
      <w:r>
        <w:rPr>
          <w:rFonts w:cstheme="minorHAnsi"/>
          <w:b/>
          <w:bCs/>
          <w:sz w:val="30"/>
          <w:szCs w:val="30"/>
        </w:rPr>
        <w:tab/>
      </w:r>
      <w:r>
        <w:rPr>
          <w:rFonts w:cstheme="minorHAnsi"/>
          <w:b/>
          <w:bCs/>
          <w:sz w:val="30"/>
          <w:szCs w:val="30"/>
        </w:rPr>
        <w:tab/>
      </w:r>
      <w:r>
        <w:rPr>
          <w:rFonts w:cstheme="minorHAnsi"/>
          <w:b/>
          <w:bCs/>
          <w:sz w:val="30"/>
          <w:szCs w:val="30"/>
        </w:rPr>
        <w:tab/>
        <w:t xml:space="preserve"> </w:t>
      </w:r>
    </w:p>
    <w:p w14:paraId="4A3AAA4B" w14:textId="77777777" w:rsidR="007B1827" w:rsidRPr="0044159A" w:rsidRDefault="007B1827" w:rsidP="007B1827">
      <w:pPr>
        <w:spacing w:after="0" w:line="228" w:lineRule="auto"/>
        <w:ind w:left="2880" w:hanging="2880"/>
        <w:rPr>
          <w:rFonts w:cs="Calibri"/>
          <w:b/>
          <w:sz w:val="30"/>
          <w:szCs w:val="30"/>
        </w:rPr>
      </w:pPr>
      <w:r w:rsidRPr="0044159A">
        <w:rPr>
          <w:rFonts w:cs="Calibri"/>
          <w:b/>
          <w:sz w:val="30"/>
          <w:szCs w:val="30"/>
        </w:rPr>
        <w:t>Manager Report</w:t>
      </w:r>
      <w:r w:rsidRPr="0044159A">
        <w:rPr>
          <w:rFonts w:cs="Calibri"/>
          <w:b/>
          <w:sz w:val="30"/>
          <w:szCs w:val="30"/>
        </w:rPr>
        <w:tab/>
      </w:r>
    </w:p>
    <w:p w14:paraId="47A3DFAE" w14:textId="77777777" w:rsidR="007B1827" w:rsidRPr="00DB2B40" w:rsidRDefault="007B1827" w:rsidP="007B1827">
      <w:pPr>
        <w:spacing w:after="0" w:line="228" w:lineRule="auto"/>
        <w:ind w:left="2880" w:hanging="2880"/>
        <w:rPr>
          <w:rFonts w:asciiTheme="minorHAnsi" w:hAnsiTheme="minorHAnsi" w:cstheme="minorHAnsi"/>
          <w:b/>
          <w:sz w:val="24"/>
          <w:szCs w:val="24"/>
        </w:rPr>
      </w:pPr>
    </w:p>
    <w:p w14:paraId="74C8E748" w14:textId="77777777" w:rsidR="007B1827" w:rsidRPr="00DB2B40" w:rsidRDefault="007B1827" w:rsidP="007B1827">
      <w:pPr>
        <w:spacing w:after="0" w:line="228" w:lineRule="auto"/>
        <w:ind w:left="2880" w:hanging="2880"/>
        <w:rPr>
          <w:rFonts w:asciiTheme="minorHAnsi" w:hAnsiTheme="minorHAnsi" w:cstheme="minorHAnsi"/>
          <w:b/>
          <w:sz w:val="24"/>
          <w:szCs w:val="24"/>
        </w:rPr>
      </w:pPr>
      <w:r w:rsidRPr="0044159A">
        <w:rPr>
          <w:rFonts w:cs="Calibri"/>
          <w:b/>
          <w:sz w:val="30"/>
          <w:szCs w:val="30"/>
        </w:rPr>
        <w:t>Secretary Report</w:t>
      </w:r>
      <w:r w:rsidRPr="00DB2B40">
        <w:rPr>
          <w:rFonts w:asciiTheme="minorHAnsi" w:hAnsiTheme="minorHAnsi" w:cstheme="minorHAnsi"/>
          <w:b/>
          <w:sz w:val="24"/>
          <w:szCs w:val="24"/>
        </w:rPr>
        <w:tab/>
      </w:r>
      <w:r w:rsidRPr="0044159A">
        <w:rPr>
          <w:rFonts w:asciiTheme="minorHAnsi" w:hAnsiTheme="minorHAnsi" w:cstheme="minorHAnsi"/>
          <w:sz w:val="26"/>
          <w:szCs w:val="26"/>
        </w:rPr>
        <w:t xml:space="preserve"> None</w:t>
      </w:r>
    </w:p>
    <w:p w14:paraId="5A5DA386" w14:textId="77777777" w:rsidR="007B1827" w:rsidRPr="00DB2B40" w:rsidRDefault="007B1827" w:rsidP="007B1827">
      <w:pPr>
        <w:spacing w:after="0" w:line="228" w:lineRule="auto"/>
        <w:rPr>
          <w:rFonts w:asciiTheme="minorHAnsi" w:hAnsiTheme="minorHAnsi" w:cstheme="minorHAnsi"/>
          <w:b/>
          <w:sz w:val="24"/>
          <w:szCs w:val="24"/>
        </w:rPr>
      </w:pPr>
    </w:p>
    <w:p w14:paraId="55573AF2" w14:textId="77777777" w:rsidR="007B1827" w:rsidRPr="00DB2B40" w:rsidRDefault="007B1827" w:rsidP="007B1827">
      <w:pPr>
        <w:spacing w:after="0" w:line="228" w:lineRule="auto"/>
        <w:rPr>
          <w:rFonts w:asciiTheme="minorHAnsi" w:hAnsiTheme="minorHAnsi" w:cstheme="minorHAnsi"/>
          <w:sz w:val="24"/>
          <w:szCs w:val="24"/>
        </w:rPr>
      </w:pPr>
      <w:r w:rsidRPr="0044159A">
        <w:rPr>
          <w:rFonts w:cs="Calibri"/>
          <w:b/>
          <w:sz w:val="30"/>
          <w:szCs w:val="30"/>
        </w:rPr>
        <w:t>Checks &amp; Vouchers</w:t>
      </w:r>
      <w:r w:rsidRPr="0044159A">
        <w:rPr>
          <w:rFonts w:cs="Calibri"/>
          <w:b/>
          <w:sz w:val="30"/>
          <w:szCs w:val="30"/>
        </w:rPr>
        <w:tab/>
      </w:r>
      <w:r w:rsidRPr="0044159A">
        <w:rPr>
          <w:rFonts w:asciiTheme="minorHAnsi" w:hAnsiTheme="minorHAnsi" w:cstheme="minorHAnsi"/>
          <w:sz w:val="26"/>
          <w:szCs w:val="26"/>
        </w:rPr>
        <w:t>Review/Approve</w:t>
      </w:r>
      <w:r w:rsidRPr="00DB2B4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E7D4C01" w14:textId="77777777" w:rsidR="007B1827" w:rsidRPr="00DB2B40" w:rsidRDefault="007B1827" w:rsidP="007B1827">
      <w:pPr>
        <w:spacing w:after="0" w:line="228" w:lineRule="auto"/>
        <w:rPr>
          <w:rFonts w:asciiTheme="minorHAnsi" w:hAnsiTheme="minorHAnsi" w:cstheme="minorHAnsi"/>
          <w:b/>
          <w:sz w:val="24"/>
          <w:szCs w:val="24"/>
        </w:rPr>
      </w:pPr>
      <w:r w:rsidRPr="00DB2B40">
        <w:rPr>
          <w:rFonts w:asciiTheme="minorHAnsi" w:hAnsiTheme="minorHAnsi" w:cstheme="minorHAnsi"/>
          <w:sz w:val="24"/>
          <w:szCs w:val="24"/>
        </w:rPr>
        <w:tab/>
      </w:r>
      <w:r w:rsidRPr="00DB2B40">
        <w:rPr>
          <w:rFonts w:asciiTheme="minorHAnsi" w:hAnsiTheme="minorHAnsi" w:cstheme="minorHAnsi"/>
          <w:sz w:val="24"/>
          <w:szCs w:val="24"/>
        </w:rPr>
        <w:tab/>
      </w:r>
      <w:r w:rsidRPr="00DB2B40">
        <w:rPr>
          <w:rFonts w:asciiTheme="minorHAnsi" w:hAnsiTheme="minorHAnsi" w:cstheme="minorHAnsi"/>
          <w:sz w:val="24"/>
          <w:szCs w:val="24"/>
        </w:rPr>
        <w:tab/>
      </w:r>
    </w:p>
    <w:p w14:paraId="77D98007" w14:textId="77777777" w:rsidR="007B1827" w:rsidRDefault="007B1827" w:rsidP="007B1827">
      <w:pPr>
        <w:spacing w:after="0" w:line="228" w:lineRule="auto"/>
        <w:rPr>
          <w:rFonts w:asciiTheme="minorHAnsi" w:hAnsiTheme="minorHAnsi" w:cstheme="minorHAnsi"/>
          <w:b/>
          <w:sz w:val="26"/>
          <w:szCs w:val="26"/>
        </w:rPr>
      </w:pPr>
      <w:r w:rsidRPr="0044159A">
        <w:rPr>
          <w:rFonts w:cs="Calibri"/>
          <w:b/>
          <w:sz w:val="30"/>
          <w:szCs w:val="30"/>
        </w:rPr>
        <w:t>Meeting Adjourned</w:t>
      </w:r>
      <w:r>
        <w:rPr>
          <w:rFonts w:asciiTheme="minorHAnsi" w:hAnsiTheme="minorHAnsi" w:cstheme="minorHAnsi"/>
          <w:b/>
          <w:sz w:val="26"/>
          <w:szCs w:val="26"/>
        </w:rPr>
        <w:tab/>
      </w:r>
    </w:p>
    <w:p w14:paraId="6E117930" w14:textId="77777777" w:rsidR="007B1827" w:rsidRDefault="007B1827" w:rsidP="007B1827">
      <w:pPr>
        <w:spacing w:after="0" w:line="228" w:lineRule="auto"/>
        <w:rPr>
          <w:rFonts w:asciiTheme="minorHAnsi" w:hAnsiTheme="minorHAnsi" w:cstheme="minorHAnsi"/>
          <w:b/>
          <w:sz w:val="26"/>
          <w:szCs w:val="26"/>
        </w:rPr>
      </w:pPr>
    </w:p>
    <w:p w14:paraId="2F630EF7" w14:textId="77777777" w:rsidR="007B1827" w:rsidRDefault="007B1827" w:rsidP="007B1827">
      <w:pPr>
        <w:spacing w:after="0" w:line="228" w:lineRule="auto"/>
        <w:rPr>
          <w:rFonts w:asciiTheme="minorHAnsi" w:hAnsiTheme="minorHAnsi" w:cstheme="minorHAnsi"/>
          <w:b/>
          <w:sz w:val="26"/>
          <w:szCs w:val="26"/>
        </w:rPr>
      </w:pPr>
    </w:p>
    <w:p w14:paraId="0641DC32" w14:textId="2A271E5C" w:rsidR="007B1827" w:rsidRPr="00C669B1" w:rsidRDefault="007B1827" w:rsidP="007B1827">
      <w:pPr>
        <w:spacing w:after="0" w:line="228" w:lineRule="auto"/>
        <w:jc w:val="center"/>
        <w:rPr>
          <w:color w:val="00B0F0"/>
        </w:rPr>
      </w:pPr>
      <w:r w:rsidRPr="00C669B1">
        <w:rPr>
          <w:rFonts w:asciiTheme="minorHAnsi" w:hAnsiTheme="minorHAnsi" w:cstheme="minorHAnsi"/>
          <w:b/>
          <w:i/>
          <w:iCs/>
          <w:color w:val="00B0F0"/>
          <w:sz w:val="24"/>
          <w:szCs w:val="24"/>
        </w:rPr>
        <w:t xml:space="preserve">Next Meeting </w:t>
      </w:r>
      <w:r w:rsidR="00A86428">
        <w:rPr>
          <w:rFonts w:asciiTheme="minorHAnsi" w:hAnsiTheme="minorHAnsi" w:cstheme="minorHAnsi"/>
          <w:b/>
          <w:i/>
          <w:iCs/>
          <w:color w:val="00B0F0"/>
          <w:sz w:val="24"/>
          <w:szCs w:val="24"/>
        </w:rPr>
        <w:t>February 17</w:t>
      </w:r>
      <w:r w:rsidRPr="00C669B1">
        <w:rPr>
          <w:rFonts w:asciiTheme="minorHAnsi" w:hAnsiTheme="minorHAnsi" w:cstheme="minorHAnsi"/>
          <w:b/>
          <w:i/>
          <w:iCs/>
          <w:color w:val="00B0F0"/>
          <w:sz w:val="24"/>
          <w:szCs w:val="24"/>
        </w:rPr>
        <w:t>, 2026</w:t>
      </w:r>
    </w:p>
    <w:p w14:paraId="27A92210" w14:textId="77777777" w:rsidR="007B1827" w:rsidRDefault="007B1827" w:rsidP="007B1827"/>
    <w:p w14:paraId="00E864A7" w14:textId="77777777" w:rsidR="007B1827" w:rsidRDefault="007B1827"/>
    <w:sectPr w:rsidR="007B1827" w:rsidSect="007B1827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827"/>
    <w:rsid w:val="00207567"/>
    <w:rsid w:val="00284BCA"/>
    <w:rsid w:val="002913F3"/>
    <w:rsid w:val="00485DF9"/>
    <w:rsid w:val="00674E2A"/>
    <w:rsid w:val="007B1827"/>
    <w:rsid w:val="0083697A"/>
    <w:rsid w:val="00941D93"/>
    <w:rsid w:val="00A560D7"/>
    <w:rsid w:val="00A86428"/>
    <w:rsid w:val="00C0267E"/>
    <w:rsid w:val="00D65F04"/>
    <w:rsid w:val="00E31F39"/>
    <w:rsid w:val="00F02D20"/>
    <w:rsid w:val="00F3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ADEE3"/>
  <w15:chartTrackingRefBased/>
  <w15:docId w15:val="{746DCD82-2A07-4919-93F7-D457DBC0B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827"/>
    <w:pPr>
      <w:spacing w:after="120" w:line="276" w:lineRule="auto"/>
      <w:jc w:val="both"/>
    </w:pPr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1827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1827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1827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1827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1827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1827"/>
    <w:pPr>
      <w:keepNext/>
      <w:keepLines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1827"/>
    <w:pPr>
      <w:keepNext/>
      <w:keepLines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1827"/>
    <w:pPr>
      <w:keepNext/>
      <w:keepLines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1827"/>
    <w:pPr>
      <w:keepNext/>
      <w:keepLines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18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18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18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18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18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18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18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18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18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1827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B18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1827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B18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182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B18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1827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B18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18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18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1827"/>
    <w:rPr>
      <w:b/>
      <w:bCs/>
      <w:smallCaps/>
      <w:color w:val="0F4761" w:themeColor="accent1" w:themeShade="BF"/>
      <w:spacing w:val="5"/>
    </w:rPr>
  </w:style>
  <w:style w:type="character" w:styleId="Emphasis">
    <w:name w:val="Emphasis"/>
    <w:uiPriority w:val="20"/>
    <w:qFormat/>
    <w:rsid w:val="007B1827"/>
    <w:rPr>
      <w:b/>
      <w:i/>
      <w:spacing w:val="10"/>
    </w:rPr>
  </w:style>
  <w:style w:type="paragraph" w:styleId="NoSpacing">
    <w:name w:val="No Spacing"/>
    <w:uiPriority w:val="1"/>
    <w:qFormat/>
    <w:rsid w:val="007B1827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Orchard Avenue Irrigation</dc:creator>
  <cp:keywords/>
  <dc:description/>
  <cp:lastModifiedBy>Orchard Avenue Irrigation</cp:lastModifiedBy>
  <cp:revision>10</cp:revision>
  <dcterms:created xsi:type="dcterms:W3CDTF">2026-01-12T17:48:00Z</dcterms:created>
  <dcterms:modified xsi:type="dcterms:W3CDTF">2026-01-20T19:10:00Z</dcterms:modified>
</cp:coreProperties>
</file>