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47" w:rsidRDefault="00E1754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E17547" w:rsidRDefault="00980231">
      <w:pPr>
        <w:ind w:right="-108"/>
        <w:jc w:val="both"/>
      </w:pPr>
      <w:r>
        <w:rPr>
          <w:b/>
          <w:u w:val="single"/>
        </w:rPr>
        <w:t>General Information/Criteria</w:t>
      </w:r>
      <w:r>
        <w:rPr>
          <w:b/>
        </w:rPr>
        <w:t>:</w:t>
      </w:r>
    </w:p>
    <w:p w:rsidR="00E17547" w:rsidRDefault="00980231">
      <w:pPr>
        <w:numPr>
          <w:ilvl w:val="0"/>
          <w:numId w:val="3"/>
        </w:numPr>
        <w:ind w:right="-1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Langley Spouses’ Club (LSC) awards scholarships to military spouses who satisfy the eligibility criteria specified below.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Scholarships are awarded in accordance with the LSC Scholarship Committee Guidelines.</w:t>
      </w:r>
      <w:r>
        <w:rPr>
          <w:sz w:val="20"/>
          <w:szCs w:val="20"/>
        </w:rPr>
        <w:t xml:space="preserve"> </w:t>
      </w:r>
    </w:p>
    <w:p w:rsidR="00E17547" w:rsidRDefault="00980231">
      <w:pPr>
        <w:numPr>
          <w:ilvl w:val="0"/>
          <w:numId w:val="4"/>
        </w:num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Selection criteria may include all or some of the following:</w:t>
      </w:r>
    </w:p>
    <w:p w:rsidR="00E17547" w:rsidRDefault="0098023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Academic Achievement</w:t>
      </w:r>
    </w:p>
    <w:p w:rsidR="00E17547" w:rsidRDefault="0098023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Work Experience </w:t>
      </w:r>
    </w:p>
    <w:p w:rsidR="00E17547" w:rsidRDefault="0098023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Community/Volunteer Activities</w:t>
      </w:r>
    </w:p>
    <w:p w:rsidR="00E17547" w:rsidRDefault="0098023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Leadership Roles</w:t>
      </w:r>
    </w:p>
    <w:p w:rsidR="00E17547" w:rsidRDefault="0098023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Personal/Educational Goals</w:t>
      </w:r>
    </w:p>
    <w:p w:rsidR="00E17547" w:rsidRDefault="0098023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Essay</w:t>
      </w:r>
    </w:p>
    <w:p w:rsidR="00E17547" w:rsidRDefault="00980231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Awards are granted without regard to race, gender, ethnicity, religion, or d</w:t>
      </w:r>
      <w:r>
        <w:rPr>
          <w:sz w:val="20"/>
          <w:szCs w:val="20"/>
        </w:rPr>
        <w:t>isability.</w:t>
      </w:r>
    </w:p>
    <w:p w:rsidR="00E17547" w:rsidRDefault="00980231">
      <w:pPr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applicant is responsible for gathering and submitting </w:t>
      </w:r>
      <w:r>
        <w:rPr>
          <w:b/>
          <w:sz w:val="20"/>
          <w:szCs w:val="20"/>
          <w:u w:val="single"/>
        </w:rPr>
        <w:t>all necessary information and official documents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:rsidR="00E17547" w:rsidRDefault="00980231">
      <w:pPr>
        <w:numPr>
          <w:ilvl w:val="0"/>
          <w:numId w:val="7"/>
        </w:numPr>
        <w:rPr>
          <w:sz w:val="20"/>
          <w:szCs w:val="20"/>
        </w:rPr>
      </w:pPr>
      <w:r>
        <w:rPr>
          <w:b/>
          <w:sz w:val="20"/>
          <w:szCs w:val="20"/>
        </w:rPr>
        <w:t>Applications must be postmarked no later than</w:t>
      </w:r>
      <w:r>
        <w:rPr>
          <w:b/>
          <w:sz w:val="20"/>
          <w:szCs w:val="20"/>
        </w:rPr>
        <w:t xml:space="preserve"> </w:t>
      </w:r>
      <w:r>
        <w:rPr>
          <w:b/>
          <w:sz w:val="22"/>
          <w:szCs w:val="22"/>
        </w:rPr>
        <w:t>23 February 2019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No other delivery method will be accepted (</w:t>
      </w:r>
      <w:r>
        <w:rPr>
          <w:i/>
          <w:sz w:val="20"/>
          <w:szCs w:val="20"/>
        </w:rPr>
        <w:t>i.e</w:t>
      </w:r>
      <w:r>
        <w:rPr>
          <w:i/>
          <w:sz w:val="20"/>
          <w:szCs w:val="20"/>
        </w:rPr>
        <w:t>. hand-delivered, e-maile</w:t>
      </w:r>
      <w:r>
        <w:rPr>
          <w:i/>
          <w:sz w:val="20"/>
          <w:szCs w:val="20"/>
        </w:rPr>
        <w:t>d, or faxed).</w:t>
      </w:r>
      <w:r>
        <w:rPr>
          <w:sz w:val="20"/>
          <w:szCs w:val="20"/>
        </w:rPr>
        <w:t xml:space="preserve">  Incomplete packets will be deemed ineligible.  Please retain a copy of all documents; application packets will not be returned.    </w:t>
      </w:r>
    </w:p>
    <w:p w:rsidR="00E17547" w:rsidRDefault="00980231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Applicants will be notified in writing </w:t>
      </w:r>
      <w:r>
        <w:rPr>
          <w:sz w:val="20"/>
          <w:szCs w:val="20"/>
        </w:rPr>
        <w:t>if a scholarship has been awarded</w:t>
      </w:r>
      <w:r>
        <w:rPr>
          <w:sz w:val="20"/>
          <w:szCs w:val="20"/>
        </w:rPr>
        <w:t>.</w:t>
      </w:r>
    </w:p>
    <w:p w:rsidR="00E17547" w:rsidRDefault="00980231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Please e-mail questions </w:t>
      </w:r>
      <w:r>
        <w:rPr>
          <w:sz w:val="20"/>
          <w:szCs w:val="20"/>
        </w:rPr>
        <w:t>and/or conc</w:t>
      </w:r>
      <w:r>
        <w:rPr>
          <w:sz w:val="20"/>
          <w:szCs w:val="20"/>
        </w:rPr>
        <w:t>erns</w:t>
      </w:r>
      <w:r>
        <w:rPr>
          <w:sz w:val="20"/>
          <w:szCs w:val="20"/>
        </w:rPr>
        <w:t xml:space="preserve"> to L</w:t>
      </w:r>
      <w:r>
        <w:rPr>
          <w:sz w:val="20"/>
          <w:szCs w:val="20"/>
        </w:rPr>
        <w:t>angleySC</w:t>
      </w:r>
      <w:r>
        <w:rPr>
          <w:sz w:val="20"/>
          <w:szCs w:val="20"/>
        </w:rPr>
        <w:t>Scholarships@</w:t>
      </w:r>
      <w:r>
        <w:rPr>
          <w:sz w:val="20"/>
          <w:szCs w:val="20"/>
        </w:rPr>
        <w:t>gmail</w:t>
      </w:r>
      <w:r>
        <w:rPr>
          <w:sz w:val="20"/>
          <w:szCs w:val="20"/>
        </w:rPr>
        <w:t xml:space="preserve">.com </w:t>
      </w:r>
    </w:p>
    <w:p w:rsidR="00E17547" w:rsidRDefault="00E17547">
      <w:pPr>
        <w:ind w:left="360" w:hanging="360"/>
        <w:rPr>
          <w:sz w:val="20"/>
          <w:szCs w:val="20"/>
        </w:rPr>
      </w:pPr>
    </w:p>
    <w:p w:rsidR="00E17547" w:rsidRDefault="00980231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b/>
          <w:u w:val="single"/>
        </w:rPr>
        <w:t>Eligibility</w:t>
      </w:r>
      <w:r>
        <w:rPr>
          <w:b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</w:t>
      </w:r>
    </w:p>
    <w:p w:rsidR="00E17547" w:rsidRDefault="00980231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Applicants must be high school graduates or equivalent and plan to attend an accredited college or university during the 20</w:t>
      </w:r>
      <w:r>
        <w:rPr>
          <w:sz w:val="20"/>
          <w:szCs w:val="20"/>
        </w:rPr>
        <w:t>18-2019</w:t>
      </w:r>
      <w:r>
        <w:rPr>
          <w:sz w:val="20"/>
          <w:szCs w:val="20"/>
        </w:rPr>
        <w:t xml:space="preserve"> academic school </w:t>
      </w:r>
      <w:proofErr w:type="gramStart"/>
      <w:r>
        <w:rPr>
          <w:sz w:val="20"/>
          <w:szCs w:val="20"/>
        </w:rPr>
        <w:t>year</w:t>
      </w:r>
      <w:proofErr w:type="gramEnd"/>
      <w:r>
        <w:rPr>
          <w:sz w:val="20"/>
          <w:szCs w:val="20"/>
        </w:rPr>
        <w:t>.</w:t>
      </w:r>
    </w:p>
    <w:p w:rsidR="00E17547" w:rsidRDefault="00980231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The applicant must be the non-military spouse (or widow/widower) of one of the following:</w:t>
      </w:r>
    </w:p>
    <w:p w:rsidR="00E17547" w:rsidRDefault="009802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Active duty member of the U.S. Armed Forces stationed at Langley AFB.</w:t>
      </w:r>
    </w:p>
    <w:p w:rsidR="00E17547" w:rsidRDefault="009802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Active duty reservist of the U.S. Armed Forces stationed at Langley AFB as of 1 </w:t>
      </w:r>
      <w:r>
        <w:rPr>
          <w:rFonts w:ascii="Times New Roman" w:eastAsia="Times New Roman" w:hAnsi="Times New Roman" w:cs="Times New Roman"/>
          <w:sz w:val="20"/>
          <w:szCs w:val="20"/>
        </w:rPr>
        <w:t>January 2018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17547" w:rsidRDefault="00980231">
      <w:pPr>
        <w:numPr>
          <w:ilvl w:val="1"/>
          <w:numId w:val="5"/>
        </w:num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Active duty member of the U.S. Armed Forces on a remote assignment from Langley AFB.</w:t>
      </w:r>
    </w:p>
    <w:p w:rsidR="00E17547" w:rsidRDefault="00980231">
      <w:pPr>
        <w:numPr>
          <w:ilvl w:val="1"/>
          <w:numId w:val="5"/>
        </w:num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Guard member of the U.S. Armed Forces attached to Langley AFB.</w:t>
      </w:r>
    </w:p>
    <w:p w:rsidR="00E17547" w:rsidRDefault="00980231">
      <w:pPr>
        <w:numPr>
          <w:ilvl w:val="1"/>
          <w:numId w:val="5"/>
        </w:num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Retired or deceased Air Force member residing in the local area.</w:t>
      </w:r>
    </w:p>
    <w:p w:rsidR="00E17547" w:rsidRDefault="00980231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Applicants accepting full college/universit</w:t>
      </w:r>
      <w:r>
        <w:rPr>
          <w:sz w:val="20"/>
          <w:szCs w:val="20"/>
        </w:rPr>
        <w:t>y scholarships may not accept an LSC Scholarship.</w:t>
      </w:r>
    </w:p>
    <w:p w:rsidR="00E17547" w:rsidRDefault="0098023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Applicant may not have previously won an LSC spouse award.</w:t>
      </w:r>
    </w:p>
    <w:p w:rsidR="00E17547" w:rsidRDefault="00980231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The Scholarship Committee members, including essay judges, and their dependents are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u w:val="single"/>
        </w:rPr>
        <w:t>not</w:t>
      </w:r>
      <w:r>
        <w:rPr>
          <w:sz w:val="20"/>
          <w:szCs w:val="20"/>
        </w:rPr>
        <w:t xml:space="preserve"> eligible to apply for this scholarship.</w:t>
      </w:r>
    </w:p>
    <w:p w:rsidR="00E17547" w:rsidRDefault="00E1754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17547" w:rsidRDefault="00980231">
      <w:pPr>
        <w:rPr>
          <w:u w:val="single"/>
        </w:rPr>
      </w:pPr>
      <w:r>
        <w:rPr>
          <w:b/>
          <w:u w:val="single"/>
        </w:rPr>
        <w:t>Limitations</w:t>
      </w:r>
      <w:r>
        <w:rPr>
          <w:b/>
        </w:rPr>
        <w:t>:</w:t>
      </w:r>
    </w:p>
    <w:p w:rsidR="00E17547" w:rsidRDefault="00980231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Scholarship funds are to be used within the 201</w:t>
      </w:r>
      <w:r>
        <w:rPr>
          <w:sz w:val="20"/>
          <w:szCs w:val="20"/>
        </w:rPr>
        <w:t>9-2020</w:t>
      </w:r>
      <w:r>
        <w:rPr>
          <w:sz w:val="20"/>
          <w:szCs w:val="20"/>
        </w:rPr>
        <w:t xml:space="preserve"> academic year for undergraduate studies.</w:t>
      </w:r>
    </w:p>
    <w:p w:rsidR="00E17547" w:rsidRDefault="00980231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All funds received shall be applied to tuition and/or associated university costs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administered by an accredited college or university.  These costs may include</w:t>
      </w:r>
      <w:r>
        <w:rPr>
          <w:sz w:val="20"/>
          <w:szCs w:val="20"/>
        </w:rPr>
        <w:t xml:space="preserve"> r</w:t>
      </w:r>
      <w:r>
        <w:rPr>
          <w:sz w:val="20"/>
          <w:szCs w:val="20"/>
        </w:rPr>
        <w:t>oom and board, books, and various fees pertaining to active participation in an academic setting.</w:t>
      </w:r>
    </w:p>
    <w:p w:rsidR="00E17547" w:rsidRDefault="00980231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LSC Scholarship funds </w:t>
      </w:r>
      <w:r>
        <w:rPr>
          <w:b/>
          <w:sz w:val="20"/>
          <w:szCs w:val="20"/>
          <w:u w:val="single"/>
        </w:rPr>
        <w:t>may not</w:t>
      </w:r>
      <w:r>
        <w:rPr>
          <w:sz w:val="20"/>
          <w:szCs w:val="20"/>
        </w:rPr>
        <w:t xml:space="preserve"> be </w:t>
      </w:r>
      <w:r>
        <w:rPr>
          <w:sz w:val="20"/>
          <w:szCs w:val="20"/>
        </w:rPr>
        <w:t>applied towards</w:t>
      </w:r>
      <w:r>
        <w:rPr>
          <w:sz w:val="20"/>
          <w:szCs w:val="20"/>
        </w:rPr>
        <w:t xml:space="preserve"> penalties or disenrollment fees. Should an applicant incu</w:t>
      </w:r>
      <w:r>
        <w:rPr>
          <w:sz w:val="20"/>
          <w:szCs w:val="20"/>
        </w:rPr>
        <w:t>r such fees, it will be his or her responsibility to</w:t>
      </w:r>
      <w:r>
        <w:rPr>
          <w:sz w:val="20"/>
          <w:szCs w:val="20"/>
        </w:rPr>
        <w:t xml:space="preserve"> cover the costs associated with. Should the LSC funds be used in such a case, we reserve the right to request repayment of funds.</w:t>
      </w:r>
    </w:p>
    <w:p w:rsidR="00E17547" w:rsidRDefault="00980231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Payment of scholarship awards will be made directly to the selected school. The recipient </w:t>
      </w:r>
      <w:r>
        <w:rPr>
          <w:b/>
          <w:sz w:val="20"/>
          <w:szCs w:val="20"/>
          <w:u w:val="single"/>
        </w:rPr>
        <w:t>must</w:t>
      </w:r>
      <w:r>
        <w:rPr>
          <w:sz w:val="20"/>
          <w:szCs w:val="20"/>
        </w:rPr>
        <w:t xml:space="preserve"> provide the Scholarship Commit</w:t>
      </w:r>
      <w:r>
        <w:rPr>
          <w:sz w:val="20"/>
          <w:szCs w:val="20"/>
        </w:rPr>
        <w:t>tee with the name and address of the school the recipient will attend. This information must be received by 1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July 201</w:t>
      </w:r>
      <w:r>
        <w:rPr>
          <w:sz w:val="20"/>
          <w:szCs w:val="20"/>
        </w:rPr>
        <w:t>9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>Failu</w:t>
      </w:r>
      <w:r>
        <w:rPr>
          <w:sz w:val="20"/>
          <w:szCs w:val="20"/>
        </w:rPr>
        <w:t xml:space="preserve">re to provide this </w:t>
      </w:r>
      <w:r>
        <w:rPr>
          <w:sz w:val="20"/>
          <w:szCs w:val="20"/>
        </w:rPr>
        <w:t xml:space="preserve">information will result in the scholarship being </w:t>
      </w:r>
      <w:r>
        <w:rPr>
          <w:sz w:val="20"/>
          <w:szCs w:val="20"/>
        </w:rPr>
        <w:t xml:space="preserve">considered unclaimed and </w:t>
      </w:r>
      <w:r>
        <w:rPr>
          <w:sz w:val="20"/>
          <w:szCs w:val="20"/>
        </w:rPr>
        <w:t>the funds will be reverted to the LS</w:t>
      </w:r>
      <w:r>
        <w:rPr>
          <w:sz w:val="20"/>
          <w:szCs w:val="20"/>
        </w:rPr>
        <w:t>C Scholarship fund</w:t>
      </w:r>
      <w:r>
        <w:rPr>
          <w:sz w:val="20"/>
          <w:szCs w:val="20"/>
        </w:rPr>
        <w:t>.</w:t>
      </w:r>
    </w:p>
    <w:p w:rsidR="00E17547" w:rsidRDefault="00980231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The scholarship award, when combined with other scholarships, must not exceed the cost of attendance (to include tuition, </w:t>
      </w:r>
      <w:r>
        <w:rPr>
          <w:sz w:val="20"/>
          <w:szCs w:val="20"/>
        </w:rPr>
        <w:t>room and board, books, and fees)</w:t>
      </w:r>
      <w:r>
        <w:rPr>
          <w:sz w:val="20"/>
          <w:szCs w:val="20"/>
        </w:rPr>
        <w:t xml:space="preserve"> for the academic year. Any remaining funds must be returned to the LSC Scholarshi</w:t>
      </w:r>
      <w:r>
        <w:rPr>
          <w:sz w:val="20"/>
          <w:szCs w:val="20"/>
        </w:rPr>
        <w:t>p Committee as soon as possible.</w:t>
      </w:r>
    </w:p>
    <w:p w:rsidR="00E17547" w:rsidRDefault="00980231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Applicants accepting an appointment to a military service academy or a full scholarship become ineligible for this award.  Upon notification of such awards, the LSC </w:t>
      </w:r>
      <w:r>
        <w:rPr>
          <w:sz w:val="20"/>
          <w:szCs w:val="20"/>
        </w:rPr>
        <w:t>scholarship will be forfeited.</w:t>
      </w:r>
    </w:p>
    <w:p w:rsidR="00E17547" w:rsidRDefault="00980231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Applicants accepting a scho</w:t>
      </w:r>
      <w:r>
        <w:rPr>
          <w:sz w:val="20"/>
          <w:szCs w:val="20"/>
        </w:rPr>
        <w:t>larship from another military officers’/enlisted spouses’ organization become ineligible for this scholarship.</w:t>
      </w:r>
    </w:p>
    <w:p w:rsidR="00E17547" w:rsidRDefault="00E17547">
      <w:pPr>
        <w:rPr>
          <w:u w:val="single"/>
        </w:rPr>
      </w:pPr>
    </w:p>
    <w:p w:rsidR="00E17547" w:rsidRDefault="00E17547">
      <w:pPr>
        <w:rPr>
          <w:u w:val="single"/>
        </w:rPr>
      </w:pPr>
    </w:p>
    <w:p w:rsidR="00E17547" w:rsidRDefault="00E17547">
      <w:pPr>
        <w:rPr>
          <w:u w:val="single"/>
        </w:rPr>
      </w:pPr>
    </w:p>
    <w:p w:rsidR="00E17547" w:rsidRDefault="00980231">
      <w:pPr>
        <w:jc w:val="center"/>
      </w:pPr>
      <w:r>
        <w:t>KEEP THIS SHEET FOR YOUR RECORDS</w:t>
      </w:r>
    </w:p>
    <w:p w:rsidR="00E17547" w:rsidRDefault="00E17547">
      <w:pPr>
        <w:rPr>
          <w:u w:val="single"/>
        </w:rPr>
      </w:pPr>
    </w:p>
    <w:p w:rsidR="00E17547" w:rsidRDefault="00E17547">
      <w:pPr>
        <w:rPr>
          <w:u w:val="single"/>
        </w:rPr>
      </w:pPr>
    </w:p>
    <w:p w:rsidR="00E17547" w:rsidRDefault="00E17547">
      <w:pPr>
        <w:rPr>
          <w:u w:val="single"/>
        </w:rPr>
      </w:pPr>
    </w:p>
    <w:p w:rsidR="00E17547" w:rsidRDefault="00980231">
      <w:pPr>
        <w:rPr>
          <w:u w:val="single"/>
        </w:rPr>
      </w:pPr>
      <w:r>
        <w:rPr>
          <w:b/>
          <w:u w:val="single"/>
        </w:rPr>
        <w:t>Application Instructions</w:t>
      </w:r>
      <w:r>
        <w:rPr>
          <w:b/>
        </w:rPr>
        <w:t>:</w:t>
      </w:r>
    </w:p>
    <w:p w:rsidR="00E17547" w:rsidRDefault="00980231">
      <w:pPr>
        <w:numPr>
          <w:ilvl w:val="0"/>
          <w:numId w:val="9"/>
        </w:numPr>
        <w:rPr>
          <w:sz w:val="20"/>
          <w:szCs w:val="20"/>
        </w:rPr>
      </w:pPr>
      <w:r>
        <w:rPr>
          <w:b/>
          <w:sz w:val="20"/>
          <w:szCs w:val="20"/>
        </w:rPr>
        <w:t>Print legibly in black ink or type,</w:t>
      </w:r>
      <w:r>
        <w:rPr>
          <w:sz w:val="20"/>
          <w:szCs w:val="20"/>
        </w:rPr>
        <w:t xml:space="preserve"> using only available spaces on this form. Do not use back of form.  </w:t>
      </w:r>
      <w:r>
        <w:rPr>
          <w:b/>
          <w:sz w:val="20"/>
          <w:szCs w:val="20"/>
        </w:rPr>
        <w:t xml:space="preserve">   </w:t>
      </w:r>
    </w:p>
    <w:p w:rsidR="00E17547" w:rsidRDefault="00980231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Mail the completed application and any supporting documents to LSC Scholarships, P.O. Box 65665, Langley AFB, VA 23665.  Your complete packet must be postmarked no later than </w:t>
      </w:r>
      <w:r>
        <w:rPr>
          <w:sz w:val="20"/>
          <w:szCs w:val="20"/>
        </w:rPr>
        <w:t>23 Febru</w:t>
      </w:r>
      <w:r>
        <w:rPr>
          <w:sz w:val="20"/>
          <w:szCs w:val="20"/>
        </w:rPr>
        <w:t>ary 2019</w:t>
      </w:r>
      <w:r>
        <w:rPr>
          <w:sz w:val="20"/>
          <w:szCs w:val="20"/>
        </w:rPr>
        <w:t xml:space="preserve">.  </w:t>
      </w:r>
    </w:p>
    <w:p w:rsidR="00E17547" w:rsidRDefault="00E17547">
      <w:pPr>
        <w:rPr>
          <w:sz w:val="20"/>
          <w:szCs w:val="20"/>
        </w:rPr>
      </w:pPr>
    </w:p>
    <w:p w:rsidR="00E17547" w:rsidRDefault="00980231">
      <w:pPr>
        <w:rPr>
          <w:sz w:val="20"/>
          <w:szCs w:val="20"/>
        </w:rPr>
      </w:pPr>
      <w:r>
        <w:rPr>
          <w:b/>
          <w:u w:val="single"/>
        </w:rPr>
        <w:t>Application Completion</w:t>
      </w:r>
      <w:r>
        <w:rPr>
          <w:b/>
        </w:rPr>
        <w:t>:</w:t>
      </w:r>
    </w:p>
    <w:p w:rsidR="00E17547" w:rsidRDefault="00980231">
      <w:pPr>
        <w:rPr>
          <w:sz w:val="20"/>
          <w:szCs w:val="20"/>
        </w:rPr>
      </w:pPr>
      <w:r>
        <w:rPr>
          <w:b/>
          <w:sz w:val="20"/>
          <w:szCs w:val="20"/>
        </w:rPr>
        <w:t>This application becomes complete and valid only when all of the pages listed below are delivered. All materials must be submitted at the same time.</w:t>
      </w:r>
      <w:r>
        <w:rPr>
          <w:sz w:val="20"/>
          <w:szCs w:val="20"/>
        </w:rPr>
        <w:t xml:space="preserve"> Each page of the application must include the last four digits of the applicant’s SSN. Copy only the pages indicated and attach. Do not staple</w:t>
      </w:r>
      <w:r>
        <w:rPr>
          <w:sz w:val="20"/>
          <w:szCs w:val="20"/>
        </w:rPr>
        <w:t xml:space="preserve"> your documents. If you wish to bind your documents, please use a paperclip. Submit your application in the follo</w:t>
      </w:r>
      <w:r>
        <w:rPr>
          <w:sz w:val="20"/>
          <w:szCs w:val="20"/>
        </w:rPr>
        <w:t>wing order</w:t>
      </w:r>
      <w:r>
        <w:rPr>
          <w:sz w:val="20"/>
          <w:szCs w:val="20"/>
        </w:rPr>
        <w:t>:</w:t>
      </w:r>
    </w:p>
    <w:p w:rsidR="00E17547" w:rsidRDefault="00980231">
      <w:pPr>
        <w:numPr>
          <w:ilvl w:val="0"/>
          <w:numId w:val="1"/>
        </w:numPr>
      </w:pPr>
      <w:r>
        <w:rPr>
          <w:sz w:val="20"/>
          <w:szCs w:val="20"/>
        </w:rPr>
        <w:t>Personal Data Sheet</w:t>
      </w:r>
    </w:p>
    <w:p w:rsidR="00E17547" w:rsidRDefault="00980231">
      <w:pPr>
        <w:numPr>
          <w:ilvl w:val="0"/>
          <w:numId w:val="1"/>
        </w:numPr>
      </w:pPr>
      <w:r>
        <w:rPr>
          <w:sz w:val="20"/>
          <w:szCs w:val="20"/>
        </w:rPr>
        <w:t xml:space="preserve">Copy of orders listing Langley AFB as the gaining base. </w:t>
      </w:r>
      <w:r>
        <w:rPr>
          <w:i/>
          <w:sz w:val="20"/>
          <w:szCs w:val="20"/>
        </w:rPr>
        <w:t>Please blackout the social security number.</w:t>
      </w:r>
    </w:p>
    <w:p w:rsidR="00E17547" w:rsidRDefault="00980231">
      <w:pPr>
        <w:numPr>
          <w:ilvl w:val="0"/>
          <w:numId w:val="1"/>
        </w:numPr>
      </w:pPr>
      <w:r>
        <w:rPr>
          <w:b/>
          <w:sz w:val="20"/>
          <w:szCs w:val="20"/>
        </w:rPr>
        <w:t>Two (2) copies</w:t>
      </w:r>
      <w:r>
        <w:rPr>
          <w:sz w:val="20"/>
          <w:szCs w:val="20"/>
        </w:rPr>
        <w:t xml:space="preserve"> of the Essay written by the applicant on one of the following topics (select one): </w:t>
      </w:r>
    </w:p>
    <w:p w:rsidR="00E17547" w:rsidRDefault="00E17547">
      <w:pPr>
        <w:ind w:left="720"/>
        <w:rPr>
          <w:sz w:val="20"/>
          <w:szCs w:val="20"/>
        </w:rPr>
      </w:pPr>
    </w:p>
    <w:p w:rsidR="00E17547" w:rsidRDefault="00980231">
      <w:pPr>
        <w:jc w:val="center"/>
      </w:pPr>
      <w:r>
        <w:t>“</w:t>
      </w:r>
      <w:r>
        <w:t>What advice would you g</w:t>
      </w:r>
      <w:r>
        <w:t>ive your younger self if you could go back in time</w:t>
      </w:r>
      <w:r>
        <w:t>?”</w:t>
      </w:r>
    </w:p>
    <w:p w:rsidR="00E17547" w:rsidRDefault="00980231">
      <w:pPr>
        <w:jc w:val="center"/>
      </w:pPr>
      <w:r>
        <w:t xml:space="preserve">Or </w:t>
      </w:r>
    </w:p>
    <w:p w:rsidR="00E17547" w:rsidRDefault="00980231">
      <w:pPr>
        <w:jc w:val="center"/>
      </w:pPr>
      <w:r>
        <w:t>“</w:t>
      </w:r>
      <w:r>
        <w:t>Describe your most meaningful achievement and how it has impacted your life today.</w:t>
      </w:r>
      <w:r>
        <w:t xml:space="preserve">”  </w:t>
      </w:r>
    </w:p>
    <w:p w:rsidR="00E17547" w:rsidRDefault="00E17547">
      <w:pPr>
        <w:jc w:val="center"/>
      </w:pPr>
    </w:p>
    <w:p w:rsidR="00E17547" w:rsidRDefault="00980231">
      <w:pPr>
        <w:numPr>
          <w:ilvl w:val="1"/>
          <w:numId w:val="2"/>
        </w:numPr>
        <w:ind w:right="2160"/>
        <w:rPr>
          <w:sz w:val="20"/>
          <w:szCs w:val="20"/>
        </w:rPr>
      </w:pPr>
      <w:r>
        <w:rPr>
          <w:sz w:val="20"/>
          <w:szCs w:val="20"/>
        </w:rPr>
        <w:t xml:space="preserve">Type essay on 8½” x 11” white bond paper, double-spaced, 400-500 words in length. Place your SSN (Last 4 ONLY) </w:t>
      </w:r>
      <w:r>
        <w:rPr>
          <w:sz w:val="20"/>
          <w:szCs w:val="20"/>
        </w:rPr>
        <w:t>in the upper right corner and word count at the end of the essay.  Please do not use your name, position, or other identifiers in the essay.</w:t>
      </w:r>
    </w:p>
    <w:p w:rsidR="00E17547" w:rsidRDefault="00E17547">
      <w:pPr>
        <w:ind w:left="1440" w:right="2160"/>
        <w:rPr>
          <w:sz w:val="20"/>
          <w:szCs w:val="20"/>
        </w:rPr>
      </w:pPr>
    </w:p>
    <w:p w:rsidR="00E17547" w:rsidRDefault="00980231">
      <w:pPr>
        <w:numPr>
          <w:ilvl w:val="1"/>
          <w:numId w:val="2"/>
        </w:numPr>
        <w:ind w:right="2160"/>
        <w:rPr>
          <w:sz w:val="20"/>
          <w:szCs w:val="20"/>
        </w:rPr>
      </w:pPr>
      <w:r>
        <w:rPr>
          <w:sz w:val="20"/>
          <w:szCs w:val="20"/>
        </w:rPr>
        <w:t xml:space="preserve">Judging criteria includes: originality, mechanics, technical, vocabulary, organization, and overall impression of </w:t>
      </w:r>
      <w:r>
        <w:rPr>
          <w:sz w:val="20"/>
          <w:szCs w:val="20"/>
        </w:rPr>
        <w:t>the essay.</w:t>
      </w:r>
    </w:p>
    <w:p w:rsidR="00E17547" w:rsidRDefault="00E1754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0"/>
          <w:szCs w:val="20"/>
        </w:rPr>
      </w:pPr>
    </w:p>
    <w:p w:rsidR="00E17547" w:rsidRDefault="00980231">
      <w:pPr>
        <w:numPr>
          <w:ilvl w:val="0"/>
          <w:numId w:val="2"/>
        </w:numPr>
        <w:ind w:right="720"/>
      </w:pPr>
      <w:r>
        <w:rPr>
          <w:b/>
          <w:sz w:val="20"/>
          <w:szCs w:val="20"/>
        </w:rPr>
        <w:t>Two (2) copies</w:t>
      </w:r>
      <w:r>
        <w:rPr>
          <w:sz w:val="20"/>
          <w:szCs w:val="20"/>
        </w:rPr>
        <w:t xml:space="preserve"> of Résumé.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Your résumé should contain: past education, current GPA, awards/honors, work experience, volunteer hours, community activities, leadership roles/recognition, etc.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Place your SSN (Last 4 ONLY) in the upper right corner of your </w:t>
      </w:r>
      <w:r>
        <w:rPr>
          <w:sz w:val="20"/>
          <w:szCs w:val="20"/>
        </w:rPr>
        <w:t>résumé.  Please do not use your name or other identifiers.</w:t>
      </w:r>
    </w:p>
    <w:p w:rsidR="00E17547" w:rsidRDefault="00E17547">
      <w:pPr>
        <w:ind w:left="1080"/>
        <w:rPr>
          <w:sz w:val="20"/>
          <w:szCs w:val="20"/>
        </w:rPr>
      </w:pPr>
    </w:p>
    <w:p w:rsidR="00E17547" w:rsidRDefault="00980231">
      <w:pPr>
        <w:numPr>
          <w:ilvl w:val="0"/>
          <w:numId w:val="1"/>
        </w:numPr>
      </w:pPr>
      <w:r>
        <w:rPr>
          <w:sz w:val="20"/>
          <w:szCs w:val="20"/>
        </w:rPr>
        <w:t xml:space="preserve">Unofficial copies of high school and/or college transcripts.  </w:t>
      </w:r>
    </w:p>
    <w:p w:rsidR="00E17547" w:rsidRDefault="00980231">
      <w:pPr>
        <w:numPr>
          <w:ilvl w:val="0"/>
          <w:numId w:val="1"/>
        </w:numPr>
      </w:pPr>
      <w:r>
        <w:rPr>
          <w:sz w:val="20"/>
          <w:szCs w:val="20"/>
        </w:rPr>
        <w:t>Certification Letter</w:t>
      </w:r>
      <w:r>
        <w:t xml:space="preserve"> </w:t>
      </w:r>
    </w:p>
    <w:p w:rsidR="00E17547" w:rsidRDefault="00E17547"/>
    <w:p w:rsidR="00E17547" w:rsidRDefault="00E17547"/>
    <w:p w:rsidR="00E17547" w:rsidRDefault="00E17547"/>
    <w:p w:rsidR="00E17547" w:rsidRDefault="00E17547"/>
    <w:p w:rsidR="00E17547" w:rsidRDefault="00E17547"/>
    <w:p w:rsidR="00E17547" w:rsidRDefault="00E17547"/>
    <w:p w:rsidR="00E17547" w:rsidRDefault="00E17547"/>
    <w:p w:rsidR="00E17547" w:rsidRDefault="00E17547"/>
    <w:p w:rsidR="00E17547" w:rsidRDefault="00E17547"/>
    <w:p w:rsidR="00E17547" w:rsidRDefault="00E17547"/>
    <w:p w:rsidR="00E17547" w:rsidRDefault="00E17547"/>
    <w:p w:rsidR="00E17547" w:rsidRDefault="00E17547"/>
    <w:p w:rsidR="00E17547" w:rsidRDefault="00E17547"/>
    <w:p w:rsidR="00E17547" w:rsidRDefault="00E17547"/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E17547">
        <w:trPr>
          <w:trHeight w:val="360"/>
        </w:trPr>
        <w:tc>
          <w:tcPr>
            <w:tcW w:w="11016" w:type="dxa"/>
            <w:shd w:val="clear" w:color="auto" w:fill="E6E6E6"/>
          </w:tcPr>
          <w:p w:rsidR="00E17547" w:rsidRDefault="00980231">
            <w:pPr>
              <w:pStyle w:val="Heading4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Privacy Act Statement</w:t>
            </w:r>
          </w:p>
        </w:tc>
      </w:tr>
      <w:tr w:rsidR="00E17547">
        <w:trPr>
          <w:trHeight w:val="480"/>
        </w:trPr>
        <w:tc>
          <w:tcPr>
            <w:tcW w:w="11016" w:type="dxa"/>
          </w:tcPr>
          <w:p w:rsidR="00E17547" w:rsidRDefault="0098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  <w:t>AUTHORITY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U.S.C., chapter 40; 37 U.S.C., chapter 9; EO 9397, November 1943</w:t>
            </w:r>
          </w:p>
          <w:p w:rsidR="00E17547" w:rsidRDefault="009802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PRINCIPLE PURPOSES</w:t>
            </w:r>
            <w:r>
              <w:rPr>
                <w:sz w:val="20"/>
                <w:szCs w:val="20"/>
              </w:rPr>
              <w:t>: To facilitate award of scholarship funds to education centers.</w:t>
            </w:r>
          </w:p>
          <w:p w:rsidR="00E17547" w:rsidRDefault="009802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ROUTINE USES</w:t>
            </w:r>
            <w:r>
              <w:rPr>
                <w:sz w:val="20"/>
                <w:szCs w:val="20"/>
              </w:rPr>
              <w:t>: Information may be disclosed to federal, state and local education institutions for the p</w:t>
            </w:r>
            <w:r>
              <w:rPr>
                <w:sz w:val="20"/>
                <w:szCs w:val="20"/>
              </w:rPr>
              <w:t xml:space="preserve">urpose of allocating awards to scholarship recipient accounts; and the LSC Scholarship Committee and subcommittees for accounting purposes.  </w:t>
            </w:r>
          </w:p>
          <w:p w:rsidR="00E17547" w:rsidRDefault="0098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DISCLOSURE: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Disclosure of the SSN is voluntary.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However, this form will not be processed without your SSN since ed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ucation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institutions use your SSN as a student identifier for scholarship and accounting purposes.</w:t>
            </w:r>
          </w:p>
        </w:tc>
      </w:tr>
    </w:tbl>
    <w:p w:rsidR="00E17547" w:rsidRDefault="00E17547"/>
    <w:p w:rsidR="00E17547" w:rsidRDefault="00980231">
      <w:pPr>
        <w:pStyle w:val="Heading2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PERSONAL DATA SHEET</w:t>
      </w:r>
    </w:p>
    <w:p w:rsidR="00E17547" w:rsidRDefault="00E17547"/>
    <w:tbl>
      <w:tblPr>
        <w:tblStyle w:val="a0"/>
        <w:tblW w:w="1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0"/>
        <w:gridCol w:w="5501"/>
      </w:tblGrid>
      <w:tr w:rsidR="00E17547">
        <w:trPr>
          <w:trHeight w:val="380"/>
        </w:trPr>
        <w:tc>
          <w:tcPr>
            <w:tcW w:w="11001" w:type="dxa"/>
            <w:gridSpan w:val="2"/>
            <w:shd w:val="clear" w:color="auto" w:fill="E6E6E6"/>
          </w:tcPr>
          <w:p w:rsidR="00E17547" w:rsidRDefault="00980231">
            <w:pPr>
              <w:pStyle w:val="Heading4"/>
              <w:spacing w:before="0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APPLICANT’S INFORMATION</w:t>
            </w:r>
          </w:p>
        </w:tc>
      </w:tr>
      <w:tr w:rsidR="00E17547">
        <w:trPr>
          <w:trHeight w:val="500"/>
        </w:trPr>
        <w:tc>
          <w:tcPr>
            <w:tcW w:w="11001" w:type="dxa"/>
            <w:gridSpan w:val="2"/>
          </w:tcPr>
          <w:p w:rsidR="00E17547" w:rsidRDefault="0098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NAME (last, first, middle)</w:t>
            </w:r>
          </w:p>
        </w:tc>
      </w:tr>
      <w:tr w:rsidR="00E17547">
        <w:trPr>
          <w:trHeight w:val="500"/>
        </w:trPr>
        <w:tc>
          <w:tcPr>
            <w:tcW w:w="11001" w:type="dxa"/>
            <w:gridSpan w:val="2"/>
          </w:tcPr>
          <w:p w:rsidR="00E17547" w:rsidRDefault="00980231">
            <w:r>
              <w:t>Applicant’s Social Security Number (SSN):</w:t>
            </w:r>
          </w:p>
        </w:tc>
      </w:tr>
      <w:tr w:rsidR="00E17547">
        <w:trPr>
          <w:trHeight w:val="500"/>
        </w:trPr>
        <w:tc>
          <w:tcPr>
            <w:tcW w:w="5500" w:type="dxa"/>
          </w:tcPr>
          <w:p w:rsidR="00E17547" w:rsidRDefault="00980231">
            <w:r>
              <w:t xml:space="preserve">Street Address: </w:t>
            </w:r>
          </w:p>
        </w:tc>
        <w:tc>
          <w:tcPr>
            <w:tcW w:w="5501" w:type="dxa"/>
          </w:tcPr>
          <w:p w:rsidR="00E17547" w:rsidRDefault="00E17547"/>
        </w:tc>
      </w:tr>
      <w:tr w:rsidR="00E17547">
        <w:trPr>
          <w:trHeight w:val="500"/>
        </w:trPr>
        <w:tc>
          <w:tcPr>
            <w:tcW w:w="5500" w:type="dxa"/>
          </w:tcPr>
          <w:p w:rsidR="00E17547" w:rsidRDefault="00980231">
            <w:r>
              <w:t>City/State:</w:t>
            </w:r>
          </w:p>
        </w:tc>
        <w:tc>
          <w:tcPr>
            <w:tcW w:w="5501" w:type="dxa"/>
          </w:tcPr>
          <w:p w:rsidR="00E17547" w:rsidRDefault="00980231">
            <w:r>
              <w:t xml:space="preserve">Applicant’s ID Card Expiration Date: </w:t>
            </w:r>
          </w:p>
        </w:tc>
      </w:tr>
      <w:tr w:rsidR="00E17547">
        <w:trPr>
          <w:trHeight w:val="500"/>
        </w:trPr>
        <w:tc>
          <w:tcPr>
            <w:tcW w:w="5500" w:type="dxa"/>
          </w:tcPr>
          <w:p w:rsidR="00E17547" w:rsidRDefault="00980231">
            <w:r>
              <w:t>ZIP:</w:t>
            </w:r>
          </w:p>
        </w:tc>
        <w:tc>
          <w:tcPr>
            <w:tcW w:w="5501" w:type="dxa"/>
          </w:tcPr>
          <w:p w:rsidR="00E17547" w:rsidRDefault="00E17547"/>
        </w:tc>
      </w:tr>
      <w:tr w:rsidR="00E17547">
        <w:trPr>
          <w:trHeight w:val="500"/>
        </w:trPr>
        <w:tc>
          <w:tcPr>
            <w:tcW w:w="5500" w:type="dxa"/>
          </w:tcPr>
          <w:p w:rsidR="00E17547" w:rsidRDefault="00980231">
            <w:r>
              <w:t>Home Phone Number:</w:t>
            </w:r>
          </w:p>
        </w:tc>
        <w:tc>
          <w:tcPr>
            <w:tcW w:w="5501" w:type="dxa"/>
          </w:tcPr>
          <w:p w:rsidR="00E17547" w:rsidRDefault="00980231">
            <w:r>
              <w:t xml:space="preserve">Other/Cell Phone (optional): </w:t>
            </w:r>
          </w:p>
          <w:p w:rsidR="00E17547" w:rsidRDefault="00E17547"/>
        </w:tc>
      </w:tr>
      <w:tr w:rsidR="00E17547">
        <w:trPr>
          <w:trHeight w:val="500"/>
        </w:trPr>
        <w:tc>
          <w:tcPr>
            <w:tcW w:w="11001" w:type="dxa"/>
            <w:gridSpan w:val="2"/>
          </w:tcPr>
          <w:p w:rsidR="00E17547" w:rsidRDefault="00980231">
            <w:r>
              <w:t>E-mail address:</w:t>
            </w:r>
          </w:p>
        </w:tc>
      </w:tr>
      <w:tr w:rsidR="00E17547">
        <w:trPr>
          <w:trHeight w:val="340"/>
        </w:trPr>
        <w:tc>
          <w:tcPr>
            <w:tcW w:w="11001" w:type="dxa"/>
            <w:gridSpan w:val="2"/>
            <w:shd w:val="clear" w:color="auto" w:fill="E6E6E6"/>
          </w:tcPr>
          <w:p w:rsidR="00E17547" w:rsidRDefault="00980231">
            <w:r>
              <w:rPr>
                <w:b/>
              </w:rPr>
              <w:t>SPONSOR’S INFORMATION</w:t>
            </w:r>
          </w:p>
        </w:tc>
      </w:tr>
      <w:tr w:rsidR="00E17547">
        <w:trPr>
          <w:trHeight w:val="520"/>
        </w:trPr>
        <w:tc>
          <w:tcPr>
            <w:tcW w:w="11001" w:type="dxa"/>
            <w:gridSpan w:val="2"/>
          </w:tcPr>
          <w:p w:rsidR="00E17547" w:rsidRDefault="00980231">
            <w:r>
              <w:t>Sponsor’s Eligibility Category: (Check One)</w:t>
            </w:r>
          </w:p>
          <w:p w:rsidR="00E17547" w:rsidRDefault="00980231">
            <w:r>
              <w:t>Active Duty _____     Remote Active Duty _____</w:t>
            </w:r>
            <w:r>
              <w:rPr>
                <w:color w:val="31849B"/>
              </w:rPr>
              <w:t xml:space="preserve">     </w:t>
            </w:r>
            <w:r>
              <w:t xml:space="preserve">AD Reservist_____ </w:t>
            </w:r>
          </w:p>
          <w:p w:rsidR="00E17547" w:rsidRDefault="00980231">
            <w:r>
              <w:t>Guard_____                Retired _____                          Deceased _____</w:t>
            </w:r>
            <w:r>
              <w:t xml:space="preserve">        </w:t>
            </w:r>
          </w:p>
        </w:tc>
      </w:tr>
      <w:tr w:rsidR="00E17547">
        <w:trPr>
          <w:trHeight w:val="520"/>
        </w:trPr>
        <w:tc>
          <w:tcPr>
            <w:tcW w:w="5500" w:type="dxa"/>
          </w:tcPr>
          <w:p w:rsidR="00E17547" w:rsidRDefault="00980231">
            <w:r>
              <w:t xml:space="preserve">Sponsor’s Name </w:t>
            </w:r>
          </w:p>
        </w:tc>
        <w:tc>
          <w:tcPr>
            <w:tcW w:w="5501" w:type="dxa"/>
          </w:tcPr>
          <w:p w:rsidR="00E17547" w:rsidRDefault="00980231">
            <w:r>
              <w:t>Rank/Grade &amp; Branch of Service</w:t>
            </w:r>
          </w:p>
        </w:tc>
      </w:tr>
      <w:tr w:rsidR="00E17547">
        <w:trPr>
          <w:trHeight w:val="520"/>
        </w:trPr>
        <w:tc>
          <w:tcPr>
            <w:tcW w:w="5500" w:type="dxa"/>
          </w:tcPr>
          <w:p w:rsidR="00E17547" w:rsidRDefault="00980231">
            <w:r>
              <w:t>Sponsor’s Organization</w:t>
            </w:r>
          </w:p>
        </w:tc>
        <w:tc>
          <w:tcPr>
            <w:tcW w:w="5501" w:type="dxa"/>
          </w:tcPr>
          <w:p w:rsidR="00E17547" w:rsidRDefault="00980231">
            <w:r>
              <w:t>Sponsor’s Social Security Number (SSN)</w:t>
            </w:r>
          </w:p>
        </w:tc>
      </w:tr>
      <w:tr w:rsidR="00E17547">
        <w:trPr>
          <w:trHeight w:val="520"/>
        </w:trPr>
        <w:tc>
          <w:tcPr>
            <w:tcW w:w="5500" w:type="dxa"/>
          </w:tcPr>
          <w:p w:rsidR="00E17547" w:rsidRDefault="00980231">
            <w:r>
              <w:t>Organization Address</w:t>
            </w:r>
          </w:p>
        </w:tc>
        <w:tc>
          <w:tcPr>
            <w:tcW w:w="5501" w:type="dxa"/>
          </w:tcPr>
          <w:p w:rsidR="00E17547" w:rsidRDefault="00980231">
            <w:r>
              <w:t>Duty Phone Number:</w:t>
            </w:r>
          </w:p>
        </w:tc>
      </w:tr>
      <w:tr w:rsidR="00E17547">
        <w:trPr>
          <w:trHeight w:val="520"/>
        </w:trPr>
        <w:tc>
          <w:tcPr>
            <w:tcW w:w="5500" w:type="dxa"/>
          </w:tcPr>
          <w:p w:rsidR="00E17547" w:rsidRDefault="00980231">
            <w:r>
              <w:t>Current Mailing Address (if different from applicant)</w:t>
            </w:r>
          </w:p>
        </w:tc>
        <w:tc>
          <w:tcPr>
            <w:tcW w:w="5501" w:type="dxa"/>
          </w:tcPr>
          <w:p w:rsidR="00E17547" w:rsidRDefault="00980231">
            <w:r>
              <w:t>E-mail Address:</w:t>
            </w:r>
          </w:p>
        </w:tc>
      </w:tr>
      <w:tr w:rsidR="00E17547">
        <w:trPr>
          <w:trHeight w:val="520"/>
        </w:trPr>
        <w:tc>
          <w:tcPr>
            <w:tcW w:w="5500" w:type="dxa"/>
            <w:tcBorders>
              <w:bottom w:val="single" w:sz="4" w:space="0" w:color="000000"/>
            </w:tcBorders>
          </w:tcPr>
          <w:p w:rsidR="00E17547" w:rsidRDefault="00980231">
            <w:r>
              <w:t>Home Phone Number</w:t>
            </w:r>
          </w:p>
        </w:tc>
        <w:tc>
          <w:tcPr>
            <w:tcW w:w="5501" w:type="dxa"/>
            <w:tcBorders>
              <w:bottom w:val="single" w:sz="4" w:space="0" w:color="000000"/>
            </w:tcBorders>
          </w:tcPr>
          <w:p w:rsidR="00E17547" w:rsidRDefault="00980231">
            <w:r>
              <w:t>Sponsor’s ID Card Expiration Date</w:t>
            </w:r>
          </w:p>
        </w:tc>
      </w:tr>
    </w:tbl>
    <w:p w:rsidR="00E17547" w:rsidRDefault="00E17547">
      <w:pPr>
        <w:sectPr w:rsidR="00E17547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360" w:right="720" w:bottom="302" w:left="720" w:header="288" w:footer="144" w:gutter="0"/>
          <w:pgNumType w:start="1"/>
          <w:cols w:space="720"/>
          <w:titlePg/>
        </w:sectPr>
      </w:pPr>
    </w:p>
    <w:p w:rsidR="00E17547" w:rsidRDefault="00980231">
      <w:r>
        <w:lastRenderedPageBreak/>
        <w:br w:type="page"/>
      </w: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E17547">
        <w:tc>
          <w:tcPr>
            <w:tcW w:w="11016" w:type="dxa"/>
          </w:tcPr>
          <w:p w:rsidR="00E17547" w:rsidRDefault="009802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CERTIFICATION LETTER</w:t>
            </w:r>
          </w:p>
        </w:tc>
      </w:tr>
    </w:tbl>
    <w:p w:rsidR="00E17547" w:rsidRDefault="00E17547"/>
    <w:p w:rsidR="00E17547" w:rsidRDefault="00980231">
      <w:r>
        <w:t xml:space="preserve">I further certify that should I accept a Langley Spouses’ Club (LSC) Scholarship </w:t>
      </w:r>
      <w:proofErr w:type="gramStart"/>
      <w:r>
        <w:t>Award,</w:t>
      </w:r>
      <w:proofErr w:type="gramEnd"/>
      <w:r>
        <w:t xml:space="preserve"> I will abide by the following conditions:</w:t>
      </w:r>
    </w:p>
    <w:p w:rsidR="00E17547" w:rsidRDefault="00E17547"/>
    <w:p w:rsidR="00E17547" w:rsidRDefault="00980231">
      <w:pPr>
        <w:numPr>
          <w:ilvl w:val="0"/>
          <w:numId w:val="6"/>
        </w:numPr>
      </w:pPr>
      <w:r>
        <w:t>Scholarship funds are to be used within the 20</w:t>
      </w:r>
      <w:r>
        <w:t>19</w:t>
      </w:r>
      <w:r>
        <w:t>-20</w:t>
      </w:r>
      <w:r>
        <w:t>20</w:t>
      </w:r>
      <w:r>
        <w:t xml:space="preserve"> academic year for undergraduate studies.</w:t>
      </w:r>
    </w:p>
    <w:p w:rsidR="00E17547" w:rsidRDefault="00980231">
      <w:pPr>
        <w:numPr>
          <w:ilvl w:val="0"/>
          <w:numId w:val="6"/>
        </w:numPr>
        <w:jc w:val="both"/>
      </w:pPr>
      <w:r>
        <w:t>All fun</w:t>
      </w:r>
      <w:r>
        <w:t>ds received shall be applied to tuition and/or associated university costs</w:t>
      </w:r>
      <w:r>
        <w:rPr>
          <w:b/>
        </w:rPr>
        <w:t xml:space="preserve"> </w:t>
      </w:r>
      <w:r>
        <w:t>administered by an accredited college or university.  These costs may include books, fees, room or board.</w:t>
      </w:r>
      <w:r>
        <w:t xml:space="preserve"> However, these funds</w:t>
      </w:r>
      <w:r>
        <w:t xml:space="preserve"> may not be used for penalties or disenrollment fees.</w:t>
      </w:r>
    </w:p>
    <w:p w:rsidR="00E17547" w:rsidRDefault="00980231">
      <w:pPr>
        <w:numPr>
          <w:ilvl w:val="0"/>
          <w:numId w:val="6"/>
        </w:numPr>
        <w:jc w:val="both"/>
      </w:pPr>
      <w:r>
        <w:t>A</w:t>
      </w:r>
      <w:r>
        <w:t>s a scholarship recipient, I must provide the name and address of the school I will attend for the 201</w:t>
      </w:r>
      <w:r>
        <w:t>9-2020</w:t>
      </w:r>
      <w:r>
        <w:t xml:space="preserve"> academic year to the scholarship committee </w:t>
      </w:r>
      <w:r>
        <w:rPr>
          <w:b/>
        </w:rPr>
        <w:t>NLT 12 July 201</w:t>
      </w:r>
      <w:r>
        <w:rPr>
          <w:b/>
        </w:rPr>
        <w:t>9</w:t>
      </w:r>
      <w:r>
        <w:rPr>
          <w:b/>
        </w:rPr>
        <w:t>.</w:t>
      </w:r>
      <w:r>
        <w:t xml:space="preserve"> </w:t>
      </w:r>
    </w:p>
    <w:p w:rsidR="00E17547" w:rsidRDefault="00980231">
      <w:pPr>
        <w:numPr>
          <w:ilvl w:val="0"/>
          <w:numId w:val="6"/>
        </w:numPr>
        <w:jc w:val="both"/>
      </w:pPr>
      <w:r>
        <w:t>I will have until 12 July 201</w:t>
      </w:r>
      <w:r>
        <w:t>9</w:t>
      </w:r>
      <w:r>
        <w:t xml:space="preserve"> to complete and sign a notice/acceptance of award, whi</w:t>
      </w:r>
      <w:r>
        <w:t>ch will be mailed with the check to the school of my choice. In failing to do so, I will forfeit the award</w:t>
      </w:r>
      <w:r>
        <w:t>.</w:t>
      </w:r>
    </w:p>
    <w:p w:rsidR="00E17547" w:rsidRDefault="00980231">
      <w:pPr>
        <w:numPr>
          <w:ilvl w:val="0"/>
          <w:numId w:val="6"/>
        </w:numPr>
      </w:pPr>
      <w:r>
        <w:t>The scholarship award, when combined with other scholarships, must not exceed the cost o</w:t>
      </w:r>
      <w:r>
        <w:t xml:space="preserve">f attendance; to include </w:t>
      </w:r>
      <w:r>
        <w:t>tuition, fees, books, room and boar</w:t>
      </w:r>
      <w:r>
        <w:t>d for the academic year. Any remaining funds must be returned to the LSC Scholarship Committee as soon as possible.</w:t>
      </w:r>
    </w:p>
    <w:p w:rsidR="00E17547" w:rsidRDefault="00980231">
      <w:pPr>
        <w:numPr>
          <w:ilvl w:val="0"/>
          <w:numId w:val="6"/>
        </w:numPr>
      </w:pPr>
      <w:r>
        <w:t>If I accept an appointment to a military service academy or a full scholarship</w:t>
      </w:r>
      <w:r>
        <w:t xml:space="preserve">, </w:t>
      </w:r>
      <w:r>
        <w:t>I will be ineligible for this LSC scholarship award.</w:t>
      </w:r>
    </w:p>
    <w:p w:rsidR="00E17547" w:rsidRDefault="00980231">
      <w:pPr>
        <w:numPr>
          <w:ilvl w:val="0"/>
          <w:numId w:val="6"/>
        </w:numPr>
      </w:pPr>
      <w:r>
        <w:t>If I ac</w:t>
      </w:r>
      <w:r>
        <w:t xml:space="preserve">cept a scholarship from another military officers’ /enlisted spouses’ organization, I will be ineligible for this LSC scholarship.  </w:t>
      </w:r>
    </w:p>
    <w:p w:rsidR="00E17547" w:rsidRDefault="00980231">
      <w:pPr>
        <w:numPr>
          <w:ilvl w:val="0"/>
          <w:numId w:val="6"/>
        </w:numPr>
      </w:pPr>
      <w:r>
        <w:t>I have not accepted another LSC scholarship.</w:t>
      </w:r>
    </w:p>
    <w:p w:rsidR="00E17547" w:rsidRDefault="00980231">
      <w:pPr>
        <w:numPr>
          <w:ilvl w:val="0"/>
          <w:numId w:val="6"/>
        </w:numPr>
      </w:pPr>
      <w:r>
        <w:t xml:space="preserve">I am a responsible citizen in good standing </w:t>
      </w:r>
      <w:r>
        <w:t>with</w:t>
      </w:r>
      <w:r>
        <w:t xml:space="preserve"> </w:t>
      </w:r>
      <w:r>
        <w:t xml:space="preserve">my </w:t>
      </w:r>
      <w:r>
        <w:t>school and in the communit</w:t>
      </w:r>
      <w:r>
        <w:t>y.</w:t>
      </w:r>
    </w:p>
    <w:p w:rsidR="00E17547" w:rsidRDefault="00980231">
      <w:pPr>
        <w:numPr>
          <w:ilvl w:val="0"/>
          <w:numId w:val="6"/>
        </w:numPr>
      </w:pPr>
      <w:r>
        <w:t>It is my responsibility to notify the LSC Scholarship Committee of any change of status (</w:t>
      </w:r>
      <w:r>
        <w:t>i.e</w:t>
      </w:r>
      <w:r>
        <w:t>. change of school, change in address, change of enrollment status, etc.) Failure to do so may result in the forfeiture of my scholarship award.</w:t>
      </w:r>
    </w:p>
    <w:p w:rsidR="00E17547" w:rsidRDefault="00980231">
      <w:pPr>
        <w:numPr>
          <w:ilvl w:val="0"/>
          <w:numId w:val="6"/>
        </w:numPr>
      </w:pPr>
      <w:r>
        <w:t xml:space="preserve">Unclaimed funds as of </w:t>
      </w:r>
      <w:r>
        <w:t>12 July 2019</w:t>
      </w:r>
      <w:r>
        <w:t xml:space="preserve"> revert to the LSC Scholarship Fund.</w:t>
      </w:r>
    </w:p>
    <w:p w:rsidR="00E17547" w:rsidRDefault="00980231">
      <w:pPr>
        <w:numPr>
          <w:ilvl w:val="0"/>
          <w:numId w:val="6"/>
        </w:numPr>
      </w:pPr>
      <w:r>
        <w:t xml:space="preserve"> If any of the above conditions are violated, scholarship funds must be returned to the LSC Scholarship Fund.</w:t>
      </w:r>
    </w:p>
    <w:p w:rsidR="00E17547" w:rsidRDefault="00E17547"/>
    <w:p w:rsidR="00E17547" w:rsidRDefault="00980231">
      <w:r>
        <w:t xml:space="preserve">I agree that my signature on this form will authorize the LSC Scholarship </w:t>
      </w:r>
      <w:r>
        <w:t>Chair to release this application,</w:t>
      </w:r>
      <w:r>
        <w:t xml:space="preserve"> as well as any information included in my application packet </w:t>
      </w:r>
      <w:r>
        <w:t>to the Scholarship Committee</w:t>
      </w:r>
      <w:r>
        <w:t xml:space="preserve"> on an as needed basis</w:t>
      </w:r>
      <w:r>
        <w:t xml:space="preserve">. </w:t>
      </w:r>
    </w:p>
    <w:p w:rsidR="00E17547" w:rsidRDefault="00E17547"/>
    <w:p w:rsidR="00E17547" w:rsidRDefault="00980231">
      <w:r>
        <w:t xml:space="preserve">I certify that all information in this application is accurate to the best of my knowledge, and the essay </w:t>
      </w:r>
      <w:r>
        <w:t xml:space="preserve">is entirely my own effort.  </w:t>
      </w:r>
    </w:p>
    <w:p w:rsidR="00E17547" w:rsidRDefault="00E17547"/>
    <w:p w:rsidR="00E17547" w:rsidRDefault="00980231">
      <w:r>
        <w:rPr>
          <w:b/>
        </w:rPr>
        <w:t>APPLICANT’S NAME:</w:t>
      </w:r>
    </w:p>
    <w:p w:rsidR="00E17547" w:rsidRDefault="00E17547"/>
    <w:p w:rsidR="00E17547" w:rsidRDefault="00980231">
      <w:r>
        <w:t>Printed</w:t>
      </w:r>
      <w:r>
        <w:rPr>
          <w:b/>
        </w:rPr>
        <w:tab/>
        <w:t>____________________________________________________</w:t>
      </w:r>
    </w:p>
    <w:p w:rsidR="00E17547" w:rsidRDefault="00E17547"/>
    <w:p w:rsidR="00E17547" w:rsidRDefault="00980231">
      <w:r>
        <w:t>Signature</w:t>
      </w:r>
      <w:r>
        <w:rPr>
          <w:b/>
        </w:rPr>
        <w:t xml:space="preserve"> __________________________________________________ </w:t>
      </w:r>
      <w:r>
        <w:t>Date</w:t>
      </w:r>
      <w:r>
        <w:rPr>
          <w:b/>
        </w:rPr>
        <w:t>: _____________</w:t>
      </w:r>
    </w:p>
    <w:p w:rsidR="00E17547" w:rsidRDefault="00E17547"/>
    <w:p w:rsidR="00E17547" w:rsidRDefault="00980231">
      <w:r>
        <w:rPr>
          <w:b/>
        </w:rPr>
        <w:t>SPONSOR’S NAME:</w:t>
      </w:r>
    </w:p>
    <w:p w:rsidR="00E17547" w:rsidRDefault="00E17547"/>
    <w:p w:rsidR="00E17547" w:rsidRDefault="00980231">
      <w:r>
        <w:t>Printed</w:t>
      </w:r>
      <w:r>
        <w:rPr>
          <w:b/>
        </w:rPr>
        <w:tab/>
      </w:r>
      <w:r>
        <w:rPr>
          <w:b/>
        </w:rPr>
        <w:t>____________________________________________________</w:t>
      </w:r>
    </w:p>
    <w:p w:rsidR="00E17547" w:rsidRDefault="00E17547"/>
    <w:p w:rsidR="00E17547" w:rsidRDefault="00980231">
      <w:pPr>
        <w:rPr>
          <w:rFonts w:ascii="Times New Roman" w:eastAsia="Times New Roman" w:hAnsi="Times New Roman" w:cs="Times New Roman"/>
          <w:sz w:val="20"/>
          <w:szCs w:val="20"/>
        </w:rPr>
      </w:pPr>
      <w:r>
        <w:t>Signature</w:t>
      </w:r>
      <w:r>
        <w:rPr>
          <w:b/>
        </w:rPr>
        <w:t>_________________________________________________</w:t>
      </w:r>
      <w:proofErr w:type="gramStart"/>
      <w:r>
        <w:rPr>
          <w:b/>
        </w:rPr>
        <w:t xml:space="preserve">_  </w:t>
      </w:r>
      <w:r>
        <w:t>Date</w:t>
      </w:r>
      <w:proofErr w:type="gramEnd"/>
      <w:r>
        <w:t>:</w:t>
      </w:r>
      <w:r>
        <w:rPr>
          <w:b/>
        </w:rPr>
        <w:t xml:space="preserve"> _____________</w:t>
      </w:r>
    </w:p>
    <w:sectPr w:rsidR="00E17547">
      <w:type w:val="continuous"/>
      <w:pgSz w:w="12240" w:h="15840"/>
      <w:pgMar w:top="360" w:right="720" w:bottom="302" w:left="720" w:header="288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231" w:rsidRDefault="00980231">
      <w:r>
        <w:separator/>
      </w:r>
    </w:p>
  </w:endnote>
  <w:endnote w:type="continuationSeparator" w:id="0">
    <w:p w:rsidR="00980231" w:rsidRDefault="0098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default"/>
  </w:font>
  <w:font w:name="Century Schoolbook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inyon Scrip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47" w:rsidRDefault="009802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17547" w:rsidRDefault="00E175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47" w:rsidRDefault="00E175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:rsidR="00E17547" w:rsidRDefault="009802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Mail your application to LOSC Scholarships, P.O. Box 65665, Langley AFB, VA 23665</w:t>
    </w:r>
  </w:p>
  <w:p w:rsidR="00E17547" w:rsidRDefault="009802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b/>
        <w:color w:val="000000"/>
      </w:rPr>
      <w:t xml:space="preserve">YOUR COMPLETE PACKET MUST BE POSTMARKED NO LATER THAN </w:t>
    </w:r>
    <w:r>
      <w:rPr>
        <w:b/>
      </w:rPr>
      <w:t>23 FEBRUARY 2019.</w:t>
    </w:r>
    <w:r>
      <w:rPr>
        <w:b/>
        <w:color w:val="000000"/>
      </w:rPr>
      <w:t xml:space="preserve"> </w:t>
    </w:r>
  </w:p>
  <w:p w:rsidR="00E17547" w:rsidRDefault="00E175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231" w:rsidRDefault="00980231">
      <w:r>
        <w:separator/>
      </w:r>
    </w:p>
  </w:footnote>
  <w:footnote w:type="continuationSeparator" w:id="0">
    <w:p w:rsidR="00980231" w:rsidRDefault="00980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47" w:rsidRDefault="009802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32"/>
        <w:szCs w:val="32"/>
      </w:rPr>
    </w:pPr>
    <w:r>
      <w:rPr>
        <w:rFonts w:ascii="Bookman Old Style" w:eastAsia="Bookman Old Style" w:hAnsi="Bookman Old Style" w:cs="Bookman Old Style"/>
        <w:color w:val="000000"/>
        <w:sz w:val="32"/>
        <w:szCs w:val="32"/>
      </w:rPr>
      <w:t>LSC 201</w:t>
    </w:r>
    <w:r>
      <w:rPr>
        <w:rFonts w:ascii="Bookman Old Style" w:eastAsia="Bookman Old Style" w:hAnsi="Bookman Old Style" w:cs="Bookman Old Style"/>
        <w:sz w:val="32"/>
        <w:szCs w:val="32"/>
      </w:rPr>
      <w:t>9-2020</w:t>
    </w:r>
    <w:r>
      <w:rPr>
        <w:rFonts w:ascii="Bookman Old Style" w:eastAsia="Bookman Old Style" w:hAnsi="Bookman Old Style" w:cs="Bookman Old Style"/>
        <w:color w:val="000000"/>
        <w:sz w:val="32"/>
        <w:szCs w:val="32"/>
      </w:rPr>
      <w:t xml:space="preserve"> Spouse Scholarship Application</w:t>
    </w:r>
  </w:p>
  <w:p w:rsidR="00E17547" w:rsidRDefault="00E175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47" w:rsidRDefault="00E175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Bookman Old Style" w:eastAsia="Bookman Old Style" w:hAnsi="Bookman Old Style" w:cs="Bookman Old Style"/>
        <w:color w:val="000000"/>
        <w:sz w:val="32"/>
        <w:szCs w:val="32"/>
      </w:rPr>
    </w:pPr>
  </w:p>
  <w:p w:rsidR="00E17547" w:rsidRDefault="009802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Pinyon Script" w:eastAsia="Pinyon Script" w:hAnsi="Pinyon Script" w:cs="Pinyon Script"/>
        <w:color w:val="000000"/>
        <w:sz w:val="52"/>
        <w:szCs w:val="52"/>
      </w:rPr>
    </w:pPr>
    <w:r>
      <w:rPr>
        <w:rFonts w:ascii="Pinyon Script" w:eastAsia="Pinyon Script" w:hAnsi="Pinyon Script" w:cs="Pinyon Script"/>
        <w:color w:val="000000"/>
        <w:sz w:val="52"/>
        <w:szCs w:val="52"/>
      </w:rPr>
      <w:t>Langley Spouses</w:t>
    </w:r>
    <w:r>
      <w:rPr>
        <w:rFonts w:ascii="Pinyon Script" w:eastAsia="Pinyon Script" w:hAnsi="Pinyon Script" w:cs="Pinyon Script"/>
        <w:sz w:val="52"/>
        <w:szCs w:val="52"/>
      </w:rPr>
      <w:t>’</w:t>
    </w:r>
    <w:r>
      <w:rPr>
        <w:rFonts w:ascii="Pinyon Script" w:eastAsia="Pinyon Script" w:hAnsi="Pinyon Script" w:cs="Pinyon Script"/>
        <w:color w:val="000000"/>
        <w:sz w:val="52"/>
        <w:szCs w:val="52"/>
      </w:rPr>
      <w:t xml:space="preserve"> Club</w:t>
    </w:r>
  </w:p>
  <w:p w:rsidR="00E17547" w:rsidRDefault="009802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man Old Style" w:eastAsia="Bookman Old Style" w:hAnsi="Bookman Old Style" w:cs="Bookman Old Style"/>
        <w:color w:val="000000"/>
        <w:sz w:val="36"/>
        <w:szCs w:val="36"/>
      </w:rPr>
    </w:pPr>
    <w:r>
      <w:rPr>
        <w:rFonts w:ascii="Bookman Old Style" w:eastAsia="Bookman Old Style" w:hAnsi="Bookman Old Style" w:cs="Bookman Old Style"/>
        <w:color w:val="000000"/>
        <w:sz w:val="36"/>
        <w:szCs w:val="36"/>
      </w:rPr>
      <w:t>20</w:t>
    </w:r>
    <w:r>
      <w:rPr>
        <w:rFonts w:ascii="Bookman Old Style" w:eastAsia="Bookman Old Style" w:hAnsi="Bookman Old Style" w:cs="Bookman Old Style"/>
        <w:sz w:val="36"/>
        <w:szCs w:val="36"/>
      </w:rPr>
      <w:t>19 - 2020</w:t>
    </w:r>
    <w:r>
      <w:rPr>
        <w:rFonts w:ascii="Bookman Old Style" w:eastAsia="Bookman Old Style" w:hAnsi="Bookman Old Style" w:cs="Bookman Old Style"/>
        <w:color w:val="000000"/>
        <w:sz w:val="36"/>
        <w:szCs w:val="36"/>
      </w:rPr>
      <w:t xml:space="preserve"> Spouse</w:t>
    </w:r>
  </w:p>
  <w:p w:rsidR="00E17547" w:rsidRDefault="009802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man Old Style" w:eastAsia="Bookman Old Style" w:hAnsi="Bookman Old Style" w:cs="Bookman Old Style"/>
        <w:color w:val="000000"/>
        <w:sz w:val="32"/>
        <w:szCs w:val="32"/>
      </w:rPr>
    </w:pPr>
    <w:r>
      <w:rPr>
        <w:rFonts w:ascii="Bookman Old Style" w:eastAsia="Bookman Old Style" w:hAnsi="Bookman Old Style" w:cs="Bookman Old Style"/>
        <w:color w:val="000000"/>
        <w:sz w:val="36"/>
        <w:szCs w:val="36"/>
      </w:rPr>
      <w:t>Scholarship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AAB"/>
    <w:multiLevelType w:val="multilevel"/>
    <w:tmpl w:val="DBA27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5F3856"/>
    <w:multiLevelType w:val="multilevel"/>
    <w:tmpl w:val="FDF8B96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0B740762"/>
    <w:multiLevelType w:val="multilevel"/>
    <w:tmpl w:val="B296B85E"/>
    <w:lvl w:ilvl="0">
      <w:start w:val="1"/>
      <w:numFmt w:val="bullet"/>
      <w:lvlText w:val="●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4941F9D"/>
    <w:multiLevelType w:val="multilevel"/>
    <w:tmpl w:val="02B074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3413097"/>
    <w:multiLevelType w:val="multilevel"/>
    <w:tmpl w:val="7B247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2197412"/>
    <w:multiLevelType w:val="multilevel"/>
    <w:tmpl w:val="4AEEFF4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47530657"/>
    <w:multiLevelType w:val="multilevel"/>
    <w:tmpl w:val="B89CB10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46327D6"/>
    <w:multiLevelType w:val="multilevel"/>
    <w:tmpl w:val="DE10BE0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6307AF6"/>
    <w:multiLevelType w:val="multilevel"/>
    <w:tmpl w:val="FAD8EC5C"/>
    <w:lvl w:ilvl="0">
      <w:start w:val="1"/>
      <w:numFmt w:val="decimal"/>
      <w:lvlText w:val="%1.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6AEC2A31"/>
    <w:multiLevelType w:val="multilevel"/>
    <w:tmpl w:val="B936D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7547"/>
    <w:rsid w:val="007C0D5C"/>
    <w:rsid w:val="00980231"/>
    <w:rsid w:val="00E1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Century Schoolbook" w:eastAsia="Century Schoolbook" w:hAnsi="Century Schoolbook" w:cs="Century Schoolbook"/>
      <w:b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Century Schoolbook" w:eastAsia="Century Schoolbook" w:hAnsi="Century Schoolbook" w:cs="Century Schoolbook"/>
      <w:b/>
      <w:sz w:val="16"/>
      <w:szCs w:val="16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Century Schoolbook" w:eastAsia="Century Schoolbook" w:hAnsi="Century Schoolbook" w:cs="Century Schoolbook"/>
      <w:b/>
      <w:sz w:val="18"/>
      <w:szCs w:val="1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C0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D5C"/>
  </w:style>
  <w:style w:type="paragraph" w:styleId="Footer">
    <w:name w:val="footer"/>
    <w:basedOn w:val="Normal"/>
    <w:link w:val="FooterChar"/>
    <w:uiPriority w:val="99"/>
    <w:unhideWhenUsed/>
    <w:rsid w:val="007C0D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Century Schoolbook" w:eastAsia="Century Schoolbook" w:hAnsi="Century Schoolbook" w:cs="Century Schoolbook"/>
      <w:b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Century Schoolbook" w:eastAsia="Century Schoolbook" w:hAnsi="Century Schoolbook" w:cs="Century Schoolbook"/>
      <w:b/>
      <w:sz w:val="16"/>
      <w:szCs w:val="16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Century Schoolbook" w:eastAsia="Century Schoolbook" w:hAnsi="Century Schoolbook" w:cs="Century Schoolbook"/>
      <w:b/>
      <w:sz w:val="18"/>
      <w:szCs w:val="1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C0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D5C"/>
  </w:style>
  <w:style w:type="paragraph" w:styleId="Footer">
    <w:name w:val="footer"/>
    <w:basedOn w:val="Normal"/>
    <w:link w:val="FooterChar"/>
    <w:uiPriority w:val="99"/>
    <w:unhideWhenUsed/>
    <w:rsid w:val="007C0D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Wacks</dc:creator>
  <cp:lastModifiedBy>Dodgegrl97</cp:lastModifiedBy>
  <cp:revision>2</cp:revision>
  <dcterms:created xsi:type="dcterms:W3CDTF">2019-01-15T21:44:00Z</dcterms:created>
  <dcterms:modified xsi:type="dcterms:W3CDTF">2019-01-15T21:44:00Z</dcterms:modified>
</cp:coreProperties>
</file>